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10FF" w:rsidRPr="005E1042" w:rsidRDefault="00D57487" w:rsidP="00297B59">
      <w:pPr>
        <w:pStyle w:val="Heading2"/>
      </w:pPr>
      <w:bookmarkStart w:id="0" w:name="_Toc492891057"/>
      <w:bookmarkStart w:id="1" w:name="_Toc492891231"/>
      <w:bookmarkStart w:id="2" w:name="_Toc492895519"/>
      <w:bookmarkStart w:id="3" w:name="_Toc492976517"/>
      <w:bookmarkStart w:id="4" w:name="_Toc492976666"/>
      <w:bookmarkStart w:id="5" w:name="_Toc493059353"/>
      <w:bookmarkStart w:id="6" w:name="_Toc493079089"/>
      <w:bookmarkStart w:id="7" w:name="_Toc493165415"/>
      <w:bookmarkStart w:id="8" w:name="_Toc493506735"/>
      <w:bookmarkStart w:id="9" w:name="_Toc459621617"/>
      <w:r>
        <w:rPr>
          <w:noProof/>
          <w:lang w:eastAsia="en-AU"/>
        </w:rPr>
        <w:drawing>
          <wp:anchor distT="0" distB="0" distL="114300" distR="114300" simplePos="0" relativeHeight="252362752" behindDoc="0" locked="0" layoutInCell="1" allowOverlap="1" wp14:anchorId="7E6793B7" wp14:editId="669AC884">
            <wp:simplePos x="0" y="0"/>
            <wp:positionH relativeFrom="column">
              <wp:posOffset>0</wp:posOffset>
            </wp:positionH>
            <wp:positionV relativeFrom="paragraph">
              <wp:posOffset>-864870</wp:posOffset>
            </wp:positionV>
            <wp:extent cx="7570470" cy="10709910"/>
            <wp:effectExtent l="0" t="0" r="0" b="0"/>
            <wp:wrapSquare wrapText="bothSides"/>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nt cover example 2.jpg"/>
                    <pic:cNvPicPr/>
                  </pic:nvPicPr>
                  <pic:blipFill>
                    <a:blip r:embed="rId9">
                      <a:extLst>
                        <a:ext uri="{28A0092B-C50C-407E-A947-70E740481C1C}">
                          <a14:useLocalDpi xmlns:a14="http://schemas.microsoft.com/office/drawing/2010/main" val="0"/>
                        </a:ext>
                      </a:extLst>
                    </a:blip>
                    <a:stretch>
                      <a:fillRect/>
                    </a:stretch>
                  </pic:blipFill>
                  <pic:spPr>
                    <a:xfrm>
                      <a:off x="0" y="0"/>
                      <a:ext cx="7570470" cy="10709910"/>
                    </a:xfrm>
                    <a:prstGeom prst="rect">
                      <a:avLst/>
                    </a:prstGeom>
                  </pic:spPr>
                </pic:pic>
              </a:graphicData>
            </a:graphic>
            <wp14:sizeRelH relativeFrom="page">
              <wp14:pctWidth>0</wp14:pctWidth>
            </wp14:sizeRelH>
            <wp14:sizeRelV relativeFrom="page">
              <wp14:pctHeight>0</wp14:pctHeight>
            </wp14:sizeRelV>
          </wp:anchor>
        </w:drawing>
      </w:r>
      <w:bookmarkEnd w:id="0"/>
      <w:bookmarkEnd w:id="1"/>
      <w:bookmarkEnd w:id="2"/>
      <w:bookmarkEnd w:id="3"/>
      <w:bookmarkEnd w:id="4"/>
      <w:bookmarkEnd w:id="5"/>
      <w:bookmarkEnd w:id="6"/>
      <w:bookmarkEnd w:id="7"/>
      <w:bookmarkEnd w:id="8"/>
    </w:p>
    <w:p w:rsidR="005E1042" w:rsidRPr="00297B59" w:rsidRDefault="005E1042" w:rsidP="005E1042">
      <w:pPr>
        <w:rPr>
          <w:rFonts w:eastAsiaTheme="majorEastAsia" w:cstheme="majorBidi"/>
          <w:b/>
          <w:bCs/>
          <w:color w:val="1168A9"/>
          <w:sz w:val="28"/>
          <w:szCs w:val="28"/>
        </w:rPr>
      </w:pPr>
      <w:r w:rsidRPr="00297B59">
        <w:rPr>
          <w:rFonts w:eastAsiaTheme="majorEastAsia" w:cstheme="majorBidi"/>
          <w:b/>
          <w:bCs/>
          <w:color w:val="1168A9"/>
          <w:sz w:val="28"/>
          <w:szCs w:val="28"/>
        </w:rPr>
        <w:lastRenderedPageBreak/>
        <w:t xml:space="preserve">Statement of compliance </w:t>
      </w:r>
    </w:p>
    <w:p w:rsidR="005E1042" w:rsidRPr="00F065C1" w:rsidRDefault="005E1042" w:rsidP="005E1042">
      <w:pPr>
        <w:jc w:val="center"/>
        <w:rPr>
          <w:b/>
          <w:bCs/>
          <w:color w:val="000000"/>
          <w:lang w:eastAsia="en-AU"/>
        </w:rPr>
      </w:pPr>
    </w:p>
    <w:p w:rsidR="002E10FF" w:rsidRDefault="002A31C6" w:rsidP="00297B59">
      <w:pPr>
        <w:rPr>
          <w:rFonts w:eastAsiaTheme="majorEastAsia" w:cstheme="majorBidi"/>
          <w:b/>
          <w:bCs/>
          <w:color w:val="1168A9"/>
          <w:sz w:val="28"/>
          <w:szCs w:val="28"/>
        </w:rPr>
      </w:pPr>
      <w:r>
        <w:rPr>
          <w:rFonts w:eastAsiaTheme="majorEastAsia" w:cstheme="majorBidi"/>
          <w:b/>
          <w:bCs/>
          <w:noProof/>
          <w:color w:val="1168A9"/>
          <w:sz w:val="28"/>
          <w:szCs w:val="28"/>
          <w:lang w:eastAsia="en-AU"/>
        </w:rPr>
        <w:drawing>
          <wp:inline distT="0" distB="0" distL="0" distR="0" wp14:anchorId="5B0B6584" wp14:editId="5F425291">
            <wp:extent cx="5732145" cy="4749800"/>
            <wp:effectExtent l="38100" t="38100" r="40005" b="3175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ed statement of compliane_FINAL 03102017.jpg"/>
                    <pic:cNvPicPr/>
                  </pic:nvPicPr>
                  <pic:blipFill>
                    <a:blip r:embed="rId10">
                      <a:extLst>
                        <a:ext uri="{28A0092B-C50C-407E-A947-70E740481C1C}">
                          <a14:useLocalDpi xmlns:a14="http://schemas.microsoft.com/office/drawing/2010/main" val="0"/>
                        </a:ext>
                      </a:extLst>
                    </a:blip>
                    <a:stretch>
                      <a:fillRect/>
                    </a:stretch>
                  </pic:blipFill>
                  <pic:spPr>
                    <a:xfrm>
                      <a:off x="0" y="0"/>
                      <a:ext cx="5732145" cy="4749800"/>
                    </a:xfrm>
                    <a:prstGeom prst="rect">
                      <a:avLst/>
                    </a:prstGeom>
                    <a:ln w="38100">
                      <a:solidFill>
                        <a:srgbClr val="1168A9"/>
                      </a:solidFill>
                    </a:ln>
                  </pic:spPr>
                </pic:pic>
              </a:graphicData>
            </a:graphic>
          </wp:inline>
        </w:drawing>
      </w:r>
    </w:p>
    <w:bookmarkEnd w:id="9"/>
    <w:p w:rsidR="005E1042" w:rsidRDefault="005E1042" w:rsidP="001B03AD"/>
    <w:p w:rsidR="0017053F" w:rsidRPr="00297B59" w:rsidRDefault="0017053F" w:rsidP="0017053F">
      <w:pPr>
        <w:rPr>
          <w:rFonts w:eastAsiaTheme="majorEastAsia" w:cstheme="majorBidi"/>
          <w:b/>
          <w:bCs/>
          <w:color w:val="1168A9"/>
          <w:sz w:val="28"/>
          <w:szCs w:val="28"/>
        </w:rPr>
      </w:pPr>
      <w:r w:rsidRPr="00297B59">
        <w:rPr>
          <w:rFonts w:eastAsiaTheme="majorEastAsia" w:cstheme="majorBidi"/>
          <w:b/>
          <w:bCs/>
          <w:color w:val="1168A9"/>
          <w:sz w:val="28"/>
          <w:szCs w:val="28"/>
        </w:rPr>
        <w:t xml:space="preserve">About this report </w:t>
      </w:r>
    </w:p>
    <w:p w:rsidR="0017053F" w:rsidRPr="007E7E7C" w:rsidRDefault="0017053F" w:rsidP="0017053F"/>
    <w:p w:rsidR="0017053F" w:rsidRPr="000A0DD3" w:rsidRDefault="0017053F" w:rsidP="0017053F">
      <w:r w:rsidRPr="000A0DD3">
        <w:t xml:space="preserve">Welcome to the Health and Disability Services Complaints Office (HaDSCO) </w:t>
      </w:r>
      <w:r w:rsidRPr="000A0DD3">
        <w:br/>
        <w:t>2016-17 Annual Report. This report provides an overview of the work undertaken by the Office in the resolution of complaints about health, disability and mental health services provided in Western Australia and the Indian Ocean Territories. It also details the work undertaken in educating and training the public and service providers in the prevention and resolution of complaints</w:t>
      </w:r>
      <w:r w:rsidR="00535745">
        <w:t>.</w:t>
      </w:r>
    </w:p>
    <w:p w:rsidR="0017053F" w:rsidRDefault="0017053F" w:rsidP="0017053F"/>
    <w:p w:rsidR="005E1042" w:rsidRDefault="0017053F" w:rsidP="001B03AD">
      <w:r w:rsidRPr="00BE6932">
        <w:t>This report has been prepared in accordance with the Western Australian Public Sector Annual Reporting Framework, as well as our Disability Access and Inclusion Plan (DAIP). It was created using in-house staff resources.</w:t>
      </w:r>
      <w:r w:rsidR="00401CAF">
        <w:t xml:space="preserve"> </w:t>
      </w:r>
      <w:r w:rsidRPr="00BE6932">
        <w:t xml:space="preserve">The report is available in printable and electronic viewing formats to optimise accessibility and ease of navigation. It is downloadable from our website </w:t>
      </w:r>
      <w:r w:rsidRPr="005F3C10">
        <w:rPr>
          <w:rStyle w:val="Hyperlink"/>
        </w:rPr>
        <w:t>www.hadsco.wa.gov.au.</w:t>
      </w:r>
      <w:r w:rsidRPr="00BE6932">
        <w:t xml:space="preserve"> On request, this report can be made available in alternative formats to meet the needs of people with visual impairment. Requests to reproduce any content from this report should be directed to the </w:t>
      </w:r>
      <w:r>
        <w:t xml:space="preserve">Strategic </w:t>
      </w:r>
      <w:r w:rsidRPr="00BE6932">
        <w:t xml:space="preserve">Communications and Engagement Manager on (08) 6551 7620 or </w:t>
      </w:r>
      <w:hyperlink r:id="rId11" w:history="1">
        <w:r w:rsidRPr="00BE6932">
          <w:rPr>
            <w:rStyle w:val="Hyperlink"/>
          </w:rPr>
          <w:t>mail@hadsco.wa.gov.au</w:t>
        </w:r>
      </w:hyperlink>
      <w:r>
        <w:t xml:space="preserve">. </w:t>
      </w:r>
      <w:r w:rsidRPr="00BE6932">
        <w:t>When reproduced, content must not be altered in any way and acknowledgeme</w:t>
      </w:r>
      <w:r>
        <w:t>nts must be appropriately made.</w:t>
      </w:r>
    </w:p>
    <w:p w:rsidR="005E1042" w:rsidRDefault="0072584F" w:rsidP="0072584F">
      <w:pPr>
        <w:tabs>
          <w:tab w:val="left" w:pos="1273"/>
        </w:tabs>
      </w:pPr>
      <w:r>
        <w:tab/>
      </w:r>
    </w:p>
    <w:p w:rsidR="005E1042" w:rsidRPr="005E1042" w:rsidRDefault="005E1042" w:rsidP="001B03AD">
      <w:pPr>
        <w:rPr>
          <w:rFonts w:eastAsiaTheme="majorEastAsia" w:cstheme="majorBidi"/>
          <w:b/>
          <w:bCs/>
          <w:color w:val="1168A9"/>
          <w:sz w:val="28"/>
          <w:szCs w:val="28"/>
        </w:rPr>
      </w:pPr>
      <w:r w:rsidRPr="005E1042">
        <w:rPr>
          <w:rFonts w:eastAsiaTheme="majorEastAsia" w:cstheme="majorBidi"/>
          <w:b/>
          <w:bCs/>
          <w:color w:val="1168A9"/>
          <w:sz w:val="28"/>
          <w:szCs w:val="28"/>
        </w:rPr>
        <w:lastRenderedPageBreak/>
        <w:t xml:space="preserve">Contact details </w:t>
      </w:r>
    </w:p>
    <w:p w:rsidR="005E1042" w:rsidRDefault="005E1042" w:rsidP="001B03AD"/>
    <w:p w:rsidR="005E1042" w:rsidRDefault="005E1042" w:rsidP="001B03AD">
      <w:r w:rsidRPr="00587593">
        <w:rPr>
          <w:noProof/>
          <w:color w:val="FFFFFF" w:themeColor="background1"/>
          <w:lang w:eastAsia="en-AU"/>
        </w:rPr>
        <w:drawing>
          <wp:anchor distT="0" distB="0" distL="114300" distR="114300" simplePos="0" relativeHeight="252190720" behindDoc="0" locked="0" layoutInCell="1" allowOverlap="1" wp14:anchorId="27552012" wp14:editId="07BC15C1">
            <wp:simplePos x="0" y="0"/>
            <wp:positionH relativeFrom="column">
              <wp:posOffset>421549</wp:posOffset>
            </wp:positionH>
            <wp:positionV relativeFrom="paragraph">
              <wp:posOffset>6441</wp:posOffset>
            </wp:positionV>
            <wp:extent cx="5024120" cy="7379970"/>
            <wp:effectExtent l="0" t="0" r="5080" b="0"/>
            <wp:wrapNone/>
            <wp:docPr id="12" name="Picture 12" descr="W:\Complaints\EPG\Public\2007 Records Management\Office Management\Reporting\2015-16 Annual Report\Design\Content from 2014-15\Contact us_reworked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Complaints\EPG\Public\2007 Records Management\Office Management\Reporting\2015-16 Annual Report\Design\Content from 2014-15\Contact us_reworked2.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22013" t="2936" r="21631" b="38518"/>
                    <a:stretch/>
                  </pic:blipFill>
                  <pic:spPr bwMode="auto">
                    <a:xfrm>
                      <a:off x="0" y="0"/>
                      <a:ext cx="5024120" cy="73799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5E1042" w:rsidRDefault="005E1042" w:rsidP="001B03AD"/>
    <w:p w:rsidR="006017E0" w:rsidRDefault="006017E0" w:rsidP="001B03AD"/>
    <w:p w:rsidR="007A5E99" w:rsidRPr="007A5E99" w:rsidRDefault="007A5E99" w:rsidP="001B03AD"/>
    <w:sdt>
      <w:sdtPr>
        <w:id w:val="-626394292"/>
        <w:docPartObj>
          <w:docPartGallery w:val="Table of Contents"/>
          <w:docPartUnique/>
        </w:docPartObj>
      </w:sdtPr>
      <w:sdtEndPr>
        <w:rPr>
          <w:b/>
          <w:bCs/>
          <w:noProof/>
        </w:rPr>
      </w:sdtEndPr>
      <w:sdtContent>
        <w:p w:rsidR="003335B9" w:rsidRDefault="00C042A0">
          <w:pPr>
            <w:pStyle w:val="TOC2"/>
            <w:rPr>
              <w:rFonts w:asciiTheme="minorHAnsi" w:eastAsiaTheme="minorEastAsia" w:hAnsiTheme="minorHAnsi" w:cstheme="minorBidi"/>
              <w:noProof/>
              <w:sz w:val="22"/>
              <w:szCs w:val="22"/>
              <w:lang w:eastAsia="en-AU"/>
            </w:rPr>
          </w:pPr>
          <w:r>
            <w:fldChar w:fldCharType="begin"/>
          </w:r>
          <w:r>
            <w:instrText xml:space="preserve"> TOC \o "1-3" \h \z \u </w:instrText>
          </w:r>
          <w:r>
            <w:fldChar w:fldCharType="separate"/>
          </w:r>
          <w:hyperlink w:anchor="_Toc493165415" w:history="1">
            <w:r w:rsidR="003335B9" w:rsidRPr="00F81027">
              <w:rPr>
                <w:rFonts w:eastAsiaTheme="majorEastAsia" w:cstheme="majorBidi"/>
                <w:b/>
                <w:bCs/>
                <w:color w:val="1168A9"/>
                <w:sz w:val="28"/>
                <w:szCs w:val="28"/>
              </w:rPr>
              <w:t>Table</w:t>
            </w:r>
          </w:hyperlink>
          <w:r w:rsidR="003335B9" w:rsidRPr="00F81027">
            <w:rPr>
              <w:rFonts w:eastAsiaTheme="majorEastAsia" w:cstheme="majorBidi"/>
              <w:b/>
              <w:bCs/>
              <w:color w:val="1168A9"/>
              <w:sz w:val="28"/>
              <w:szCs w:val="28"/>
            </w:rPr>
            <w:t xml:space="preserve"> of contents</w:t>
          </w:r>
        </w:p>
        <w:p w:rsidR="003335B9" w:rsidRDefault="001E1CE5">
          <w:pPr>
            <w:pStyle w:val="TOC1"/>
            <w:rPr>
              <w:rFonts w:asciiTheme="minorHAnsi" w:eastAsiaTheme="minorEastAsia" w:hAnsiTheme="minorHAnsi" w:cstheme="minorBidi"/>
              <w:b w:val="0"/>
              <w:sz w:val="22"/>
              <w:szCs w:val="22"/>
              <w:lang w:eastAsia="en-AU"/>
            </w:rPr>
          </w:pPr>
          <w:hyperlink w:anchor="_Toc493506736" w:history="1">
            <w:r w:rsidR="003335B9" w:rsidRPr="00BC1332">
              <w:rPr>
                <w:rStyle w:val="Hyperlink"/>
                <w:lang w:eastAsia="en-AU"/>
              </w:rPr>
              <w:t xml:space="preserve">1. </w:t>
            </w:r>
            <w:r w:rsidR="003335B9" w:rsidRPr="00BC1332">
              <w:rPr>
                <w:rStyle w:val="Hyperlink"/>
              </w:rPr>
              <w:t>Office overview</w:t>
            </w:r>
            <w:r w:rsidR="003335B9">
              <w:rPr>
                <w:webHidden/>
              </w:rPr>
              <w:tab/>
            </w:r>
            <w:r w:rsidR="003335B9">
              <w:rPr>
                <w:webHidden/>
              </w:rPr>
              <w:fldChar w:fldCharType="begin"/>
            </w:r>
            <w:r w:rsidR="003335B9">
              <w:rPr>
                <w:webHidden/>
              </w:rPr>
              <w:instrText xml:space="preserve"> PAGEREF _Toc493506736 \h </w:instrText>
            </w:r>
            <w:r w:rsidR="003335B9">
              <w:rPr>
                <w:webHidden/>
              </w:rPr>
            </w:r>
            <w:r w:rsidR="003335B9">
              <w:rPr>
                <w:webHidden/>
              </w:rPr>
              <w:fldChar w:fldCharType="separate"/>
            </w:r>
            <w:r w:rsidR="008250F9">
              <w:rPr>
                <w:webHidden/>
              </w:rPr>
              <w:t>6</w:t>
            </w:r>
            <w:r w:rsidR="003335B9">
              <w:rPr>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37" w:history="1">
            <w:r w:rsidR="003335B9" w:rsidRPr="00BC1332">
              <w:rPr>
                <w:rStyle w:val="Hyperlink"/>
                <w:noProof/>
              </w:rPr>
              <w:t>1.1</w:t>
            </w:r>
            <w:r w:rsidR="003335B9">
              <w:rPr>
                <w:rFonts w:asciiTheme="minorHAnsi" w:eastAsiaTheme="minorEastAsia" w:hAnsiTheme="minorHAnsi" w:cstheme="minorBidi"/>
                <w:noProof/>
                <w:sz w:val="22"/>
                <w:szCs w:val="22"/>
                <w:lang w:eastAsia="en-AU"/>
              </w:rPr>
              <w:tab/>
            </w:r>
            <w:r w:rsidR="003335B9" w:rsidRPr="00BC1332">
              <w:rPr>
                <w:rStyle w:val="Hyperlink"/>
                <w:noProof/>
              </w:rPr>
              <w:t>From the HaDSCO Director</w:t>
            </w:r>
            <w:r w:rsidR="003335B9">
              <w:rPr>
                <w:noProof/>
                <w:webHidden/>
              </w:rPr>
              <w:tab/>
            </w:r>
            <w:r w:rsidR="003335B9">
              <w:rPr>
                <w:noProof/>
                <w:webHidden/>
              </w:rPr>
              <w:fldChar w:fldCharType="begin"/>
            </w:r>
            <w:r w:rsidR="003335B9">
              <w:rPr>
                <w:noProof/>
                <w:webHidden/>
              </w:rPr>
              <w:instrText xml:space="preserve"> PAGEREF _Toc493506737 \h </w:instrText>
            </w:r>
            <w:r w:rsidR="003335B9">
              <w:rPr>
                <w:noProof/>
                <w:webHidden/>
              </w:rPr>
            </w:r>
            <w:r w:rsidR="003335B9">
              <w:rPr>
                <w:noProof/>
                <w:webHidden/>
              </w:rPr>
              <w:fldChar w:fldCharType="separate"/>
            </w:r>
            <w:r w:rsidR="008250F9">
              <w:rPr>
                <w:noProof/>
                <w:webHidden/>
              </w:rPr>
              <w:t>6</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38" w:history="1">
            <w:r w:rsidR="003335B9" w:rsidRPr="00BC1332">
              <w:rPr>
                <w:rStyle w:val="Hyperlink"/>
                <w:noProof/>
              </w:rPr>
              <w:t>1.2</w:t>
            </w:r>
            <w:bookmarkStart w:id="10" w:name="_Toc493165418"/>
            <w:r w:rsidR="003335B9">
              <w:rPr>
                <w:rFonts w:asciiTheme="minorHAnsi" w:eastAsiaTheme="minorEastAsia" w:hAnsiTheme="minorHAnsi" w:cstheme="minorBidi"/>
                <w:noProof/>
                <w:sz w:val="22"/>
                <w:szCs w:val="22"/>
                <w:lang w:eastAsia="en-AU"/>
              </w:rPr>
              <w:tab/>
            </w:r>
            <w:bookmarkEnd w:id="10"/>
            <w:r w:rsidR="003335B9" w:rsidRPr="00BC1332">
              <w:rPr>
                <w:rStyle w:val="Hyperlink"/>
                <w:noProof/>
              </w:rPr>
              <w:t>2016-17 Key highlights</w:t>
            </w:r>
            <w:r w:rsidR="003335B9">
              <w:rPr>
                <w:noProof/>
                <w:webHidden/>
              </w:rPr>
              <w:tab/>
            </w:r>
            <w:r w:rsidR="003335B9">
              <w:rPr>
                <w:noProof/>
                <w:webHidden/>
              </w:rPr>
              <w:fldChar w:fldCharType="begin"/>
            </w:r>
            <w:r w:rsidR="003335B9">
              <w:rPr>
                <w:noProof/>
                <w:webHidden/>
              </w:rPr>
              <w:instrText xml:space="preserve"> PAGEREF _Toc493506738 \h </w:instrText>
            </w:r>
            <w:r w:rsidR="003335B9">
              <w:rPr>
                <w:noProof/>
                <w:webHidden/>
              </w:rPr>
            </w:r>
            <w:r w:rsidR="003335B9">
              <w:rPr>
                <w:noProof/>
                <w:webHidden/>
              </w:rPr>
              <w:fldChar w:fldCharType="separate"/>
            </w:r>
            <w:r w:rsidR="008250F9">
              <w:rPr>
                <w:noProof/>
                <w:webHidden/>
              </w:rPr>
              <w:t>8</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39" w:history="1">
            <w:r w:rsidR="003335B9" w:rsidRPr="00BC1332">
              <w:rPr>
                <w:rStyle w:val="Hyperlink"/>
                <w:noProof/>
              </w:rPr>
              <w:t>1.3</w:t>
            </w:r>
            <w:r w:rsidR="003335B9">
              <w:rPr>
                <w:rFonts w:asciiTheme="minorHAnsi" w:eastAsiaTheme="minorEastAsia" w:hAnsiTheme="minorHAnsi" w:cstheme="minorBidi"/>
                <w:noProof/>
                <w:sz w:val="22"/>
                <w:szCs w:val="22"/>
                <w:lang w:eastAsia="en-AU"/>
              </w:rPr>
              <w:tab/>
            </w:r>
            <w:r w:rsidR="003335B9" w:rsidRPr="00BC1332">
              <w:rPr>
                <w:rStyle w:val="Hyperlink"/>
                <w:noProof/>
              </w:rPr>
              <w:t>Who we are</w:t>
            </w:r>
            <w:r w:rsidR="003335B9">
              <w:rPr>
                <w:noProof/>
                <w:webHidden/>
              </w:rPr>
              <w:tab/>
            </w:r>
            <w:r w:rsidR="003335B9">
              <w:rPr>
                <w:noProof/>
                <w:webHidden/>
              </w:rPr>
              <w:fldChar w:fldCharType="begin"/>
            </w:r>
            <w:r w:rsidR="003335B9">
              <w:rPr>
                <w:noProof/>
                <w:webHidden/>
              </w:rPr>
              <w:instrText xml:space="preserve"> PAGEREF _Toc493506739 \h </w:instrText>
            </w:r>
            <w:r w:rsidR="003335B9">
              <w:rPr>
                <w:noProof/>
                <w:webHidden/>
              </w:rPr>
            </w:r>
            <w:r w:rsidR="003335B9">
              <w:rPr>
                <w:noProof/>
                <w:webHidden/>
              </w:rPr>
              <w:fldChar w:fldCharType="separate"/>
            </w:r>
            <w:r w:rsidR="008250F9">
              <w:rPr>
                <w:noProof/>
                <w:webHidden/>
              </w:rPr>
              <w:t>9</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40" w:history="1">
            <w:r w:rsidR="003335B9" w:rsidRPr="00BC1332">
              <w:rPr>
                <w:rStyle w:val="Hyperlink"/>
                <w:noProof/>
              </w:rPr>
              <w:t>1.4</w:t>
            </w:r>
            <w:r w:rsidR="003335B9">
              <w:rPr>
                <w:rFonts w:asciiTheme="minorHAnsi" w:eastAsiaTheme="minorEastAsia" w:hAnsiTheme="minorHAnsi" w:cstheme="minorBidi"/>
                <w:noProof/>
                <w:sz w:val="22"/>
                <w:szCs w:val="22"/>
                <w:lang w:eastAsia="en-AU"/>
              </w:rPr>
              <w:tab/>
            </w:r>
            <w:r w:rsidR="003335B9" w:rsidRPr="00BC1332">
              <w:rPr>
                <w:rStyle w:val="Hyperlink"/>
                <w:noProof/>
              </w:rPr>
              <w:t>Performance Management Framework</w:t>
            </w:r>
            <w:r w:rsidR="003335B9">
              <w:rPr>
                <w:noProof/>
                <w:webHidden/>
              </w:rPr>
              <w:tab/>
            </w:r>
            <w:r w:rsidR="003335B9">
              <w:rPr>
                <w:noProof/>
                <w:webHidden/>
              </w:rPr>
              <w:fldChar w:fldCharType="begin"/>
            </w:r>
            <w:r w:rsidR="003335B9">
              <w:rPr>
                <w:noProof/>
                <w:webHidden/>
              </w:rPr>
              <w:instrText xml:space="preserve"> PAGEREF _Toc493506740 \h </w:instrText>
            </w:r>
            <w:r w:rsidR="003335B9">
              <w:rPr>
                <w:noProof/>
                <w:webHidden/>
              </w:rPr>
            </w:r>
            <w:r w:rsidR="003335B9">
              <w:rPr>
                <w:noProof/>
                <w:webHidden/>
              </w:rPr>
              <w:fldChar w:fldCharType="separate"/>
            </w:r>
            <w:r w:rsidR="008250F9">
              <w:rPr>
                <w:noProof/>
                <w:webHidden/>
              </w:rPr>
              <w:t>10</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41" w:history="1">
            <w:r w:rsidR="003335B9" w:rsidRPr="00BC1332">
              <w:rPr>
                <w:rStyle w:val="Hyperlink"/>
                <w:noProof/>
              </w:rPr>
              <w:t>1.5</w:t>
            </w:r>
            <w:r w:rsidR="003335B9">
              <w:rPr>
                <w:rFonts w:asciiTheme="minorHAnsi" w:eastAsiaTheme="minorEastAsia" w:hAnsiTheme="minorHAnsi" w:cstheme="minorBidi"/>
                <w:noProof/>
                <w:sz w:val="22"/>
                <w:szCs w:val="22"/>
                <w:lang w:eastAsia="en-AU"/>
              </w:rPr>
              <w:tab/>
            </w:r>
            <w:r w:rsidR="003335B9" w:rsidRPr="00BC1332">
              <w:rPr>
                <w:rStyle w:val="Hyperlink"/>
                <w:noProof/>
              </w:rPr>
              <w:t>Our Strategic Direction</w:t>
            </w:r>
            <w:r w:rsidR="003335B9">
              <w:rPr>
                <w:noProof/>
                <w:webHidden/>
              </w:rPr>
              <w:tab/>
            </w:r>
            <w:r w:rsidR="003335B9">
              <w:rPr>
                <w:noProof/>
                <w:webHidden/>
              </w:rPr>
              <w:fldChar w:fldCharType="begin"/>
            </w:r>
            <w:r w:rsidR="003335B9">
              <w:rPr>
                <w:noProof/>
                <w:webHidden/>
              </w:rPr>
              <w:instrText xml:space="preserve"> PAGEREF _Toc493506741 \h </w:instrText>
            </w:r>
            <w:r w:rsidR="003335B9">
              <w:rPr>
                <w:noProof/>
                <w:webHidden/>
              </w:rPr>
            </w:r>
            <w:r w:rsidR="003335B9">
              <w:rPr>
                <w:noProof/>
                <w:webHidden/>
              </w:rPr>
              <w:fldChar w:fldCharType="separate"/>
            </w:r>
            <w:r w:rsidR="008250F9">
              <w:rPr>
                <w:noProof/>
                <w:webHidden/>
              </w:rPr>
              <w:t>11</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42" w:history="1">
            <w:r w:rsidR="003335B9" w:rsidRPr="00BC1332">
              <w:rPr>
                <w:rStyle w:val="Hyperlink"/>
                <w:noProof/>
              </w:rPr>
              <w:t>1.6</w:t>
            </w:r>
            <w:r w:rsidR="003335B9">
              <w:rPr>
                <w:rFonts w:asciiTheme="minorHAnsi" w:eastAsiaTheme="minorEastAsia" w:hAnsiTheme="minorHAnsi" w:cstheme="minorBidi"/>
                <w:noProof/>
                <w:sz w:val="22"/>
                <w:szCs w:val="22"/>
                <w:lang w:eastAsia="en-AU"/>
              </w:rPr>
              <w:tab/>
            </w:r>
            <w:r w:rsidR="003335B9" w:rsidRPr="00BC1332">
              <w:rPr>
                <w:rStyle w:val="Hyperlink"/>
                <w:noProof/>
              </w:rPr>
              <w:t xml:space="preserve">Organisational structure </w:t>
            </w:r>
            <w:r w:rsidR="003335B9">
              <w:rPr>
                <w:noProof/>
                <w:webHidden/>
              </w:rPr>
              <w:tab/>
            </w:r>
            <w:r w:rsidR="003335B9">
              <w:rPr>
                <w:noProof/>
                <w:webHidden/>
              </w:rPr>
              <w:fldChar w:fldCharType="begin"/>
            </w:r>
            <w:r w:rsidR="003335B9">
              <w:rPr>
                <w:noProof/>
                <w:webHidden/>
              </w:rPr>
              <w:instrText xml:space="preserve"> PAGEREF _Toc493506742 \h </w:instrText>
            </w:r>
            <w:r w:rsidR="003335B9">
              <w:rPr>
                <w:noProof/>
                <w:webHidden/>
              </w:rPr>
            </w:r>
            <w:r w:rsidR="003335B9">
              <w:rPr>
                <w:noProof/>
                <w:webHidden/>
              </w:rPr>
              <w:fldChar w:fldCharType="separate"/>
            </w:r>
            <w:r w:rsidR="008250F9">
              <w:rPr>
                <w:noProof/>
                <w:webHidden/>
              </w:rPr>
              <w:t>14</w:t>
            </w:r>
            <w:r w:rsidR="003335B9">
              <w:rPr>
                <w:noProof/>
                <w:webHidden/>
              </w:rPr>
              <w:fldChar w:fldCharType="end"/>
            </w:r>
          </w:hyperlink>
        </w:p>
        <w:p w:rsidR="003335B9" w:rsidRDefault="001E1CE5">
          <w:pPr>
            <w:pStyle w:val="TOC1"/>
            <w:rPr>
              <w:rFonts w:asciiTheme="minorHAnsi" w:eastAsiaTheme="minorEastAsia" w:hAnsiTheme="minorHAnsi" w:cstheme="minorBidi"/>
              <w:b w:val="0"/>
              <w:sz w:val="22"/>
              <w:szCs w:val="22"/>
              <w:lang w:eastAsia="en-AU"/>
            </w:rPr>
          </w:pPr>
          <w:hyperlink w:anchor="_Toc493506743" w:history="1">
            <w:r w:rsidR="003335B9" w:rsidRPr="00BC1332">
              <w:rPr>
                <w:rStyle w:val="Hyperlink"/>
              </w:rPr>
              <w:t>2.</w:t>
            </w:r>
            <w:r w:rsidR="003335B9">
              <w:rPr>
                <w:rFonts w:asciiTheme="minorHAnsi" w:eastAsiaTheme="minorEastAsia" w:hAnsiTheme="minorHAnsi" w:cstheme="minorBidi"/>
                <w:b w:val="0"/>
                <w:sz w:val="22"/>
                <w:szCs w:val="22"/>
                <w:lang w:eastAsia="en-AU"/>
              </w:rPr>
              <w:tab/>
            </w:r>
            <w:r w:rsidR="003335B9" w:rsidRPr="00BC1332">
              <w:rPr>
                <w:rStyle w:val="Hyperlink"/>
              </w:rPr>
              <w:t>Office performance</w:t>
            </w:r>
            <w:r w:rsidR="003335B9">
              <w:rPr>
                <w:webHidden/>
              </w:rPr>
              <w:tab/>
            </w:r>
            <w:r w:rsidR="003335B9">
              <w:rPr>
                <w:webHidden/>
              </w:rPr>
              <w:fldChar w:fldCharType="begin"/>
            </w:r>
            <w:r w:rsidR="003335B9">
              <w:rPr>
                <w:webHidden/>
              </w:rPr>
              <w:instrText xml:space="preserve"> PAGEREF _Toc493506743 \h </w:instrText>
            </w:r>
            <w:r w:rsidR="003335B9">
              <w:rPr>
                <w:webHidden/>
              </w:rPr>
            </w:r>
            <w:r w:rsidR="003335B9">
              <w:rPr>
                <w:webHidden/>
              </w:rPr>
              <w:fldChar w:fldCharType="separate"/>
            </w:r>
            <w:r w:rsidR="008250F9">
              <w:rPr>
                <w:webHidden/>
              </w:rPr>
              <w:t>15</w:t>
            </w:r>
            <w:r w:rsidR="003335B9">
              <w:rPr>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44" w:history="1">
            <w:r w:rsidR="003335B9" w:rsidRPr="003335B9">
              <w:rPr>
                <w:rStyle w:val="Hyperlink"/>
                <w:noProof/>
                <w:color w:val="033349"/>
              </w:rPr>
              <w:t>Complaints</w:t>
            </w:r>
            <w:r w:rsidR="003335B9">
              <w:rPr>
                <w:noProof/>
                <w:webHidden/>
              </w:rPr>
              <w:tab/>
            </w:r>
            <w:r w:rsidR="003335B9">
              <w:rPr>
                <w:noProof/>
                <w:webHidden/>
              </w:rPr>
              <w:fldChar w:fldCharType="begin"/>
            </w:r>
            <w:r w:rsidR="003335B9">
              <w:rPr>
                <w:noProof/>
                <w:webHidden/>
              </w:rPr>
              <w:instrText xml:space="preserve"> PAGEREF _Toc493506744 \h </w:instrText>
            </w:r>
            <w:r w:rsidR="003335B9">
              <w:rPr>
                <w:noProof/>
                <w:webHidden/>
              </w:rPr>
            </w:r>
            <w:r w:rsidR="003335B9">
              <w:rPr>
                <w:noProof/>
                <w:webHidden/>
              </w:rPr>
              <w:fldChar w:fldCharType="separate"/>
            </w:r>
            <w:r w:rsidR="008250F9">
              <w:rPr>
                <w:noProof/>
                <w:webHidden/>
              </w:rPr>
              <w:t>15</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45" w:history="1">
            <w:r w:rsidR="003335B9" w:rsidRPr="00BC1332">
              <w:rPr>
                <w:rStyle w:val="Hyperlink"/>
                <w:noProof/>
              </w:rPr>
              <w:t>2.1.</w:t>
            </w:r>
            <w:r w:rsidR="003335B9">
              <w:rPr>
                <w:rFonts w:asciiTheme="minorHAnsi" w:eastAsiaTheme="minorEastAsia" w:hAnsiTheme="minorHAnsi" w:cstheme="minorBidi"/>
                <w:noProof/>
                <w:sz w:val="22"/>
                <w:szCs w:val="22"/>
                <w:lang w:eastAsia="en-AU"/>
              </w:rPr>
              <w:tab/>
            </w:r>
            <w:r w:rsidR="003335B9" w:rsidRPr="00BC1332">
              <w:rPr>
                <w:rStyle w:val="Hyperlink"/>
                <w:noProof/>
              </w:rPr>
              <w:t>Key highlights</w:t>
            </w:r>
            <w:r w:rsidR="003335B9">
              <w:rPr>
                <w:noProof/>
                <w:webHidden/>
              </w:rPr>
              <w:tab/>
            </w:r>
            <w:r w:rsidR="003335B9">
              <w:rPr>
                <w:noProof/>
                <w:webHidden/>
              </w:rPr>
              <w:fldChar w:fldCharType="begin"/>
            </w:r>
            <w:r w:rsidR="003335B9">
              <w:rPr>
                <w:noProof/>
                <w:webHidden/>
              </w:rPr>
              <w:instrText xml:space="preserve"> PAGEREF _Toc493506745 \h </w:instrText>
            </w:r>
            <w:r w:rsidR="003335B9">
              <w:rPr>
                <w:noProof/>
                <w:webHidden/>
              </w:rPr>
            </w:r>
            <w:r w:rsidR="003335B9">
              <w:rPr>
                <w:noProof/>
                <w:webHidden/>
              </w:rPr>
              <w:fldChar w:fldCharType="separate"/>
            </w:r>
            <w:r w:rsidR="008250F9">
              <w:rPr>
                <w:noProof/>
                <w:webHidden/>
              </w:rPr>
              <w:t>16</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46" w:history="1">
            <w:r w:rsidR="003335B9" w:rsidRPr="00BC1332">
              <w:rPr>
                <w:rStyle w:val="Hyperlink"/>
                <w:noProof/>
              </w:rPr>
              <w:t>2.2.</w:t>
            </w:r>
            <w:r w:rsidR="003335B9">
              <w:rPr>
                <w:rFonts w:asciiTheme="minorHAnsi" w:eastAsiaTheme="minorEastAsia" w:hAnsiTheme="minorHAnsi" w:cstheme="minorBidi"/>
                <w:noProof/>
                <w:sz w:val="22"/>
                <w:szCs w:val="22"/>
                <w:lang w:eastAsia="en-AU"/>
              </w:rPr>
              <w:tab/>
            </w:r>
            <w:r w:rsidR="003335B9" w:rsidRPr="00BC1332">
              <w:rPr>
                <w:rStyle w:val="Hyperlink"/>
                <w:noProof/>
              </w:rPr>
              <w:t>Our complaints management process</w:t>
            </w:r>
            <w:r w:rsidR="003335B9">
              <w:rPr>
                <w:noProof/>
                <w:webHidden/>
              </w:rPr>
              <w:tab/>
            </w:r>
            <w:r w:rsidR="003335B9">
              <w:rPr>
                <w:noProof/>
                <w:webHidden/>
              </w:rPr>
              <w:fldChar w:fldCharType="begin"/>
            </w:r>
            <w:r w:rsidR="003335B9">
              <w:rPr>
                <w:noProof/>
                <w:webHidden/>
              </w:rPr>
              <w:instrText xml:space="preserve"> PAGEREF _Toc493506746 \h </w:instrText>
            </w:r>
            <w:r w:rsidR="003335B9">
              <w:rPr>
                <w:noProof/>
                <w:webHidden/>
              </w:rPr>
            </w:r>
            <w:r w:rsidR="003335B9">
              <w:rPr>
                <w:noProof/>
                <w:webHidden/>
              </w:rPr>
              <w:fldChar w:fldCharType="separate"/>
            </w:r>
            <w:r w:rsidR="008250F9">
              <w:rPr>
                <w:noProof/>
                <w:webHidden/>
              </w:rPr>
              <w:t>18</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47" w:history="1">
            <w:r w:rsidR="003335B9" w:rsidRPr="00BC1332">
              <w:rPr>
                <w:rStyle w:val="Hyperlink"/>
                <w:noProof/>
              </w:rPr>
              <w:t>2.3.</w:t>
            </w:r>
            <w:r w:rsidR="003335B9">
              <w:rPr>
                <w:rFonts w:asciiTheme="minorHAnsi" w:eastAsiaTheme="minorEastAsia" w:hAnsiTheme="minorHAnsi" w:cstheme="minorBidi"/>
                <w:noProof/>
                <w:sz w:val="22"/>
                <w:szCs w:val="22"/>
                <w:lang w:eastAsia="en-AU"/>
              </w:rPr>
              <w:tab/>
            </w:r>
            <w:r w:rsidR="003335B9" w:rsidRPr="00BC1332">
              <w:rPr>
                <w:rStyle w:val="Hyperlink"/>
                <w:noProof/>
              </w:rPr>
              <w:t>Overview of complaints</w:t>
            </w:r>
            <w:r w:rsidR="003335B9">
              <w:rPr>
                <w:noProof/>
                <w:webHidden/>
              </w:rPr>
              <w:tab/>
            </w:r>
            <w:r w:rsidR="003335B9">
              <w:rPr>
                <w:noProof/>
                <w:webHidden/>
              </w:rPr>
              <w:fldChar w:fldCharType="begin"/>
            </w:r>
            <w:r w:rsidR="003335B9">
              <w:rPr>
                <w:noProof/>
                <w:webHidden/>
              </w:rPr>
              <w:instrText xml:space="preserve"> PAGEREF _Toc493506747 \h </w:instrText>
            </w:r>
            <w:r w:rsidR="003335B9">
              <w:rPr>
                <w:noProof/>
                <w:webHidden/>
              </w:rPr>
            </w:r>
            <w:r w:rsidR="003335B9">
              <w:rPr>
                <w:noProof/>
                <w:webHidden/>
              </w:rPr>
              <w:fldChar w:fldCharType="separate"/>
            </w:r>
            <w:r w:rsidR="008250F9">
              <w:rPr>
                <w:noProof/>
                <w:webHidden/>
              </w:rPr>
              <w:t>20</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r:id="rId13" w:anchor="_Toc493506748" w:history="1">
            <w:r w:rsidR="003335B9" w:rsidRPr="00BC1332">
              <w:rPr>
                <w:rStyle w:val="Hyperlink"/>
                <w:noProof/>
              </w:rPr>
              <w:t>2.4. Complaints about health services</w:t>
            </w:r>
            <w:r w:rsidR="003335B9">
              <w:rPr>
                <w:noProof/>
                <w:webHidden/>
              </w:rPr>
              <w:tab/>
            </w:r>
            <w:r w:rsidR="003335B9">
              <w:rPr>
                <w:noProof/>
                <w:webHidden/>
              </w:rPr>
              <w:fldChar w:fldCharType="begin"/>
            </w:r>
            <w:r w:rsidR="003335B9">
              <w:rPr>
                <w:noProof/>
                <w:webHidden/>
              </w:rPr>
              <w:instrText xml:space="preserve"> PAGEREF _Toc493506748 \h </w:instrText>
            </w:r>
            <w:r w:rsidR="003335B9">
              <w:rPr>
                <w:noProof/>
                <w:webHidden/>
              </w:rPr>
            </w:r>
            <w:r w:rsidR="003335B9">
              <w:rPr>
                <w:noProof/>
                <w:webHidden/>
              </w:rPr>
              <w:fldChar w:fldCharType="separate"/>
            </w:r>
            <w:r w:rsidR="008250F9">
              <w:rPr>
                <w:noProof/>
                <w:webHidden/>
              </w:rPr>
              <w:t>29</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49" w:history="1">
            <w:r w:rsidR="003335B9" w:rsidRPr="00BC1332">
              <w:rPr>
                <w:rStyle w:val="Hyperlink"/>
                <w:noProof/>
              </w:rPr>
              <w:t>HaDSCO complaints data</w:t>
            </w:r>
            <w:r w:rsidR="003335B9">
              <w:rPr>
                <w:noProof/>
                <w:webHidden/>
              </w:rPr>
              <w:tab/>
            </w:r>
            <w:r w:rsidR="003335B9">
              <w:rPr>
                <w:noProof/>
                <w:webHidden/>
              </w:rPr>
              <w:fldChar w:fldCharType="begin"/>
            </w:r>
            <w:r w:rsidR="003335B9">
              <w:rPr>
                <w:noProof/>
                <w:webHidden/>
              </w:rPr>
              <w:instrText xml:space="preserve"> PAGEREF _Toc493506749 \h </w:instrText>
            </w:r>
            <w:r w:rsidR="003335B9">
              <w:rPr>
                <w:noProof/>
                <w:webHidden/>
              </w:rPr>
            </w:r>
            <w:r w:rsidR="003335B9">
              <w:rPr>
                <w:noProof/>
                <w:webHidden/>
              </w:rPr>
              <w:fldChar w:fldCharType="separate"/>
            </w:r>
            <w:r w:rsidR="008250F9">
              <w:rPr>
                <w:noProof/>
                <w:webHidden/>
              </w:rPr>
              <w:t>29</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50" w:history="1">
            <w:r w:rsidR="003335B9" w:rsidRPr="00BC1332">
              <w:rPr>
                <w:rStyle w:val="Hyperlink"/>
                <w:noProof/>
              </w:rPr>
              <w:t>External complaints data</w:t>
            </w:r>
            <w:r w:rsidR="003335B9">
              <w:rPr>
                <w:noProof/>
                <w:webHidden/>
              </w:rPr>
              <w:tab/>
            </w:r>
            <w:r w:rsidR="003335B9">
              <w:rPr>
                <w:noProof/>
                <w:webHidden/>
              </w:rPr>
              <w:fldChar w:fldCharType="begin"/>
            </w:r>
            <w:r w:rsidR="003335B9">
              <w:rPr>
                <w:noProof/>
                <w:webHidden/>
              </w:rPr>
              <w:instrText xml:space="preserve"> PAGEREF _Toc493506750 \h </w:instrText>
            </w:r>
            <w:r w:rsidR="003335B9">
              <w:rPr>
                <w:noProof/>
                <w:webHidden/>
              </w:rPr>
            </w:r>
            <w:r w:rsidR="003335B9">
              <w:rPr>
                <w:noProof/>
                <w:webHidden/>
              </w:rPr>
              <w:fldChar w:fldCharType="separate"/>
            </w:r>
            <w:r w:rsidR="008250F9">
              <w:rPr>
                <w:noProof/>
                <w:webHidden/>
              </w:rPr>
              <w:t>37</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r:id="rId14" w:anchor="_Toc493506751" w:history="1">
            <w:r w:rsidR="003335B9" w:rsidRPr="00BC1332">
              <w:rPr>
                <w:rStyle w:val="Hyperlink"/>
                <w:noProof/>
              </w:rPr>
              <w:t>2.5. Complaints about disability services</w:t>
            </w:r>
            <w:r w:rsidR="003335B9">
              <w:rPr>
                <w:noProof/>
                <w:webHidden/>
              </w:rPr>
              <w:tab/>
            </w:r>
            <w:r w:rsidR="003335B9">
              <w:rPr>
                <w:noProof/>
                <w:webHidden/>
              </w:rPr>
              <w:fldChar w:fldCharType="begin"/>
            </w:r>
            <w:r w:rsidR="003335B9">
              <w:rPr>
                <w:noProof/>
                <w:webHidden/>
              </w:rPr>
              <w:instrText xml:space="preserve"> PAGEREF _Toc493506751 \h </w:instrText>
            </w:r>
            <w:r w:rsidR="003335B9">
              <w:rPr>
                <w:noProof/>
                <w:webHidden/>
              </w:rPr>
            </w:r>
            <w:r w:rsidR="003335B9">
              <w:rPr>
                <w:noProof/>
                <w:webHidden/>
              </w:rPr>
              <w:fldChar w:fldCharType="separate"/>
            </w:r>
            <w:r w:rsidR="008250F9">
              <w:rPr>
                <w:noProof/>
                <w:webHidden/>
              </w:rPr>
              <w:t>44</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52" w:history="1">
            <w:r w:rsidR="003335B9" w:rsidRPr="00BC1332">
              <w:rPr>
                <w:rStyle w:val="Hyperlink"/>
                <w:noProof/>
              </w:rPr>
              <w:t>HaDSCO complaints data</w:t>
            </w:r>
            <w:r w:rsidR="003335B9">
              <w:rPr>
                <w:noProof/>
                <w:webHidden/>
              </w:rPr>
              <w:tab/>
            </w:r>
            <w:r w:rsidR="003335B9">
              <w:rPr>
                <w:noProof/>
                <w:webHidden/>
              </w:rPr>
              <w:fldChar w:fldCharType="begin"/>
            </w:r>
            <w:r w:rsidR="003335B9">
              <w:rPr>
                <w:noProof/>
                <w:webHidden/>
              </w:rPr>
              <w:instrText xml:space="preserve"> PAGEREF _Toc493506752 \h </w:instrText>
            </w:r>
            <w:r w:rsidR="003335B9">
              <w:rPr>
                <w:noProof/>
                <w:webHidden/>
              </w:rPr>
            </w:r>
            <w:r w:rsidR="003335B9">
              <w:rPr>
                <w:noProof/>
                <w:webHidden/>
              </w:rPr>
              <w:fldChar w:fldCharType="separate"/>
            </w:r>
            <w:r w:rsidR="008250F9">
              <w:rPr>
                <w:noProof/>
                <w:webHidden/>
              </w:rPr>
              <w:t>44</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53" w:history="1">
            <w:r w:rsidR="003335B9" w:rsidRPr="00BC1332">
              <w:rPr>
                <w:rStyle w:val="Hyperlink"/>
                <w:noProof/>
              </w:rPr>
              <w:t>External complaints data</w:t>
            </w:r>
            <w:r w:rsidR="003335B9">
              <w:rPr>
                <w:noProof/>
                <w:webHidden/>
              </w:rPr>
              <w:tab/>
            </w:r>
            <w:r w:rsidR="003335B9">
              <w:rPr>
                <w:noProof/>
                <w:webHidden/>
              </w:rPr>
              <w:fldChar w:fldCharType="begin"/>
            </w:r>
            <w:r w:rsidR="003335B9">
              <w:rPr>
                <w:noProof/>
                <w:webHidden/>
              </w:rPr>
              <w:instrText xml:space="preserve"> PAGEREF _Toc493506753 \h </w:instrText>
            </w:r>
            <w:r w:rsidR="003335B9">
              <w:rPr>
                <w:noProof/>
                <w:webHidden/>
              </w:rPr>
            </w:r>
            <w:r w:rsidR="003335B9">
              <w:rPr>
                <w:noProof/>
                <w:webHidden/>
              </w:rPr>
              <w:fldChar w:fldCharType="separate"/>
            </w:r>
            <w:r w:rsidR="008250F9">
              <w:rPr>
                <w:noProof/>
                <w:webHidden/>
              </w:rPr>
              <w:t>51</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r:id="rId15" w:anchor="_Toc493506755" w:history="1">
            <w:r w:rsidR="003335B9" w:rsidRPr="00BC1332">
              <w:rPr>
                <w:rStyle w:val="Hyperlink"/>
                <w:noProof/>
              </w:rPr>
              <w:t>2.6. Complaints about mental health services</w:t>
            </w:r>
            <w:r w:rsidR="003335B9">
              <w:rPr>
                <w:noProof/>
                <w:webHidden/>
              </w:rPr>
              <w:tab/>
            </w:r>
            <w:r w:rsidR="003335B9">
              <w:rPr>
                <w:noProof/>
                <w:webHidden/>
              </w:rPr>
              <w:fldChar w:fldCharType="begin"/>
            </w:r>
            <w:r w:rsidR="003335B9">
              <w:rPr>
                <w:noProof/>
                <w:webHidden/>
              </w:rPr>
              <w:instrText xml:space="preserve"> PAGEREF _Toc493506755 \h </w:instrText>
            </w:r>
            <w:r w:rsidR="003335B9">
              <w:rPr>
                <w:noProof/>
                <w:webHidden/>
              </w:rPr>
            </w:r>
            <w:r w:rsidR="003335B9">
              <w:rPr>
                <w:noProof/>
                <w:webHidden/>
              </w:rPr>
              <w:fldChar w:fldCharType="separate"/>
            </w:r>
            <w:r w:rsidR="008250F9">
              <w:rPr>
                <w:noProof/>
                <w:webHidden/>
              </w:rPr>
              <w:t>61</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56" w:history="1">
            <w:r w:rsidR="003335B9" w:rsidRPr="00BC1332">
              <w:rPr>
                <w:rStyle w:val="Hyperlink"/>
                <w:noProof/>
              </w:rPr>
              <w:t>HaDSCO complaints data</w:t>
            </w:r>
            <w:r w:rsidR="003335B9">
              <w:rPr>
                <w:noProof/>
                <w:webHidden/>
              </w:rPr>
              <w:tab/>
            </w:r>
            <w:r w:rsidR="003335B9">
              <w:rPr>
                <w:noProof/>
                <w:webHidden/>
              </w:rPr>
              <w:fldChar w:fldCharType="begin"/>
            </w:r>
            <w:r w:rsidR="003335B9">
              <w:rPr>
                <w:noProof/>
                <w:webHidden/>
              </w:rPr>
              <w:instrText xml:space="preserve"> PAGEREF _Toc493506756 \h </w:instrText>
            </w:r>
            <w:r w:rsidR="003335B9">
              <w:rPr>
                <w:noProof/>
                <w:webHidden/>
              </w:rPr>
            </w:r>
            <w:r w:rsidR="003335B9">
              <w:rPr>
                <w:noProof/>
                <w:webHidden/>
              </w:rPr>
              <w:fldChar w:fldCharType="separate"/>
            </w:r>
            <w:r w:rsidR="008250F9">
              <w:rPr>
                <w:noProof/>
                <w:webHidden/>
              </w:rPr>
              <w:t>61</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57" w:history="1">
            <w:r w:rsidR="003335B9" w:rsidRPr="00BC1332">
              <w:rPr>
                <w:rStyle w:val="Hyperlink"/>
                <w:noProof/>
              </w:rPr>
              <w:t>External complaints data</w:t>
            </w:r>
            <w:r w:rsidR="003335B9">
              <w:rPr>
                <w:noProof/>
                <w:webHidden/>
              </w:rPr>
              <w:tab/>
            </w:r>
            <w:r w:rsidR="003335B9">
              <w:rPr>
                <w:noProof/>
                <w:webHidden/>
              </w:rPr>
              <w:fldChar w:fldCharType="begin"/>
            </w:r>
            <w:r w:rsidR="003335B9">
              <w:rPr>
                <w:noProof/>
                <w:webHidden/>
              </w:rPr>
              <w:instrText xml:space="preserve"> PAGEREF _Toc493506757 \h </w:instrText>
            </w:r>
            <w:r w:rsidR="003335B9">
              <w:rPr>
                <w:noProof/>
                <w:webHidden/>
              </w:rPr>
            </w:r>
            <w:r w:rsidR="003335B9">
              <w:rPr>
                <w:noProof/>
                <w:webHidden/>
              </w:rPr>
              <w:fldChar w:fldCharType="separate"/>
            </w:r>
            <w:r w:rsidR="008250F9">
              <w:rPr>
                <w:noProof/>
                <w:webHidden/>
              </w:rPr>
              <w:t>68</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58" w:history="1">
            <w:r w:rsidR="003335B9" w:rsidRPr="003335B9">
              <w:rPr>
                <w:rStyle w:val="Hyperlink"/>
                <w:noProof/>
                <w:color w:val="154593"/>
              </w:rPr>
              <w:t>Educate and train</w:t>
            </w:r>
            <w:r w:rsidR="003335B9">
              <w:rPr>
                <w:noProof/>
                <w:webHidden/>
              </w:rPr>
              <w:tab/>
            </w:r>
            <w:r w:rsidR="003335B9">
              <w:rPr>
                <w:noProof/>
                <w:webHidden/>
              </w:rPr>
              <w:fldChar w:fldCharType="begin"/>
            </w:r>
            <w:r w:rsidR="003335B9">
              <w:rPr>
                <w:noProof/>
                <w:webHidden/>
              </w:rPr>
              <w:instrText xml:space="preserve"> PAGEREF _Toc493506758 \h </w:instrText>
            </w:r>
            <w:r w:rsidR="003335B9">
              <w:rPr>
                <w:noProof/>
                <w:webHidden/>
              </w:rPr>
            </w:r>
            <w:r w:rsidR="003335B9">
              <w:rPr>
                <w:noProof/>
                <w:webHidden/>
              </w:rPr>
              <w:fldChar w:fldCharType="separate"/>
            </w:r>
            <w:r w:rsidR="008250F9">
              <w:rPr>
                <w:noProof/>
                <w:webHidden/>
              </w:rPr>
              <w:t>72</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r:id="rId16" w:anchor="_Toc493506759" w:history="1">
            <w:r w:rsidR="003335B9" w:rsidRPr="00BC1332">
              <w:rPr>
                <w:rStyle w:val="Hyperlink"/>
                <w:noProof/>
              </w:rPr>
              <w:t>2.7.</w:t>
            </w:r>
            <w:r w:rsidR="003335B9">
              <w:rPr>
                <w:rFonts w:asciiTheme="minorHAnsi" w:eastAsiaTheme="minorEastAsia" w:hAnsiTheme="minorHAnsi" w:cstheme="minorBidi"/>
                <w:noProof/>
                <w:sz w:val="22"/>
                <w:szCs w:val="22"/>
                <w:lang w:eastAsia="en-AU"/>
              </w:rPr>
              <w:tab/>
            </w:r>
            <w:r w:rsidR="003335B9" w:rsidRPr="00BC1332">
              <w:rPr>
                <w:rStyle w:val="Hyperlink"/>
                <w:noProof/>
              </w:rPr>
              <w:t>Key highlights</w:t>
            </w:r>
            <w:r w:rsidR="003335B9">
              <w:rPr>
                <w:noProof/>
                <w:webHidden/>
              </w:rPr>
              <w:tab/>
            </w:r>
            <w:r w:rsidR="003335B9">
              <w:rPr>
                <w:noProof/>
                <w:webHidden/>
              </w:rPr>
              <w:fldChar w:fldCharType="begin"/>
            </w:r>
            <w:r w:rsidR="003335B9">
              <w:rPr>
                <w:noProof/>
                <w:webHidden/>
              </w:rPr>
              <w:instrText xml:space="preserve"> PAGEREF _Toc493506759 \h </w:instrText>
            </w:r>
            <w:r w:rsidR="003335B9">
              <w:rPr>
                <w:noProof/>
                <w:webHidden/>
              </w:rPr>
            </w:r>
            <w:r w:rsidR="003335B9">
              <w:rPr>
                <w:noProof/>
                <w:webHidden/>
              </w:rPr>
              <w:fldChar w:fldCharType="separate"/>
            </w:r>
            <w:r w:rsidR="008250F9">
              <w:rPr>
                <w:noProof/>
                <w:webHidden/>
              </w:rPr>
              <w:t>72</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60" w:history="1">
            <w:r w:rsidR="003335B9" w:rsidRPr="00BC1332">
              <w:rPr>
                <w:rStyle w:val="Hyperlink"/>
                <w:noProof/>
              </w:rPr>
              <w:t>2.8.</w:t>
            </w:r>
            <w:r w:rsidR="003335B9">
              <w:rPr>
                <w:rFonts w:asciiTheme="minorHAnsi" w:eastAsiaTheme="minorEastAsia" w:hAnsiTheme="minorHAnsi" w:cstheme="minorBidi"/>
                <w:noProof/>
                <w:sz w:val="22"/>
                <w:szCs w:val="22"/>
                <w:lang w:eastAsia="en-AU"/>
              </w:rPr>
              <w:tab/>
            </w:r>
            <w:r w:rsidR="003335B9" w:rsidRPr="00BC1332">
              <w:rPr>
                <w:rStyle w:val="Hyperlink"/>
                <w:noProof/>
              </w:rPr>
              <w:t>Stakeholder Engagement Strategy</w:t>
            </w:r>
            <w:r w:rsidR="003335B9">
              <w:rPr>
                <w:noProof/>
                <w:webHidden/>
              </w:rPr>
              <w:tab/>
            </w:r>
            <w:r w:rsidR="003335B9">
              <w:rPr>
                <w:noProof/>
                <w:webHidden/>
              </w:rPr>
              <w:fldChar w:fldCharType="begin"/>
            </w:r>
            <w:r w:rsidR="003335B9">
              <w:rPr>
                <w:noProof/>
                <w:webHidden/>
              </w:rPr>
              <w:instrText xml:space="preserve"> PAGEREF _Toc493506760 \h </w:instrText>
            </w:r>
            <w:r w:rsidR="003335B9">
              <w:rPr>
                <w:noProof/>
                <w:webHidden/>
              </w:rPr>
            </w:r>
            <w:r w:rsidR="003335B9">
              <w:rPr>
                <w:noProof/>
                <w:webHidden/>
              </w:rPr>
              <w:fldChar w:fldCharType="separate"/>
            </w:r>
            <w:r w:rsidR="008250F9">
              <w:rPr>
                <w:noProof/>
                <w:webHidden/>
              </w:rPr>
              <w:t>73</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61" w:history="1">
            <w:r w:rsidR="003335B9" w:rsidRPr="00BC1332">
              <w:rPr>
                <w:rStyle w:val="Hyperlink"/>
                <w:noProof/>
              </w:rPr>
              <w:t>2.9.</w:t>
            </w:r>
            <w:r w:rsidR="003335B9">
              <w:rPr>
                <w:rFonts w:asciiTheme="minorHAnsi" w:eastAsiaTheme="minorEastAsia" w:hAnsiTheme="minorHAnsi" w:cstheme="minorBidi"/>
                <w:noProof/>
                <w:sz w:val="22"/>
                <w:szCs w:val="22"/>
                <w:lang w:eastAsia="en-AU"/>
              </w:rPr>
              <w:tab/>
            </w:r>
            <w:r w:rsidR="003335B9" w:rsidRPr="00BC1332">
              <w:rPr>
                <w:rStyle w:val="Hyperlink"/>
                <w:noProof/>
              </w:rPr>
              <w:t>Sharing expertise</w:t>
            </w:r>
            <w:r w:rsidR="003335B9">
              <w:rPr>
                <w:noProof/>
                <w:webHidden/>
              </w:rPr>
              <w:tab/>
            </w:r>
            <w:r w:rsidR="003335B9">
              <w:rPr>
                <w:noProof/>
                <w:webHidden/>
              </w:rPr>
              <w:fldChar w:fldCharType="begin"/>
            </w:r>
            <w:r w:rsidR="003335B9">
              <w:rPr>
                <w:noProof/>
                <w:webHidden/>
              </w:rPr>
              <w:instrText xml:space="preserve"> PAGEREF _Toc493506761 \h </w:instrText>
            </w:r>
            <w:r w:rsidR="003335B9">
              <w:rPr>
                <w:noProof/>
                <w:webHidden/>
              </w:rPr>
            </w:r>
            <w:r w:rsidR="003335B9">
              <w:rPr>
                <w:noProof/>
                <w:webHidden/>
              </w:rPr>
              <w:fldChar w:fldCharType="separate"/>
            </w:r>
            <w:r w:rsidR="008250F9">
              <w:rPr>
                <w:noProof/>
                <w:webHidden/>
              </w:rPr>
              <w:t>73</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62" w:history="1">
            <w:r w:rsidR="003335B9" w:rsidRPr="00BC1332">
              <w:rPr>
                <w:rStyle w:val="Hyperlink"/>
                <w:noProof/>
              </w:rPr>
              <w:t>2.10.</w:t>
            </w:r>
            <w:r w:rsidR="003335B9">
              <w:rPr>
                <w:rFonts w:asciiTheme="minorHAnsi" w:eastAsiaTheme="minorEastAsia" w:hAnsiTheme="minorHAnsi" w:cstheme="minorBidi"/>
                <w:noProof/>
                <w:sz w:val="22"/>
                <w:szCs w:val="22"/>
                <w:lang w:eastAsia="en-AU"/>
              </w:rPr>
              <w:tab/>
            </w:r>
            <w:r w:rsidR="003335B9" w:rsidRPr="00BC1332">
              <w:rPr>
                <w:rStyle w:val="Hyperlink"/>
                <w:noProof/>
              </w:rPr>
              <w:t>Awareness and accessibility</w:t>
            </w:r>
            <w:r w:rsidR="003335B9">
              <w:rPr>
                <w:noProof/>
                <w:webHidden/>
              </w:rPr>
              <w:tab/>
            </w:r>
            <w:r w:rsidR="003335B9">
              <w:rPr>
                <w:noProof/>
                <w:webHidden/>
              </w:rPr>
              <w:fldChar w:fldCharType="begin"/>
            </w:r>
            <w:r w:rsidR="003335B9">
              <w:rPr>
                <w:noProof/>
                <w:webHidden/>
              </w:rPr>
              <w:instrText xml:space="preserve"> PAGEREF _Toc493506762 \h </w:instrText>
            </w:r>
            <w:r w:rsidR="003335B9">
              <w:rPr>
                <w:noProof/>
                <w:webHidden/>
              </w:rPr>
            </w:r>
            <w:r w:rsidR="003335B9">
              <w:rPr>
                <w:noProof/>
                <w:webHidden/>
              </w:rPr>
              <w:fldChar w:fldCharType="separate"/>
            </w:r>
            <w:r w:rsidR="008250F9">
              <w:rPr>
                <w:noProof/>
                <w:webHidden/>
              </w:rPr>
              <w:t>77</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63" w:history="1">
            <w:r w:rsidR="003335B9" w:rsidRPr="00BC1332">
              <w:rPr>
                <w:rStyle w:val="Hyperlink"/>
                <w:noProof/>
              </w:rPr>
              <w:t>2.11.</w:t>
            </w:r>
            <w:r w:rsidR="003335B9">
              <w:rPr>
                <w:rFonts w:asciiTheme="minorHAnsi" w:eastAsiaTheme="minorEastAsia" w:hAnsiTheme="minorHAnsi" w:cstheme="minorBidi"/>
                <w:noProof/>
                <w:sz w:val="22"/>
                <w:szCs w:val="22"/>
                <w:lang w:eastAsia="en-AU"/>
              </w:rPr>
              <w:tab/>
            </w:r>
            <w:r w:rsidR="003335B9" w:rsidRPr="00BC1332">
              <w:rPr>
                <w:rStyle w:val="Hyperlink"/>
                <w:noProof/>
              </w:rPr>
              <w:t>Publications</w:t>
            </w:r>
            <w:r w:rsidR="003335B9">
              <w:rPr>
                <w:noProof/>
                <w:webHidden/>
              </w:rPr>
              <w:tab/>
            </w:r>
            <w:r w:rsidR="003335B9">
              <w:rPr>
                <w:noProof/>
                <w:webHidden/>
              </w:rPr>
              <w:fldChar w:fldCharType="begin"/>
            </w:r>
            <w:r w:rsidR="003335B9">
              <w:rPr>
                <w:noProof/>
                <w:webHidden/>
              </w:rPr>
              <w:instrText xml:space="preserve"> PAGEREF _Toc493506763 \h </w:instrText>
            </w:r>
            <w:r w:rsidR="003335B9">
              <w:rPr>
                <w:noProof/>
                <w:webHidden/>
              </w:rPr>
            </w:r>
            <w:r w:rsidR="003335B9">
              <w:rPr>
                <w:noProof/>
                <w:webHidden/>
              </w:rPr>
              <w:fldChar w:fldCharType="separate"/>
            </w:r>
            <w:r w:rsidR="008250F9">
              <w:rPr>
                <w:noProof/>
                <w:webHidden/>
              </w:rPr>
              <w:t>80</w:t>
            </w:r>
            <w:r w:rsidR="003335B9">
              <w:rPr>
                <w:noProof/>
                <w:webHidden/>
              </w:rPr>
              <w:fldChar w:fldCharType="end"/>
            </w:r>
          </w:hyperlink>
        </w:p>
        <w:p w:rsidR="003335B9" w:rsidRDefault="001E1CE5">
          <w:pPr>
            <w:pStyle w:val="TOC1"/>
            <w:rPr>
              <w:rFonts w:asciiTheme="minorHAnsi" w:eastAsiaTheme="minorEastAsia" w:hAnsiTheme="minorHAnsi" w:cstheme="minorBidi"/>
              <w:b w:val="0"/>
              <w:sz w:val="22"/>
              <w:szCs w:val="22"/>
              <w:lang w:eastAsia="en-AU"/>
            </w:rPr>
          </w:pPr>
          <w:hyperlink w:anchor="_Toc493506764" w:history="1">
            <w:r w:rsidR="003335B9" w:rsidRPr="00BC1332">
              <w:rPr>
                <w:rStyle w:val="Hyperlink"/>
              </w:rPr>
              <w:t>3.</w:t>
            </w:r>
            <w:r w:rsidR="003335B9">
              <w:rPr>
                <w:rFonts w:asciiTheme="minorHAnsi" w:eastAsiaTheme="minorEastAsia" w:hAnsiTheme="minorHAnsi" w:cstheme="minorBidi"/>
                <w:b w:val="0"/>
                <w:sz w:val="22"/>
                <w:szCs w:val="22"/>
                <w:lang w:eastAsia="en-AU"/>
              </w:rPr>
              <w:tab/>
            </w:r>
            <w:r w:rsidR="003335B9" w:rsidRPr="00BC1332">
              <w:rPr>
                <w:rStyle w:val="Hyperlink"/>
              </w:rPr>
              <w:t>Significant issues and trends</w:t>
            </w:r>
            <w:r w:rsidR="003335B9">
              <w:rPr>
                <w:webHidden/>
              </w:rPr>
              <w:tab/>
            </w:r>
            <w:r w:rsidR="003335B9">
              <w:rPr>
                <w:webHidden/>
              </w:rPr>
              <w:fldChar w:fldCharType="begin"/>
            </w:r>
            <w:r w:rsidR="003335B9">
              <w:rPr>
                <w:webHidden/>
              </w:rPr>
              <w:instrText xml:space="preserve"> PAGEREF _Toc493506764 \h </w:instrText>
            </w:r>
            <w:r w:rsidR="003335B9">
              <w:rPr>
                <w:webHidden/>
              </w:rPr>
            </w:r>
            <w:r w:rsidR="003335B9">
              <w:rPr>
                <w:webHidden/>
              </w:rPr>
              <w:fldChar w:fldCharType="separate"/>
            </w:r>
            <w:r w:rsidR="008250F9">
              <w:rPr>
                <w:webHidden/>
              </w:rPr>
              <w:t>81</w:t>
            </w:r>
            <w:r w:rsidR="003335B9">
              <w:rPr>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65" w:history="1">
            <w:r w:rsidR="003335B9" w:rsidRPr="00BC1332">
              <w:rPr>
                <w:rStyle w:val="Hyperlink"/>
                <w:noProof/>
              </w:rPr>
              <w:t>3.1.</w:t>
            </w:r>
            <w:r w:rsidR="003335B9">
              <w:rPr>
                <w:rFonts w:asciiTheme="minorHAnsi" w:eastAsiaTheme="minorEastAsia" w:hAnsiTheme="minorHAnsi" w:cstheme="minorBidi"/>
                <w:noProof/>
                <w:sz w:val="22"/>
                <w:szCs w:val="22"/>
                <w:lang w:eastAsia="en-AU"/>
              </w:rPr>
              <w:tab/>
            </w:r>
            <w:r w:rsidR="003335B9" w:rsidRPr="00BC1332">
              <w:rPr>
                <w:rStyle w:val="Hyperlink"/>
                <w:noProof/>
              </w:rPr>
              <w:t>Responding to policy initiatives and reform programs</w:t>
            </w:r>
            <w:r w:rsidR="003335B9">
              <w:rPr>
                <w:noProof/>
                <w:webHidden/>
              </w:rPr>
              <w:tab/>
            </w:r>
            <w:r w:rsidR="003335B9">
              <w:rPr>
                <w:noProof/>
                <w:webHidden/>
              </w:rPr>
              <w:fldChar w:fldCharType="begin"/>
            </w:r>
            <w:r w:rsidR="003335B9">
              <w:rPr>
                <w:noProof/>
                <w:webHidden/>
              </w:rPr>
              <w:instrText xml:space="preserve"> PAGEREF _Toc493506765 \h </w:instrText>
            </w:r>
            <w:r w:rsidR="003335B9">
              <w:rPr>
                <w:noProof/>
                <w:webHidden/>
              </w:rPr>
            </w:r>
            <w:r w:rsidR="003335B9">
              <w:rPr>
                <w:noProof/>
                <w:webHidden/>
              </w:rPr>
              <w:fldChar w:fldCharType="separate"/>
            </w:r>
            <w:r w:rsidR="008250F9">
              <w:rPr>
                <w:noProof/>
                <w:webHidden/>
              </w:rPr>
              <w:t>81</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66" w:history="1">
            <w:r w:rsidR="003335B9" w:rsidRPr="00BC1332">
              <w:rPr>
                <w:rStyle w:val="Hyperlink"/>
                <w:noProof/>
              </w:rPr>
              <w:t>3.2.</w:t>
            </w:r>
            <w:r w:rsidR="003335B9">
              <w:rPr>
                <w:rFonts w:asciiTheme="minorHAnsi" w:eastAsiaTheme="minorEastAsia" w:hAnsiTheme="minorHAnsi" w:cstheme="minorBidi"/>
                <w:noProof/>
                <w:sz w:val="22"/>
                <w:szCs w:val="22"/>
                <w:lang w:eastAsia="en-AU"/>
              </w:rPr>
              <w:tab/>
            </w:r>
            <w:r w:rsidR="003335B9" w:rsidRPr="00BC1332">
              <w:rPr>
                <w:rStyle w:val="Hyperlink"/>
                <w:noProof/>
              </w:rPr>
              <w:t>Review of legislation</w:t>
            </w:r>
            <w:r w:rsidR="003335B9">
              <w:rPr>
                <w:noProof/>
                <w:webHidden/>
              </w:rPr>
              <w:tab/>
            </w:r>
            <w:r w:rsidR="003335B9">
              <w:rPr>
                <w:noProof/>
                <w:webHidden/>
              </w:rPr>
              <w:fldChar w:fldCharType="begin"/>
            </w:r>
            <w:r w:rsidR="003335B9">
              <w:rPr>
                <w:noProof/>
                <w:webHidden/>
              </w:rPr>
              <w:instrText xml:space="preserve"> PAGEREF _Toc493506766 \h </w:instrText>
            </w:r>
            <w:r w:rsidR="003335B9">
              <w:rPr>
                <w:noProof/>
                <w:webHidden/>
              </w:rPr>
            </w:r>
            <w:r w:rsidR="003335B9">
              <w:rPr>
                <w:noProof/>
                <w:webHidden/>
              </w:rPr>
              <w:fldChar w:fldCharType="separate"/>
            </w:r>
            <w:r w:rsidR="008250F9">
              <w:rPr>
                <w:noProof/>
                <w:webHidden/>
              </w:rPr>
              <w:t>82</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67" w:history="1">
            <w:r w:rsidR="003335B9" w:rsidRPr="00BC1332">
              <w:rPr>
                <w:rStyle w:val="Hyperlink"/>
                <w:noProof/>
              </w:rPr>
              <w:t>3.3.</w:t>
            </w:r>
            <w:r w:rsidR="003335B9">
              <w:rPr>
                <w:rFonts w:asciiTheme="minorHAnsi" w:eastAsiaTheme="minorEastAsia" w:hAnsiTheme="minorHAnsi" w:cstheme="minorBidi"/>
                <w:noProof/>
                <w:sz w:val="22"/>
                <w:szCs w:val="22"/>
                <w:lang w:eastAsia="en-AU"/>
              </w:rPr>
              <w:tab/>
            </w:r>
            <w:r w:rsidR="003335B9" w:rsidRPr="00BC1332">
              <w:rPr>
                <w:rStyle w:val="Hyperlink"/>
                <w:noProof/>
              </w:rPr>
              <w:t>Governance and accountability</w:t>
            </w:r>
            <w:r w:rsidR="003335B9">
              <w:rPr>
                <w:noProof/>
                <w:webHidden/>
              </w:rPr>
              <w:tab/>
            </w:r>
            <w:r w:rsidR="003335B9">
              <w:rPr>
                <w:noProof/>
                <w:webHidden/>
              </w:rPr>
              <w:fldChar w:fldCharType="begin"/>
            </w:r>
            <w:r w:rsidR="003335B9">
              <w:rPr>
                <w:noProof/>
                <w:webHidden/>
              </w:rPr>
              <w:instrText xml:space="preserve"> PAGEREF _Toc493506767 \h </w:instrText>
            </w:r>
            <w:r w:rsidR="003335B9">
              <w:rPr>
                <w:noProof/>
                <w:webHidden/>
              </w:rPr>
            </w:r>
            <w:r w:rsidR="003335B9">
              <w:rPr>
                <w:noProof/>
                <w:webHidden/>
              </w:rPr>
              <w:fldChar w:fldCharType="separate"/>
            </w:r>
            <w:r w:rsidR="008250F9">
              <w:rPr>
                <w:noProof/>
                <w:webHidden/>
              </w:rPr>
              <w:t>82</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68" w:history="1">
            <w:r w:rsidR="003335B9" w:rsidRPr="00BC1332">
              <w:rPr>
                <w:rStyle w:val="Hyperlink"/>
                <w:noProof/>
              </w:rPr>
              <w:t>3.4.</w:t>
            </w:r>
            <w:r w:rsidR="003335B9">
              <w:rPr>
                <w:rFonts w:asciiTheme="minorHAnsi" w:eastAsiaTheme="minorEastAsia" w:hAnsiTheme="minorHAnsi" w:cstheme="minorBidi"/>
                <w:noProof/>
                <w:sz w:val="22"/>
                <w:szCs w:val="22"/>
                <w:lang w:eastAsia="en-AU"/>
              </w:rPr>
              <w:tab/>
            </w:r>
            <w:r w:rsidR="003335B9" w:rsidRPr="00BC1332">
              <w:rPr>
                <w:rStyle w:val="Hyperlink"/>
                <w:noProof/>
              </w:rPr>
              <w:t>Providing awareness of, and access to, our services</w:t>
            </w:r>
            <w:r w:rsidR="003335B9">
              <w:rPr>
                <w:noProof/>
                <w:webHidden/>
              </w:rPr>
              <w:tab/>
            </w:r>
            <w:r w:rsidR="003335B9">
              <w:rPr>
                <w:noProof/>
                <w:webHidden/>
              </w:rPr>
              <w:fldChar w:fldCharType="begin"/>
            </w:r>
            <w:r w:rsidR="003335B9">
              <w:rPr>
                <w:noProof/>
                <w:webHidden/>
              </w:rPr>
              <w:instrText xml:space="preserve"> PAGEREF _Toc493506768 \h </w:instrText>
            </w:r>
            <w:r w:rsidR="003335B9">
              <w:rPr>
                <w:noProof/>
                <w:webHidden/>
              </w:rPr>
            </w:r>
            <w:r w:rsidR="003335B9">
              <w:rPr>
                <w:noProof/>
                <w:webHidden/>
              </w:rPr>
              <w:fldChar w:fldCharType="separate"/>
            </w:r>
            <w:r w:rsidR="008250F9">
              <w:rPr>
                <w:noProof/>
                <w:webHidden/>
              </w:rPr>
              <w:t>82</w:t>
            </w:r>
            <w:r w:rsidR="003335B9">
              <w:rPr>
                <w:noProof/>
                <w:webHidden/>
              </w:rPr>
              <w:fldChar w:fldCharType="end"/>
            </w:r>
          </w:hyperlink>
        </w:p>
        <w:p w:rsidR="003335B9" w:rsidRDefault="001E1CE5">
          <w:pPr>
            <w:pStyle w:val="TOC1"/>
            <w:rPr>
              <w:rFonts w:asciiTheme="minorHAnsi" w:eastAsiaTheme="minorEastAsia" w:hAnsiTheme="minorHAnsi" w:cstheme="minorBidi"/>
              <w:b w:val="0"/>
              <w:sz w:val="22"/>
              <w:szCs w:val="22"/>
              <w:lang w:eastAsia="en-AU"/>
            </w:rPr>
          </w:pPr>
          <w:hyperlink w:anchor="_Toc493506769" w:history="1">
            <w:r w:rsidR="003335B9" w:rsidRPr="00BC1332">
              <w:rPr>
                <w:rStyle w:val="Hyperlink"/>
              </w:rPr>
              <w:t>4.</w:t>
            </w:r>
            <w:r w:rsidR="003335B9">
              <w:rPr>
                <w:rFonts w:asciiTheme="minorHAnsi" w:eastAsiaTheme="minorEastAsia" w:hAnsiTheme="minorHAnsi" w:cstheme="minorBidi"/>
                <w:b w:val="0"/>
                <w:sz w:val="22"/>
                <w:szCs w:val="22"/>
                <w:lang w:eastAsia="en-AU"/>
              </w:rPr>
              <w:tab/>
            </w:r>
            <w:r w:rsidR="003335B9" w:rsidRPr="00BC1332">
              <w:rPr>
                <w:rStyle w:val="Hyperlink"/>
              </w:rPr>
              <w:t>Disclosures and legal compliance</w:t>
            </w:r>
            <w:r w:rsidR="003335B9">
              <w:rPr>
                <w:webHidden/>
              </w:rPr>
              <w:tab/>
            </w:r>
            <w:r w:rsidR="003335B9">
              <w:rPr>
                <w:webHidden/>
              </w:rPr>
              <w:fldChar w:fldCharType="begin"/>
            </w:r>
            <w:r w:rsidR="003335B9">
              <w:rPr>
                <w:webHidden/>
              </w:rPr>
              <w:instrText xml:space="preserve"> PAGEREF _Toc493506769 \h </w:instrText>
            </w:r>
            <w:r w:rsidR="003335B9">
              <w:rPr>
                <w:webHidden/>
              </w:rPr>
            </w:r>
            <w:r w:rsidR="003335B9">
              <w:rPr>
                <w:webHidden/>
              </w:rPr>
              <w:fldChar w:fldCharType="separate"/>
            </w:r>
            <w:r w:rsidR="008250F9">
              <w:rPr>
                <w:webHidden/>
              </w:rPr>
              <w:t>83</w:t>
            </w:r>
            <w:r w:rsidR="003335B9">
              <w:rPr>
                <w:webHidden/>
              </w:rPr>
              <w:fldChar w:fldCharType="end"/>
            </w:r>
          </w:hyperlink>
        </w:p>
        <w:p w:rsidR="003335B9" w:rsidRDefault="003335B9" w:rsidP="003335B9">
          <w:pPr>
            <w:pStyle w:val="TOC3"/>
            <w:ind w:left="0"/>
            <w:rPr>
              <w:rFonts w:asciiTheme="minorHAnsi" w:eastAsiaTheme="minorEastAsia" w:hAnsiTheme="minorHAnsi" w:cstheme="minorBidi"/>
              <w:noProof/>
              <w:sz w:val="22"/>
              <w:szCs w:val="22"/>
              <w:lang w:eastAsia="en-AU"/>
            </w:rPr>
          </w:pPr>
          <w:r w:rsidRPr="003335B9">
            <w:rPr>
              <w:rStyle w:val="Hyperlink"/>
              <w:noProof/>
              <w:u w:val="none"/>
            </w:rPr>
            <w:t xml:space="preserve">    </w:t>
          </w:r>
          <w:hyperlink w:anchor="_Toc493506771" w:history="1">
            <w:r w:rsidRPr="003335B9">
              <w:rPr>
                <w:rStyle w:val="Hyperlink"/>
                <w:noProof/>
                <w:color w:val="F7941E"/>
              </w:rPr>
              <w:t>Governance</w:t>
            </w:r>
            <w:r>
              <w:rPr>
                <w:noProof/>
                <w:webHidden/>
              </w:rPr>
              <w:tab/>
            </w:r>
            <w:r>
              <w:rPr>
                <w:noProof/>
                <w:webHidden/>
              </w:rPr>
              <w:fldChar w:fldCharType="begin"/>
            </w:r>
            <w:r>
              <w:rPr>
                <w:noProof/>
                <w:webHidden/>
              </w:rPr>
              <w:instrText xml:space="preserve"> PAGEREF _Toc493506771 \h </w:instrText>
            </w:r>
            <w:r>
              <w:rPr>
                <w:noProof/>
                <w:webHidden/>
              </w:rPr>
            </w:r>
            <w:r>
              <w:rPr>
                <w:noProof/>
                <w:webHidden/>
              </w:rPr>
              <w:fldChar w:fldCharType="separate"/>
            </w:r>
            <w:r w:rsidR="008250F9">
              <w:rPr>
                <w:noProof/>
                <w:webHidden/>
              </w:rPr>
              <w:t>83</w:t>
            </w:r>
            <w:r>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r:id="rId17" w:anchor="_Toc493506772" w:history="1">
            <w:r w:rsidR="003335B9" w:rsidRPr="00BC1332">
              <w:rPr>
                <w:rStyle w:val="Hyperlink"/>
                <w:noProof/>
              </w:rPr>
              <w:t>4.1.</w:t>
            </w:r>
            <w:r w:rsidR="003335B9">
              <w:rPr>
                <w:rFonts w:asciiTheme="minorHAnsi" w:eastAsiaTheme="minorEastAsia" w:hAnsiTheme="minorHAnsi" w:cstheme="minorBidi"/>
                <w:noProof/>
                <w:sz w:val="22"/>
                <w:szCs w:val="22"/>
                <w:lang w:eastAsia="en-AU"/>
              </w:rPr>
              <w:tab/>
            </w:r>
            <w:r w:rsidR="003335B9" w:rsidRPr="00BC1332">
              <w:rPr>
                <w:rStyle w:val="Hyperlink"/>
                <w:noProof/>
              </w:rPr>
              <w:t>Key highlights</w:t>
            </w:r>
            <w:r w:rsidR="003335B9">
              <w:rPr>
                <w:noProof/>
                <w:webHidden/>
              </w:rPr>
              <w:tab/>
            </w:r>
            <w:r w:rsidR="003335B9">
              <w:rPr>
                <w:noProof/>
                <w:webHidden/>
              </w:rPr>
              <w:fldChar w:fldCharType="begin"/>
            </w:r>
            <w:r w:rsidR="003335B9">
              <w:rPr>
                <w:noProof/>
                <w:webHidden/>
              </w:rPr>
              <w:instrText xml:space="preserve"> PAGEREF _Toc493506772 \h </w:instrText>
            </w:r>
            <w:r w:rsidR="003335B9">
              <w:rPr>
                <w:noProof/>
                <w:webHidden/>
              </w:rPr>
            </w:r>
            <w:r w:rsidR="003335B9">
              <w:rPr>
                <w:noProof/>
                <w:webHidden/>
              </w:rPr>
              <w:fldChar w:fldCharType="separate"/>
            </w:r>
            <w:r w:rsidR="008250F9">
              <w:rPr>
                <w:noProof/>
                <w:webHidden/>
              </w:rPr>
              <w:t>83</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73" w:history="1">
            <w:r w:rsidR="003335B9" w:rsidRPr="00BC1332">
              <w:rPr>
                <w:rStyle w:val="Hyperlink"/>
                <w:noProof/>
              </w:rPr>
              <w:t>4.2.</w:t>
            </w:r>
            <w:r w:rsidR="003335B9">
              <w:rPr>
                <w:rFonts w:asciiTheme="minorHAnsi" w:eastAsiaTheme="minorEastAsia" w:hAnsiTheme="minorHAnsi" w:cstheme="minorBidi"/>
                <w:noProof/>
                <w:sz w:val="22"/>
                <w:szCs w:val="22"/>
                <w:lang w:eastAsia="en-AU"/>
              </w:rPr>
              <w:tab/>
            </w:r>
            <w:r w:rsidR="003335B9" w:rsidRPr="00BC1332">
              <w:rPr>
                <w:rStyle w:val="Hyperlink"/>
                <w:noProof/>
              </w:rPr>
              <w:t>Financial statements</w:t>
            </w:r>
            <w:r w:rsidR="003335B9">
              <w:rPr>
                <w:noProof/>
                <w:webHidden/>
              </w:rPr>
              <w:tab/>
            </w:r>
            <w:r w:rsidR="003335B9">
              <w:rPr>
                <w:noProof/>
                <w:webHidden/>
              </w:rPr>
              <w:fldChar w:fldCharType="begin"/>
            </w:r>
            <w:r w:rsidR="003335B9">
              <w:rPr>
                <w:noProof/>
                <w:webHidden/>
              </w:rPr>
              <w:instrText xml:space="preserve"> PAGEREF _Toc493506773 \h </w:instrText>
            </w:r>
            <w:r w:rsidR="003335B9">
              <w:rPr>
                <w:noProof/>
                <w:webHidden/>
              </w:rPr>
            </w:r>
            <w:r w:rsidR="003335B9">
              <w:rPr>
                <w:noProof/>
                <w:webHidden/>
              </w:rPr>
              <w:fldChar w:fldCharType="separate"/>
            </w:r>
            <w:r w:rsidR="008250F9">
              <w:rPr>
                <w:noProof/>
                <w:webHidden/>
              </w:rPr>
              <w:t>84</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74" w:history="1">
            <w:r w:rsidR="003335B9" w:rsidRPr="00BC1332">
              <w:rPr>
                <w:rStyle w:val="Hyperlink"/>
                <w:noProof/>
              </w:rPr>
              <w:t>Independent Auditor’s Report</w:t>
            </w:r>
            <w:r w:rsidR="003335B9">
              <w:rPr>
                <w:noProof/>
                <w:webHidden/>
              </w:rPr>
              <w:tab/>
            </w:r>
            <w:r w:rsidR="003335B9">
              <w:rPr>
                <w:noProof/>
                <w:webHidden/>
              </w:rPr>
              <w:fldChar w:fldCharType="begin"/>
            </w:r>
            <w:r w:rsidR="003335B9">
              <w:rPr>
                <w:noProof/>
                <w:webHidden/>
              </w:rPr>
              <w:instrText xml:space="preserve"> PAGEREF _Toc493506774 \h </w:instrText>
            </w:r>
            <w:r w:rsidR="003335B9">
              <w:rPr>
                <w:noProof/>
                <w:webHidden/>
              </w:rPr>
            </w:r>
            <w:r w:rsidR="003335B9">
              <w:rPr>
                <w:noProof/>
                <w:webHidden/>
              </w:rPr>
              <w:fldChar w:fldCharType="separate"/>
            </w:r>
            <w:r w:rsidR="008250F9">
              <w:rPr>
                <w:noProof/>
                <w:webHidden/>
              </w:rPr>
              <w:t>84</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75" w:history="1">
            <w:r w:rsidR="003335B9" w:rsidRPr="00BC1332">
              <w:rPr>
                <w:rStyle w:val="Hyperlink"/>
                <w:noProof/>
              </w:rPr>
              <w:t>Certification of Financial Statements</w:t>
            </w:r>
            <w:r w:rsidR="003335B9">
              <w:rPr>
                <w:noProof/>
                <w:webHidden/>
              </w:rPr>
              <w:tab/>
            </w:r>
            <w:r w:rsidR="003335B9">
              <w:rPr>
                <w:noProof/>
                <w:webHidden/>
              </w:rPr>
              <w:fldChar w:fldCharType="begin"/>
            </w:r>
            <w:r w:rsidR="003335B9">
              <w:rPr>
                <w:noProof/>
                <w:webHidden/>
              </w:rPr>
              <w:instrText xml:space="preserve"> PAGEREF _Toc493506775 \h </w:instrText>
            </w:r>
            <w:r w:rsidR="003335B9">
              <w:rPr>
                <w:noProof/>
                <w:webHidden/>
              </w:rPr>
            </w:r>
            <w:r w:rsidR="003335B9">
              <w:rPr>
                <w:noProof/>
                <w:webHidden/>
              </w:rPr>
              <w:fldChar w:fldCharType="separate"/>
            </w:r>
            <w:r w:rsidR="008250F9">
              <w:rPr>
                <w:noProof/>
                <w:webHidden/>
              </w:rPr>
              <w:t>88</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76" w:history="1">
            <w:r w:rsidR="003335B9" w:rsidRPr="00BC1332">
              <w:rPr>
                <w:rStyle w:val="Hyperlink"/>
                <w:noProof/>
              </w:rPr>
              <w:t>Statement of Comprehensive Income</w:t>
            </w:r>
            <w:r w:rsidR="003335B9">
              <w:rPr>
                <w:noProof/>
                <w:webHidden/>
              </w:rPr>
              <w:tab/>
            </w:r>
            <w:r w:rsidR="003335B9">
              <w:rPr>
                <w:noProof/>
                <w:webHidden/>
              </w:rPr>
              <w:fldChar w:fldCharType="begin"/>
            </w:r>
            <w:r w:rsidR="003335B9">
              <w:rPr>
                <w:noProof/>
                <w:webHidden/>
              </w:rPr>
              <w:instrText xml:space="preserve"> PAGEREF _Toc493506776 \h </w:instrText>
            </w:r>
            <w:r w:rsidR="003335B9">
              <w:rPr>
                <w:noProof/>
                <w:webHidden/>
              </w:rPr>
            </w:r>
            <w:r w:rsidR="003335B9">
              <w:rPr>
                <w:noProof/>
                <w:webHidden/>
              </w:rPr>
              <w:fldChar w:fldCharType="separate"/>
            </w:r>
            <w:r w:rsidR="008250F9">
              <w:rPr>
                <w:noProof/>
                <w:webHidden/>
              </w:rPr>
              <w:t>89</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77" w:history="1">
            <w:r w:rsidR="003335B9" w:rsidRPr="00BC1332">
              <w:rPr>
                <w:rStyle w:val="Hyperlink"/>
                <w:noProof/>
              </w:rPr>
              <w:t>Statement of Financial Position</w:t>
            </w:r>
            <w:r w:rsidR="003335B9">
              <w:rPr>
                <w:noProof/>
                <w:webHidden/>
              </w:rPr>
              <w:tab/>
            </w:r>
            <w:r w:rsidR="003335B9">
              <w:rPr>
                <w:noProof/>
                <w:webHidden/>
              </w:rPr>
              <w:fldChar w:fldCharType="begin"/>
            </w:r>
            <w:r w:rsidR="003335B9">
              <w:rPr>
                <w:noProof/>
                <w:webHidden/>
              </w:rPr>
              <w:instrText xml:space="preserve"> PAGEREF _Toc493506777 \h </w:instrText>
            </w:r>
            <w:r w:rsidR="003335B9">
              <w:rPr>
                <w:noProof/>
                <w:webHidden/>
              </w:rPr>
            </w:r>
            <w:r w:rsidR="003335B9">
              <w:rPr>
                <w:noProof/>
                <w:webHidden/>
              </w:rPr>
              <w:fldChar w:fldCharType="separate"/>
            </w:r>
            <w:r w:rsidR="008250F9">
              <w:rPr>
                <w:noProof/>
                <w:webHidden/>
              </w:rPr>
              <w:t>90</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78" w:history="1">
            <w:r w:rsidR="003335B9" w:rsidRPr="00BC1332">
              <w:rPr>
                <w:rStyle w:val="Hyperlink"/>
                <w:noProof/>
              </w:rPr>
              <w:t>Statement of Changes in Equity</w:t>
            </w:r>
            <w:r w:rsidR="003335B9">
              <w:rPr>
                <w:noProof/>
                <w:webHidden/>
              </w:rPr>
              <w:tab/>
            </w:r>
            <w:r w:rsidR="003335B9">
              <w:rPr>
                <w:noProof/>
                <w:webHidden/>
              </w:rPr>
              <w:fldChar w:fldCharType="begin"/>
            </w:r>
            <w:r w:rsidR="003335B9">
              <w:rPr>
                <w:noProof/>
                <w:webHidden/>
              </w:rPr>
              <w:instrText xml:space="preserve"> PAGEREF _Toc493506778 \h </w:instrText>
            </w:r>
            <w:r w:rsidR="003335B9">
              <w:rPr>
                <w:noProof/>
                <w:webHidden/>
              </w:rPr>
            </w:r>
            <w:r w:rsidR="003335B9">
              <w:rPr>
                <w:noProof/>
                <w:webHidden/>
              </w:rPr>
              <w:fldChar w:fldCharType="separate"/>
            </w:r>
            <w:r w:rsidR="008250F9">
              <w:rPr>
                <w:noProof/>
                <w:webHidden/>
              </w:rPr>
              <w:t>91</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79" w:history="1">
            <w:r w:rsidR="003335B9" w:rsidRPr="00BC1332">
              <w:rPr>
                <w:rStyle w:val="Hyperlink"/>
                <w:noProof/>
              </w:rPr>
              <w:t>Statement of Cash Flows</w:t>
            </w:r>
            <w:r w:rsidR="003335B9">
              <w:rPr>
                <w:noProof/>
                <w:webHidden/>
              </w:rPr>
              <w:tab/>
            </w:r>
            <w:r w:rsidR="003335B9">
              <w:rPr>
                <w:noProof/>
                <w:webHidden/>
              </w:rPr>
              <w:fldChar w:fldCharType="begin"/>
            </w:r>
            <w:r w:rsidR="003335B9">
              <w:rPr>
                <w:noProof/>
                <w:webHidden/>
              </w:rPr>
              <w:instrText xml:space="preserve"> PAGEREF _Toc493506779 \h </w:instrText>
            </w:r>
            <w:r w:rsidR="003335B9">
              <w:rPr>
                <w:noProof/>
                <w:webHidden/>
              </w:rPr>
            </w:r>
            <w:r w:rsidR="003335B9">
              <w:rPr>
                <w:noProof/>
                <w:webHidden/>
              </w:rPr>
              <w:fldChar w:fldCharType="separate"/>
            </w:r>
            <w:r w:rsidR="008250F9">
              <w:rPr>
                <w:noProof/>
                <w:webHidden/>
              </w:rPr>
              <w:t>92</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80" w:history="1">
            <w:r w:rsidR="003335B9" w:rsidRPr="00BC1332">
              <w:rPr>
                <w:rStyle w:val="Hyperlink"/>
                <w:noProof/>
              </w:rPr>
              <w:t>Notes to the Financial Statements</w:t>
            </w:r>
            <w:r w:rsidR="003335B9">
              <w:rPr>
                <w:noProof/>
                <w:webHidden/>
              </w:rPr>
              <w:tab/>
            </w:r>
            <w:r w:rsidR="003335B9">
              <w:rPr>
                <w:noProof/>
                <w:webHidden/>
              </w:rPr>
              <w:fldChar w:fldCharType="begin"/>
            </w:r>
            <w:r w:rsidR="003335B9">
              <w:rPr>
                <w:noProof/>
                <w:webHidden/>
              </w:rPr>
              <w:instrText xml:space="preserve"> PAGEREF _Toc493506780 \h </w:instrText>
            </w:r>
            <w:r w:rsidR="003335B9">
              <w:rPr>
                <w:noProof/>
                <w:webHidden/>
              </w:rPr>
            </w:r>
            <w:r w:rsidR="003335B9">
              <w:rPr>
                <w:noProof/>
                <w:webHidden/>
              </w:rPr>
              <w:fldChar w:fldCharType="separate"/>
            </w:r>
            <w:r w:rsidR="008250F9">
              <w:rPr>
                <w:noProof/>
                <w:webHidden/>
              </w:rPr>
              <w:t>93</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81" w:history="1">
            <w:r w:rsidR="003335B9" w:rsidRPr="00BC1332">
              <w:rPr>
                <w:rStyle w:val="Hyperlink"/>
                <w:noProof/>
              </w:rPr>
              <w:t>4.3.</w:t>
            </w:r>
            <w:r w:rsidR="003335B9">
              <w:rPr>
                <w:rFonts w:asciiTheme="minorHAnsi" w:eastAsiaTheme="minorEastAsia" w:hAnsiTheme="minorHAnsi" w:cstheme="minorBidi"/>
                <w:noProof/>
                <w:sz w:val="22"/>
                <w:szCs w:val="22"/>
                <w:lang w:eastAsia="en-AU"/>
              </w:rPr>
              <w:tab/>
            </w:r>
            <w:r w:rsidR="003335B9" w:rsidRPr="00BC1332">
              <w:rPr>
                <w:rStyle w:val="Hyperlink"/>
                <w:noProof/>
              </w:rPr>
              <w:t xml:space="preserve">Estimates of expenditure S40 </w:t>
            </w:r>
            <w:r w:rsidR="003335B9" w:rsidRPr="00BC1332">
              <w:rPr>
                <w:rStyle w:val="Hyperlink"/>
                <w:i/>
                <w:noProof/>
              </w:rPr>
              <w:t>Financial Management Act 2006</w:t>
            </w:r>
            <w:r w:rsidR="003335B9">
              <w:rPr>
                <w:noProof/>
                <w:webHidden/>
              </w:rPr>
              <w:tab/>
            </w:r>
            <w:r w:rsidR="003335B9">
              <w:rPr>
                <w:noProof/>
                <w:webHidden/>
              </w:rPr>
              <w:fldChar w:fldCharType="begin"/>
            </w:r>
            <w:r w:rsidR="003335B9">
              <w:rPr>
                <w:noProof/>
                <w:webHidden/>
              </w:rPr>
              <w:instrText xml:space="preserve"> PAGEREF _Toc493506781 \h </w:instrText>
            </w:r>
            <w:r w:rsidR="003335B9">
              <w:rPr>
                <w:noProof/>
                <w:webHidden/>
              </w:rPr>
            </w:r>
            <w:r w:rsidR="003335B9">
              <w:rPr>
                <w:noProof/>
                <w:webHidden/>
              </w:rPr>
              <w:fldChar w:fldCharType="separate"/>
            </w:r>
            <w:r w:rsidR="008250F9">
              <w:rPr>
                <w:noProof/>
                <w:webHidden/>
              </w:rPr>
              <w:t>112</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82" w:history="1">
            <w:r w:rsidR="003335B9" w:rsidRPr="00BC1332">
              <w:rPr>
                <w:rStyle w:val="Hyperlink"/>
                <w:noProof/>
              </w:rPr>
              <w:t>4.4.</w:t>
            </w:r>
            <w:r w:rsidR="003335B9">
              <w:rPr>
                <w:rFonts w:asciiTheme="minorHAnsi" w:eastAsiaTheme="minorEastAsia" w:hAnsiTheme="minorHAnsi" w:cstheme="minorBidi"/>
                <w:noProof/>
                <w:sz w:val="22"/>
                <w:szCs w:val="22"/>
                <w:lang w:eastAsia="en-AU"/>
              </w:rPr>
              <w:tab/>
            </w:r>
            <w:r w:rsidR="003335B9" w:rsidRPr="00BC1332">
              <w:rPr>
                <w:rStyle w:val="Hyperlink"/>
                <w:noProof/>
              </w:rPr>
              <w:t>Key Performance Indicators</w:t>
            </w:r>
            <w:r w:rsidR="003335B9">
              <w:rPr>
                <w:noProof/>
                <w:webHidden/>
              </w:rPr>
              <w:tab/>
            </w:r>
            <w:r w:rsidR="003335B9">
              <w:rPr>
                <w:noProof/>
                <w:webHidden/>
              </w:rPr>
              <w:fldChar w:fldCharType="begin"/>
            </w:r>
            <w:r w:rsidR="003335B9">
              <w:rPr>
                <w:noProof/>
                <w:webHidden/>
              </w:rPr>
              <w:instrText xml:space="preserve"> PAGEREF _Toc493506782 \h </w:instrText>
            </w:r>
            <w:r w:rsidR="003335B9">
              <w:rPr>
                <w:noProof/>
                <w:webHidden/>
              </w:rPr>
            </w:r>
            <w:r w:rsidR="003335B9">
              <w:rPr>
                <w:noProof/>
                <w:webHidden/>
              </w:rPr>
              <w:fldChar w:fldCharType="separate"/>
            </w:r>
            <w:r w:rsidR="008250F9">
              <w:rPr>
                <w:noProof/>
                <w:webHidden/>
              </w:rPr>
              <w:t>115</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83" w:history="1">
            <w:r w:rsidR="003335B9" w:rsidRPr="00BC1332">
              <w:rPr>
                <w:rStyle w:val="Hyperlink"/>
                <w:noProof/>
              </w:rPr>
              <w:t>Certification of Key Performance Indicators</w:t>
            </w:r>
            <w:r w:rsidR="003335B9">
              <w:rPr>
                <w:noProof/>
                <w:webHidden/>
              </w:rPr>
              <w:tab/>
            </w:r>
            <w:r w:rsidR="003335B9">
              <w:rPr>
                <w:noProof/>
                <w:webHidden/>
              </w:rPr>
              <w:fldChar w:fldCharType="begin"/>
            </w:r>
            <w:r w:rsidR="003335B9">
              <w:rPr>
                <w:noProof/>
                <w:webHidden/>
              </w:rPr>
              <w:instrText xml:space="preserve"> PAGEREF _Toc493506783 \h </w:instrText>
            </w:r>
            <w:r w:rsidR="003335B9">
              <w:rPr>
                <w:noProof/>
                <w:webHidden/>
              </w:rPr>
            </w:r>
            <w:r w:rsidR="003335B9">
              <w:rPr>
                <w:noProof/>
                <w:webHidden/>
              </w:rPr>
              <w:fldChar w:fldCharType="separate"/>
            </w:r>
            <w:r w:rsidR="008250F9">
              <w:rPr>
                <w:noProof/>
                <w:webHidden/>
              </w:rPr>
              <w:t>115</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84" w:history="1">
            <w:r w:rsidR="003335B9" w:rsidRPr="00BC1332">
              <w:rPr>
                <w:rStyle w:val="Hyperlink"/>
                <w:noProof/>
              </w:rPr>
              <w:t>Our Key Performance Indicators</w:t>
            </w:r>
            <w:r w:rsidR="003335B9">
              <w:rPr>
                <w:noProof/>
                <w:webHidden/>
              </w:rPr>
              <w:tab/>
            </w:r>
            <w:r w:rsidR="003335B9">
              <w:rPr>
                <w:noProof/>
                <w:webHidden/>
              </w:rPr>
              <w:fldChar w:fldCharType="begin"/>
            </w:r>
            <w:r w:rsidR="003335B9">
              <w:rPr>
                <w:noProof/>
                <w:webHidden/>
              </w:rPr>
              <w:instrText xml:space="preserve"> PAGEREF _Toc493506784 \h </w:instrText>
            </w:r>
            <w:r w:rsidR="003335B9">
              <w:rPr>
                <w:noProof/>
                <w:webHidden/>
              </w:rPr>
            </w:r>
            <w:r w:rsidR="003335B9">
              <w:rPr>
                <w:noProof/>
                <w:webHidden/>
              </w:rPr>
              <w:fldChar w:fldCharType="separate"/>
            </w:r>
            <w:r w:rsidR="008250F9">
              <w:rPr>
                <w:noProof/>
                <w:webHidden/>
              </w:rPr>
              <w:t>116</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85" w:history="1">
            <w:r w:rsidR="003335B9" w:rsidRPr="00BC1332">
              <w:rPr>
                <w:rStyle w:val="Hyperlink"/>
                <w:noProof/>
              </w:rPr>
              <w:t>4.5.</w:t>
            </w:r>
            <w:r w:rsidR="003335B9">
              <w:rPr>
                <w:rFonts w:asciiTheme="minorHAnsi" w:eastAsiaTheme="minorEastAsia" w:hAnsiTheme="minorHAnsi" w:cstheme="minorBidi"/>
                <w:noProof/>
                <w:sz w:val="22"/>
                <w:szCs w:val="22"/>
                <w:lang w:eastAsia="en-AU"/>
              </w:rPr>
              <w:tab/>
            </w:r>
            <w:r w:rsidR="003335B9" w:rsidRPr="00BC1332">
              <w:rPr>
                <w:rStyle w:val="Hyperlink"/>
                <w:noProof/>
              </w:rPr>
              <w:t>Ministerial directives</w:t>
            </w:r>
            <w:r w:rsidR="003335B9">
              <w:rPr>
                <w:noProof/>
                <w:webHidden/>
              </w:rPr>
              <w:tab/>
            </w:r>
            <w:r w:rsidR="003335B9">
              <w:rPr>
                <w:noProof/>
                <w:webHidden/>
              </w:rPr>
              <w:fldChar w:fldCharType="begin"/>
            </w:r>
            <w:r w:rsidR="003335B9">
              <w:rPr>
                <w:noProof/>
                <w:webHidden/>
              </w:rPr>
              <w:instrText xml:space="preserve"> PAGEREF _Toc493506785 \h </w:instrText>
            </w:r>
            <w:r w:rsidR="003335B9">
              <w:rPr>
                <w:noProof/>
                <w:webHidden/>
              </w:rPr>
            </w:r>
            <w:r w:rsidR="003335B9">
              <w:rPr>
                <w:noProof/>
                <w:webHidden/>
              </w:rPr>
              <w:fldChar w:fldCharType="separate"/>
            </w:r>
            <w:r w:rsidR="008250F9">
              <w:rPr>
                <w:noProof/>
                <w:webHidden/>
              </w:rPr>
              <w:t>121</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86" w:history="1">
            <w:r w:rsidR="003335B9" w:rsidRPr="00BC1332">
              <w:rPr>
                <w:rStyle w:val="Hyperlink"/>
                <w:noProof/>
              </w:rPr>
              <w:t>4.6.</w:t>
            </w:r>
            <w:r w:rsidR="003335B9">
              <w:rPr>
                <w:rFonts w:asciiTheme="minorHAnsi" w:eastAsiaTheme="minorEastAsia" w:hAnsiTheme="minorHAnsi" w:cstheme="minorBidi"/>
                <w:noProof/>
                <w:sz w:val="22"/>
                <w:szCs w:val="22"/>
                <w:lang w:eastAsia="en-AU"/>
              </w:rPr>
              <w:tab/>
            </w:r>
            <w:r w:rsidR="003335B9" w:rsidRPr="00BC1332">
              <w:rPr>
                <w:rStyle w:val="Hyperlink"/>
                <w:noProof/>
              </w:rPr>
              <w:t>Other financial disclosures</w:t>
            </w:r>
            <w:r w:rsidR="003335B9">
              <w:rPr>
                <w:noProof/>
                <w:webHidden/>
              </w:rPr>
              <w:tab/>
            </w:r>
            <w:r w:rsidR="003335B9">
              <w:rPr>
                <w:noProof/>
                <w:webHidden/>
              </w:rPr>
              <w:fldChar w:fldCharType="begin"/>
            </w:r>
            <w:r w:rsidR="003335B9">
              <w:rPr>
                <w:noProof/>
                <w:webHidden/>
              </w:rPr>
              <w:instrText xml:space="preserve"> PAGEREF _Toc493506786 \h </w:instrText>
            </w:r>
            <w:r w:rsidR="003335B9">
              <w:rPr>
                <w:noProof/>
                <w:webHidden/>
              </w:rPr>
            </w:r>
            <w:r w:rsidR="003335B9">
              <w:rPr>
                <w:noProof/>
                <w:webHidden/>
              </w:rPr>
              <w:fldChar w:fldCharType="separate"/>
            </w:r>
            <w:r w:rsidR="008250F9">
              <w:rPr>
                <w:noProof/>
                <w:webHidden/>
              </w:rPr>
              <w:t>121</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87" w:history="1">
            <w:r w:rsidR="003335B9" w:rsidRPr="00BC1332">
              <w:rPr>
                <w:rStyle w:val="Hyperlink"/>
                <w:noProof/>
              </w:rPr>
              <w:t>Pricing policy of services</w:t>
            </w:r>
            <w:r w:rsidR="003335B9">
              <w:rPr>
                <w:noProof/>
                <w:webHidden/>
              </w:rPr>
              <w:tab/>
            </w:r>
            <w:r w:rsidR="003335B9">
              <w:rPr>
                <w:noProof/>
                <w:webHidden/>
              </w:rPr>
              <w:fldChar w:fldCharType="begin"/>
            </w:r>
            <w:r w:rsidR="003335B9">
              <w:rPr>
                <w:noProof/>
                <w:webHidden/>
              </w:rPr>
              <w:instrText xml:space="preserve"> PAGEREF _Toc493506787 \h </w:instrText>
            </w:r>
            <w:r w:rsidR="003335B9">
              <w:rPr>
                <w:noProof/>
                <w:webHidden/>
              </w:rPr>
            </w:r>
            <w:r w:rsidR="003335B9">
              <w:rPr>
                <w:noProof/>
                <w:webHidden/>
              </w:rPr>
              <w:fldChar w:fldCharType="separate"/>
            </w:r>
            <w:r w:rsidR="008250F9">
              <w:rPr>
                <w:noProof/>
                <w:webHidden/>
              </w:rPr>
              <w:t>121</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88" w:history="1">
            <w:r w:rsidR="003335B9" w:rsidRPr="00BC1332">
              <w:rPr>
                <w:rStyle w:val="Hyperlink"/>
                <w:noProof/>
              </w:rPr>
              <w:t>Capital works</w:t>
            </w:r>
            <w:r w:rsidR="003335B9">
              <w:rPr>
                <w:noProof/>
                <w:webHidden/>
              </w:rPr>
              <w:tab/>
            </w:r>
            <w:r w:rsidR="003335B9">
              <w:rPr>
                <w:noProof/>
                <w:webHidden/>
              </w:rPr>
              <w:fldChar w:fldCharType="begin"/>
            </w:r>
            <w:r w:rsidR="003335B9">
              <w:rPr>
                <w:noProof/>
                <w:webHidden/>
              </w:rPr>
              <w:instrText xml:space="preserve"> PAGEREF _Toc493506788 \h </w:instrText>
            </w:r>
            <w:r w:rsidR="003335B9">
              <w:rPr>
                <w:noProof/>
                <w:webHidden/>
              </w:rPr>
            </w:r>
            <w:r w:rsidR="003335B9">
              <w:rPr>
                <w:noProof/>
                <w:webHidden/>
              </w:rPr>
              <w:fldChar w:fldCharType="separate"/>
            </w:r>
            <w:r w:rsidR="008250F9">
              <w:rPr>
                <w:noProof/>
                <w:webHidden/>
              </w:rPr>
              <w:t>121</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89" w:history="1">
            <w:r w:rsidR="003335B9" w:rsidRPr="00BC1332">
              <w:rPr>
                <w:rStyle w:val="Hyperlink"/>
                <w:noProof/>
              </w:rPr>
              <w:t>Employment and Industrial Relations</w:t>
            </w:r>
            <w:r w:rsidR="003335B9">
              <w:rPr>
                <w:noProof/>
                <w:webHidden/>
              </w:rPr>
              <w:tab/>
            </w:r>
            <w:r w:rsidR="003335B9">
              <w:rPr>
                <w:noProof/>
                <w:webHidden/>
              </w:rPr>
              <w:fldChar w:fldCharType="begin"/>
            </w:r>
            <w:r w:rsidR="003335B9">
              <w:rPr>
                <w:noProof/>
                <w:webHidden/>
              </w:rPr>
              <w:instrText xml:space="preserve"> PAGEREF _Toc493506789 \h </w:instrText>
            </w:r>
            <w:r w:rsidR="003335B9">
              <w:rPr>
                <w:noProof/>
                <w:webHidden/>
              </w:rPr>
            </w:r>
            <w:r w:rsidR="003335B9">
              <w:rPr>
                <w:noProof/>
                <w:webHidden/>
              </w:rPr>
              <w:fldChar w:fldCharType="separate"/>
            </w:r>
            <w:r w:rsidR="008250F9">
              <w:rPr>
                <w:noProof/>
                <w:webHidden/>
              </w:rPr>
              <w:t>121</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90" w:history="1">
            <w:r w:rsidR="003335B9" w:rsidRPr="00BC1332">
              <w:rPr>
                <w:rStyle w:val="Hyperlink"/>
                <w:noProof/>
              </w:rPr>
              <w:t>Purchasing cards</w:t>
            </w:r>
            <w:r w:rsidR="003335B9">
              <w:rPr>
                <w:noProof/>
                <w:webHidden/>
              </w:rPr>
              <w:tab/>
            </w:r>
            <w:r w:rsidR="003335B9">
              <w:rPr>
                <w:noProof/>
                <w:webHidden/>
              </w:rPr>
              <w:fldChar w:fldCharType="begin"/>
            </w:r>
            <w:r w:rsidR="003335B9">
              <w:rPr>
                <w:noProof/>
                <w:webHidden/>
              </w:rPr>
              <w:instrText xml:space="preserve"> PAGEREF _Toc493506790 \h </w:instrText>
            </w:r>
            <w:r w:rsidR="003335B9">
              <w:rPr>
                <w:noProof/>
                <w:webHidden/>
              </w:rPr>
            </w:r>
            <w:r w:rsidR="003335B9">
              <w:rPr>
                <w:noProof/>
                <w:webHidden/>
              </w:rPr>
              <w:fldChar w:fldCharType="separate"/>
            </w:r>
            <w:r w:rsidR="008250F9">
              <w:rPr>
                <w:noProof/>
                <w:webHidden/>
              </w:rPr>
              <w:t>122</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91" w:history="1">
            <w:r w:rsidR="003335B9" w:rsidRPr="00BC1332">
              <w:rPr>
                <w:rStyle w:val="Hyperlink"/>
                <w:noProof/>
              </w:rPr>
              <w:t>4.7.</w:t>
            </w:r>
            <w:r w:rsidR="003335B9">
              <w:rPr>
                <w:rFonts w:asciiTheme="minorHAnsi" w:eastAsiaTheme="minorEastAsia" w:hAnsiTheme="minorHAnsi" w:cstheme="minorBidi"/>
                <w:noProof/>
                <w:sz w:val="22"/>
                <w:szCs w:val="22"/>
                <w:lang w:eastAsia="en-AU"/>
              </w:rPr>
              <w:tab/>
            </w:r>
            <w:r w:rsidR="003335B9" w:rsidRPr="00BC1332">
              <w:rPr>
                <w:rStyle w:val="Hyperlink"/>
                <w:noProof/>
              </w:rPr>
              <w:t>Governance disclosures</w:t>
            </w:r>
            <w:r w:rsidR="003335B9">
              <w:rPr>
                <w:noProof/>
                <w:webHidden/>
              </w:rPr>
              <w:tab/>
            </w:r>
            <w:r w:rsidR="003335B9">
              <w:rPr>
                <w:noProof/>
                <w:webHidden/>
              </w:rPr>
              <w:fldChar w:fldCharType="begin"/>
            </w:r>
            <w:r w:rsidR="003335B9">
              <w:rPr>
                <w:noProof/>
                <w:webHidden/>
              </w:rPr>
              <w:instrText xml:space="preserve"> PAGEREF _Toc493506791 \h </w:instrText>
            </w:r>
            <w:r w:rsidR="003335B9">
              <w:rPr>
                <w:noProof/>
                <w:webHidden/>
              </w:rPr>
            </w:r>
            <w:r w:rsidR="003335B9">
              <w:rPr>
                <w:noProof/>
                <w:webHidden/>
              </w:rPr>
              <w:fldChar w:fldCharType="separate"/>
            </w:r>
            <w:r w:rsidR="008250F9">
              <w:rPr>
                <w:noProof/>
                <w:webHidden/>
              </w:rPr>
              <w:t>123</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92" w:history="1">
            <w:r w:rsidR="003335B9" w:rsidRPr="00BC1332">
              <w:rPr>
                <w:rStyle w:val="Hyperlink"/>
                <w:noProof/>
              </w:rPr>
              <w:t>Shares in Statutory Authorities</w:t>
            </w:r>
            <w:r w:rsidR="003335B9">
              <w:rPr>
                <w:noProof/>
                <w:webHidden/>
              </w:rPr>
              <w:tab/>
            </w:r>
            <w:r w:rsidR="003335B9">
              <w:rPr>
                <w:noProof/>
                <w:webHidden/>
              </w:rPr>
              <w:fldChar w:fldCharType="begin"/>
            </w:r>
            <w:r w:rsidR="003335B9">
              <w:rPr>
                <w:noProof/>
                <w:webHidden/>
              </w:rPr>
              <w:instrText xml:space="preserve"> PAGEREF _Toc493506792 \h </w:instrText>
            </w:r>
            <w:r w:rsidR="003335B9">
              <w:rPr>
                <w:noProof/>
                <w:webHidden/>
              </w:rPr>
            </w:r>
            <w:r w:rsidR="003335B9">
              <w:rPr>
                <w:noProof/>
                <w:webHidden/>
              </w:rPr>
              <w:fldChar w:fldCharType="separate"/>
            </w:r>
            <w:r w:rsidR="008250F9">
              <w:rPr>
                <w:noProof/>
                <w:webHidden/>
              </w:rPr>
              <w:t>123</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93" w:history="1">
            <w:r w:rsidR="003335B9" w:rsidRPr="00BC1332">
              <w:rPr>
                <w:rStyle w:val="Hyperlink"/>
                <w:noProof/>
              </w:rPr>
              <w:t>Shares in subsidiary bodies</w:t>
            </w:r>
            <w:r w:rsidR="003335B9">
              <w:rPr>
                <w:noProof/>
                <w:webHidden/>
              </w:rPr>
              <w:tab/>
            </w:r>
            <w:r w:rsidR="003335B9">
              <w:rPr>
                <w:noProof/>
                <w:webHidden/>
              </w:rPr>
              <w:fldChar w:fldCharType="begin"/>
            </w:r>
            <w:r w:rsidR="003335B9">
              <w:rPr>
                <w:noProof/>
                <w:webHidden/>
              </w:rPr>
              <w:instrText xml:space="preserve"> PAGEREF _Toc493506793 \h </w:instrText>
            </w:r>
            <w:r w:rsidR="003335B9">
              <w:rPr>
                <w:noProof/>
                <w:webHidden/>
              </w:rPr>
            </w:r>
            <w:r w:rsidR="003335B9">
              <w:rPr>
                <w:noProof/>
                <w:webHidden/>
              </w:rPr>
              <w:fldChar w:fldCharType="separate"/>
            </w:r>
            <w:r w:rsidR="008250F9">
              <w:rPr>
                <w:noProof/>
                <w:webHidden/>
              </w:rPr>
              <w:t>123</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94" w:history="1">
            <w:r w:rsidR="003335B9" w:rsidRPr="00BC1332">
              <w:rPr>
                <w:rStyle w:val="Hyperlink"/>
                <w:noProof/>
              </w:rPr>
              <w:t>Insurance paid to indemnify directors</w:t>
            </w:r>
            <w:r w:rsidR="003335B9">
              <w:rPr>
                <w:noProof/>
                <w:webHidden/>
              </w:rPr>
              <w:tab/>
            </w:r>
            <w:r w:rsidR="003335B9">
              <w:rPr>
                <w:noProof/>
                <w:webHidden/>
              </w:rPr>
              <w:fldChar w:fldCharType="begin"/>
            </w:r>
            <w:r w:rsidR="003335B9">
              <w:rPr>
                <w:noProof/>
                <w:webHidden/>
              </w:rPr>
              <w:instrText xml:space="preserve"> PAGEREF _Toc493506794 \h </w:instrText>
            </w:r>
            <w:r w:rsidR="003335B9">
              <w:rPr>
                <w:noProof/>
                <w:webHidden/>
              </w:rPr>
            </w:r>
            <w:r w:rsidR="003335B9">
              <w:rPr>
                <w:noProof/>
                <w:webHidden/>
              </w:rPr>
              <w:fldChar w:fldCharType="separate"/>
            </w:r>
            <w:r w:rsidR="008250F9">
              <w:rPr>
                <w:noProof/>
                <w:webHidden/>
              </w:rPr>
              <w:t>123</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795" w:history="1">
            <w:r w:rsidR="003335B9" w:rsidRPr="00BC1332">
              <w:rPr>
                <w:rStyle w:val="Hyperlink"/>
                <w:noProof/>
              </w:rPr>
              <w:t>4.8.</w:t>
            </w:r>
            <w:r w:rsidR="003335B9">
              <w:rPr>
                <w:rFonts w:asciiTheme="minorHAnsi" w:eastAsiaTheme="minorEastAsia" w:hAnsiTheme="minorHAnsi" w:cstheme="minorBidi"/>
                <w:noProof/>
                <w:sz w:val="22"/>
                <w:szCs w:val="22"/>
                <w:lang w:eastAsia="en-AU"/>
              </w:rPr>
              <w:tab/>
            </w:r>
            <w:r w:rsidR="003335B9" w:rsidRPr="00BC1332">
              <w:rPr>
                <w:rStyle w:val="Hyperlink"/>
                <w:noProof/>
              </w:rPr>
              <w:t>Other legal requirements</w:t>
            </w:r>
            <w:r w:rsidR="003335B9">
              <w:rPr>
                <w:noProof/>
                <w:webHidden/>
              </w:rPr>
              <w:tab/>
            </w:r>
            <w:r w:rsidR="003335B9">
              <w:rPr>
                <w:noProof/>
                <w:webHidden/>
              </w:rPr>
              <w:fldChar w:fldCharType="begin"/>
            </w:r>
            <w:r w:rsidR="003335B9">
              <w:rPr>
                <w:noProof/>
                <w:webHidden/>
              </w:rPr>
              <w:instrText xml:space="preserve"> PAGEREF _Toc493506795 \h </w:instrText>
            </w:r>
            <w:r w:rsidR="003335B9">
              <w:rPr>
                <w:noProof/>
                <w:webHidden/>
              </w:rPr>
            </w:r>
            <w:r w:rsidR="003335B9">
              <w:rPr>
                <w:noProof/>
                <w:webHidden/>
              </w:rPr>
              <w:fldChar w:fldCharType="separate"/>
            </w:r>
            <w:r w:rsidR="008250F9">
              <w:rPr>
                <w:noProof/>
                <w:webHidden/>
              </w:rPr>
              <w:t>123</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96" w:history="1">
            <w:r w:rsidR="003335B9" w:rsidRPr="00BC1332">
              <w:rPr>
                <w:rStyle w:val="Hyperlink"/>
                <w:noProof/>
              </w:rPr>
              <w:t>Advertising</w:t>
            </w:r>
            <w:r w:rsidR="003335B9">
              <w:rPr>
                <w:noProof/>
                <w:webHidden/>
              </w:rPr>
              <w:tab/>
            </w:r>
            <w:r w:rsidR="003335B9">
              <w:rPr>
                <w:noProof/>
                <w:webHidden/>
              </w:rPr>
              <w:fldChar w:fldCharType="begin"/>
            </w:r>
            <w:r w:rsidR="003335B9">
              <w:rPr>
                <w:noProof/>
                <w:webHidden/>
              </w:rPr>
              <w:instrText xml:space="preserve"> PAGEREF _Toc493506796 \h </w:instrText>
            </w:r>
            <w:r w:rsidR="003335B9">
              <w:rPr>
                <w:noProof/>
                <w:webHidden/>
              </w:rPr>
            </w:r>
            <w:r w:rsidR="003335B9">
              <w:rPr>
                <w:noProof/>
                <w:webHidden/>
              </w:rPr>
              <w:fldChar w:fldCharType="separate"/>
            </w:r>
            <w:r w:rsidR="008250F9">
              <w:rPr>
                <w:noProof/>
                <w:webHidden/>
              </w:rPr>
              <w:t>123</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97" w:history="1">
            <w:r w:rsidR="003335B9" w:rsidRPr="00BC1332">
              <w:rPr>
                <w:rStyle w:val="Hyperlink"/>
                <w:noProof/>
              </w:rPr>
              <w:t>Compliance with Public Sector Standards</w:t>
            </w:r>
            <w:r w:rsidR="003335B9">
              <w:rPr>
                <w:noProof/>
                <w:webHidden/>
              </w:rPr>
              <w:tab/>
            </w:r>
            <w:r w:rsidR="003335B9">
              <w:rPr>
                <w:noProof/>
                <w:webHidden/>
              </w:rPr>
              <w:fldChar w:fldCharType="begin"/>
            </w:r>
            <w:r w:rsidR="003335B9">
              <w:rPr>
                <w:noProof/>
                <w:webHidden/>
              </w:rPr>
              <w:instrText xml:space="preserve"> PAGEREF _Toc493506797 \h </w:instrText>
            </w:r>
            <w:r w:rsidR="003335B9">
              <w:rPr>
                <w:noProof/>
                <w:webHidden/>
              </w:rPr>
            </w:r>
            <w:r w:rsidR="003335B9">
              <w:rPr>
                <w:noProof/>
                <w:webHidden/>
              </w:rPr>
              <w:fldChar w:fldCharType="separate"/>
            </w:r>
            <w:r w:rsidR="008250F9">
              <w:rPr>
                <w:noProof/>
                <w:webHidden/>
              </w:rPr>
              <w:t>124</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98" w:history="1">
            <w:r w:rsidR="003335B9" w:rsidRPr="00BC1332">
              <w:rPr>
                <w:rStyle w:val="Hyperlink"/>
                <w:noProof/>
              </w:rPr>
              <w:t>Freedom of information</w:t>
            </w:r>
            <w:r w:rsidR="003335B9">
              <w:rPr>
                <w:noProof/>
                <w:webHidden/>
              </w:rPr>
              <w:tab/>
            </w:r>
            <w:r w:rsidR="003335B9">
              <w:rPr>
                <w:noProof/>
                <w:webHidden/>
              </w:rPr>
              <w:fldChar w:fldCharType="begin"/>
            </w:r>
            <w:r w:rsidR="003335B9">
              <w:rPr>
                <w:noProof/>
                <w:webHidden/>
              </w:rPr>
              <w:instrText xml:space="preserve"> PAGEREF _Toc493506798 \h </w:instrText>
            </w:r>
            <w:r w:rsidR="003335B9">
              <w:rPr>
                <w:noProof/>
                <w:webHidden/>
              </w:rPr>
            </w:r>
            <w:r w:rsidR="003335B9">
              <w:rPr>
                <w:noProof/>
                <w:webHidden/>
              </w:rPr>
              <w:fldChar w:fldCharType="separate"/>
            </w:r>
            <w:r w:rsidR="008250F9">
              <w:rPr>
                <w:noProof/>
                <w:webHidden/>
              </w:rPr>
              <w:t>125</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799" w:history="1">
            <w:r w:rsidR="003335B9" w:rsidRPr="00BC1332">
              <w:rPr>
                <w:rStyle w:val="Hyperlink"/>
                <w:noProof/>
              </w:rPr>
              <w:t>Record keeping plans</w:t>
            </w:r>
            <w:r w:rsidR="003335B9">
              <w:rPr>
                <w:noProof/>
                <w:webHidden/>
              </w:rPr>
              <w:tab/>
            </w:r>
            <w:r w:rsidR="003335B9">
              <w:rPr>
                <w:noProof/>
                <w:webHidden/>
              </w:rPr>
              <w:fldChar w:fldCharType="begin"/>
            </w:r>
            <w:r w:rsidR="003335B9">
              <w:rPr>
                <w:noProof/>
                <w:webHidden/>
              </w:rPr>
              <w:instrText xml:space="preserve"> PAGEREF _Toc493506799 \h </w:instrText>
            </w:r>
            <w:r w:rsidR="003335B9">
              <w:rPr>
                <w:noProof/>
                <w:webHidden/>
              </w:rPr>
            </w:r>
            <w:r w:rsidR="003335B9">
              <w:rPr>
                <w:noProof/>
                <w:webHidden/>
              </w:rPr>
              <w:fldChar w:fldCharType="separate"/>
            </w:r>
            <w:r w:rsidR="008250F9">
              <w:rPr>
                <w:noProof/>
                <w:webHidden/>
              </w:rPr>
              <w:t>126</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800" w:history="1">
            <w:r w:rsidR="003335B9" w:rsidRPr="00BC1332">
              <w:rPr>
                <w:rStyle w:val="Hyperlink"/>
                <w:noProof/>
              </w:rPr>
              <w:t>Disability Access and Inclusion Plan</w:t>
            </w:r>
            <w:r w:rsidR="003335B9">
              <w:rPr>
                <w:noProof/>
                <w:webHidden/>
              </w:rPr>
              <w:tab/>
            </w:r>
            <w:r w:rsidR="003335B9">
              <w:rPr>
                <w:noProof/>
                <w:webHidden/>
              </w:rPr>
              <w:fldChar w:fldCharType="begin"/>
            </w:r>
            <w:r w:rsidR="003335B9">
              <w:rPr>
                <w:noProof/>
                <w:webHidden/>
              </w:rPr>
              <w:instrText xml:space="preserve"> PAGEREF _Toc493506800 \h </w:instrText>
            </w:r>
            <w:r w:rsidR="003335B9">
              <w:rPr>
                <w:noProof/>
                <w:webHidden/>
              </w:rPr>
            </w:r>
            <w:r w:rsidR="003335B9">
              <w:rPr>
                <w:noProof/>
                <w:webHidden/>
              </w:rPr>
              <w:fldChar w:fldCharType="separate"/>
            </w:r>
            <w:r w:rsidR="008250F9">
              <w:rPr>
                <w:noProof/>
                <w:webHidden/>
              </w:rPr>
              <w:t>126</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801" w:history="1">
            <w:r w:rsidR="003335B9" w:rsidRPr="00BC1332">
              <w:rPr>
                <w:rStyle w:val="Hyperlink"/>
                <w:noProof/>
              </w:rPr>
              <w:t>4.9.</w:t>
            </w:r>
            <w:r w:rsidR="003335B9">
              <w:rPr>
                <w:rFonts w:asciiTheme="minorHAnsi" w:eastAsiaTheme="minorEastAsia" w:hAnsiTheme="minorHAnsi" w:cstheme="minorBidi"/>
                <w:noProof/>
                <w:sz w:val="22"/>
                <w:szCs w:val="22"/>
                <w:lang w:eastAsia="en-AU"/>
              </w:rPr>
              <w:tab/>
            </w:r>
            <w:r w:rsidR="003335B9" w:rsidRPr="00BC1332">
              <w:rPr>
                <w:rStyle w:val="Hyperlink"/>
                <w:noProof/>
              </w:rPr>
              <w:t>Government policy requirements</w:t>
            </w:r>
            <w:r w:rsidR="003335B9">
              <w:rPr>
                <w:noProof/>
                <w:webHidden/>
              </w:rPr>
              <w:tab/>
            </w:r>
            <w:r w:rsidR="003335B9">
              <w:rPr>
                <w:noProof/>
                <w:webHidden/>
              </w:rPr>
              <w:fldChar w:fldCharType="begin"/>
            </w:r>
            <w:r w:rsidR="003335B9">
              <w:rPr>
                <w:noProof/>
                <w:webHidden/>
              </w:rPr>
              <w:instrText xml:space="preserve"> PAGEREF _Toc493506801 \h </w:instrText>
            </w:r>
            <w:r w:rsidR="003335B9">
              <w:rPr>
                <w:noProof/>
                <w:webHidden/>
              </w:rPr>
            </w:r>
            <w:r w:rsidR="003335B9">
              <w:rPr>
                <w:noProof/>
                <w:webHidden/>
              </w:rPr>
              <w:fldChar w:fldCharType="separate"/>
            </w:r>
            <w:r w:rsidR="008250F9">
              <w:rPr>
                <w:noProof/>
                <w:webHidden/>
              </w:rPr>
              <w:t>127</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802" w:history="1">
            <w:r w:rsidR="003335B9" w:rsidRPr="00BC1332">
              <w:rPr>
                <w:rStyle w:val="Hyperlink"/>
                <w:noProof/>
              </w:rPr>
              <w:t>Occupational Safety and Health</w:t>
            </w:r>
            <w:r w:rsidR="003335B9">
              <w:rPr>
                <w:noProof/>
                <w:webHidden/>
              </w:rPr>
              <w:tab/>
            </w:r>
            <w:r w:rsidR="003335B9">
              <w:rPr>
                <w:noProof/>
                <w:webHidden/>
              </w:rPr>
              <w:fldChar w:fldCharType="begin"/>
            </w:r>
            <w:r w:rsidR="003335B9">
              <w:rPr>
                <w:noProof/>
                <w:webHidden/>
              </w:rPr>
              <w:instrText xml:space="preserve"> PAGEREF _Toc493506802 \h </w:instrText>
            </w:r>
            <w:r w:rsidR="003335B9">
              <w:rPr>
                <w:noProof/>
                <w:webHidden/>
              </w:rPr>
            </w:r>
            <w:r w:rsidR="003335B9">
              <w:rPr>
                <w:noProof/>
                <w:webHidden/>
              </w:rPr>
              <w:fldChar w:fldCharType="separate"/>
            </w:r>
            <w:r w:rsidR="008250F9">
              <w:rPr>
                <w:noProof/>
                <w:webHidden/>
              </w:rPr>
              <w:t>127</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803" w:history="1">
            <w:r w:rsidR="003335B9" w:rsidRPr="00BC1332">
              <w:rPr>
                <w:rStyle w:val="Hyperlink"/>
                <w:noProof/>
              </w:rPr>
              <w:t>Risk management</w:t>
            </w:r>
            <w:r w:rsidR="003335B9">
              <w:rPr>
                <w:noProof/>
                <w:webHidden/>
              </w:rPr>
              <w:tab/>
            </w:r>
            <w:r w:rsidR="003335B9">
              <w:rPr>
                <w:noProof/>
                <w:webHidden/>
              </w:rPr>
              <w:fldChar w:fldCharType="begin"/>
            </w:r>
            <w:r w:rsidR="003335B9">
              <w:rPr>
                <w:noProof/>
                <w:webHidden/>
              </w:rPr>
              <w:instrText xml:space="preserve"> PAGEREF _Toc493506803 \h </w:instrText>
            </w:r>
            <w:r w:rsidR="003335B9">
              <w:rPr>
                <w:noProof/>
                <w:webHidden/>
              </w:rPr>
            </w:r>
            <w:r w:rsidR="003335B9">
              <w:rPr>
                <w:noProof/>
                <w:webHidden/>
              </w:rPr>
              <w:fldChar w:fldCharType="separate"/>
            </w:r>
            <w:r w:rsidR="008250F9">
              <w:rPr>
                <w:noProof/>
                <w:webHidden/>
              </w:rPr>
              <w:t>128</w:t>
            </w:r>
            <w:r w:rsidR="003335B9">
              <w:rPr>
                <w:noProof/>
                <w:webHidden/>
              </w:rPr>
              <w:fldChar w:fldCharType="end"/>
            </w:r>
          </w:hyperlink>
        </w:p>
        <w:p w:rsidR="003335B9" w:rsidRDefault="001E1CE5">
          <w:pPr>
            <w:pStyle w:val="TOC3"/>
            <w:rPr>
              <w:rFonts w:asciiTheme="minorHAnsi" w:eastAsiaTheme="minorEastAsia" w:hAnsiTheme="minorHAnsi" w:cstheme="minorBidi"/>
              <w:noProof/>
              <w:sz w:val="22"/>
              <w:szCs w:val="22"/>
              <w:lang w:eastAsia="en-AU"/>
            </w:rPr>
          </w:pPr>
          <w:hyperlink w:anchor="_Toc493506804" w:history="1">
            <w:r w:rsidR="003335B9" w:rsidRPr="00BC1332">
              <w:rPr>
                <w:rStyle w:val="Hyperlink"/>
                <w:noProof/>
              </w:rPr>
              <w:t>Substantive equality</w:t>
            </w:r>
            <w:r w:rsidR="003335B9">
              <w:rPr>
                <w:noProof/>
                <w:webHidden/>
              </w:rPr>
              <w:tab/>
            </w:r>
            <w:r w:rsidR="003335B9">
              <w:rPr>
                <w:noProof/>
                <w:webHidden/>
              </w:rPr>
              <w:fldChar w:fldCharType="begin"/>
            </w:r>
            <w:r w:rsidR="003335B9">
              <w:rPr>
                <w:noProof/>
                <w:webHidden/>
              </w:rPr>
              <w:instrText xml:space="preserve"> PAGEREF _Toc493506804 \h </w:instrText>
            </w:r>
            <w:r w:rsidR="003335B9">
              <w:rPr>
                <w:noProof/>
                <w:webHidden/>
              </w:rPr>
            </w:r>
            <w:r w:rsidR="003335B9">
              <w:rPr>
                <w:noProof/>
                <w:webHidden/>
              </w:rPr>
              <w:fldChar w:fldCharType="separate"/>
            </w:r>
            <w:r w:rsidR="008250F9">
              <w:rPr>
                <w:noProof/>
                <w:webHidden/>
              </w:rPr>
              <w:t>129</w:t>
            </w:r>
            <w:r w:rsidR="003335B9">
              <w:rPr>
                <w:noProof/>
                <w:webHidden/>
              </w:rPr>
              <w:fldChar w:fldCharType="end"/>
            </w:r>
          </w:hyperlink>
        </w:p>
        <w:p w:rsidR="003335B9" w:rsidRDefault="001E1CE5">
          <w:pPr>
            <w:pStyle w:val="TOC1"/>
            <w:rPr>
              <w:rFonts w:asciiTheme="minorHAnsi" w:eastAsiaTheme="minorEastAsia" w:hAnsiTheme="minorHAnsi" w:cstheme="minorBidi"/>
              <w:b w:val="0"/>
              <w:sz w:val="22"/>
              <w:szCs w:val="22"/>
              <w:lang w:eastAsia="en-AU"/>
            </w:rPr>
          </w:pPr>
          <w:hyperlink w:anchor="_Toc493506805" w:history="1">
            <w:r w:rsidR="003335B9" w:rsidRPr="00BC1332">
              <w:rPr>
                <w:rStyle w:val="Hyperlink"/>
              </w:rPr>
              <w:t>5.</w:t>
            </w:r>
            <w:r w:rsidR="003335B9">
              <w:rPr>
                <w:rFonts w:asciiTheme="minorHAnsi" w:eastAsiaTheme="minorEastAsia" w:hAnsiTheme="minorHAnsi" w:cstheme="minorBidi"/>
                <w:b w:val="0"/>
                <w:sz w:val="22"/>
                <w:szCs w:val="22"/>
                <w:lang w:eastAsia="en-AU"/>
              </w:rPr>
              <w:tab/>
            </w:r>
            <w:r w:rsidR="003335B9" w:rsidRPr="00BC1332">
              <w:rPr>
                <w:rStyle w:val="Hyperlink"/>
              </w:rPr>
              <w:t>Appendices</w:t>
            </w:r>
            <w:r w:rsidR="003335B9">
              <w:rPr>
                <w:webHidden/>
              </w:rPr>
              <w:tab/>
            </w:r>
            <w:r w:rsidR="003335B9">
              <w:rPr>
                <w:webHidden/>
              </w:rPr>
              <w:fldChar w:fldCharType="begin"/>
            </w:r>
            <w:r w:rsidR="003335B9">
              <w:rPr>
                <w:webHidden/>
              </w:rPr>
              <w:instrText xml:space="preserve"> PAGEREF _Toc493506805 \h </w:instrText>
            </w:r>
            <w:r w:rsidR="003335B9">
              <w:rPr>
                <w:webHidden/>
              </w:rPr>
            </w:r>
            <w:r w:rsidR="003335B9">
              <w:rPr>
                <w:webHidden/>
              </w:rPr>
              <w:fldChar w:fldCharType="separate"/>
            </w:r>
            <w:r w:rsidR="008250F9">
              <w:rPr>
                <w:webHidden/>
              </w:rPr>
              <w:t>130</w:t>
            </w:r>
            <w:r w:rsidR="003335B9">
              <w:rPr>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806" w:history="1">
            <w:r w:rsidR="003335B9" w:rsidRPr="00BC1332">
              <w:rPr>
                <w:rStyle w:val="Hyperlink"/>
                <w:noProof/>
              </w:rPr>
              <w:t>5.1.</w:t>
            </w:r>
            <w:r w:rsidR="003335B9">
              <w:rPr>
                <w:rFonts w:asciiTheme="minorHAnsi" w:eastAsiaTheme="minorEastAsia" w:hAnsiTheme="minorHAnsi" w:cstheme="minorBidi"/>
                <w:noProof/>
                <w:sz w:val="22"/>
                <w:szCs w:val="22"/>
                <w:lang w:eastAsia="en-AU"/>
              </w:rPr>
              <w:tab/>
            </w:r>
            <w:r w:rsidR="003335B9" w:rsidRPr="00BC1332">
              <w:rPr>
                <w:rStyle w:val="Hyperlink"/>
                <w:noProof/>
              </w:rPr>
              <w:t>Health providers prescribed under s75 of the</w:t>
            </w:r>
            <w:r w:rsidR="003335B9" w:rsidRPr="00BC1332">
              <w:rPr>
                <w:rStyle w:val="Hyperlink"/>
                <w:i/>
                <w:noProof/>
              </w:rPr>
              <w:t xml:space="preserve"> Health and Disability Services (Complaints) Act 1995</w:t>
            </w:r>
            <w:r w:rsidR="003335B9">
              <w:rPr>
                <w:noProof/>
                <w:webHidden/>
              </w:rPr>
              <w:tab/>
            </w:r>
            <w:r w:rsidR="003335B9">
              <w:rPr>
                <w:noProof/>
                <w:webHidden/>
              </w:rPr>
              <w:fldChar w:fldCharType="begin"/>
            </w:r>
            <w:r w:rsidR="003335B9">
              <w:rPr>
                <w:noProof/>
                <w:webHidden/>
              </w:rPr>
              <w:instrText xml:space="preserve"> PAGEREF _Toc493506806 \h </w:instrText>
            </w:r>
            <w:r w:rsidR="003335B9">
              <w:rPr>
                <w:noProof/>
                <w:webHidden/>
              </w:rPr>
            </w:r>
            <w:r w:rsidR="003335B9">
              <w:rPr>
                <w:noProof/>
                <w:webHidden/>
              </w:rPr>
              <w:fldChar w:fldCharType="separate"/>
            </w:r>
            <w:r w:rsidR="008250F9">
              <w:rPr>
                <w:noProof/>
                <w:webHidden/>
              </w:rPr>
              <w:t>130</w:t>
            </w:r>
            <w:r w:rsidR="003335B9">
              <w:rPr>
                <w:noProof/>
                <w:webHidden/>
              </w:rPr>
              <w:fldChar w:fldCharType="end"/>
            </w:r>
          </w:hyperlink>
        </w:p>
        <w:p w:rsidR="003335B9" w:rsidRDefault="001E1CE5">
          <w:pPr>
            <w:pStyle w:val="TOC2"/>
            <w:rPr>
              <w:rFonts w:asciiTheme="minorHAnsi" w:eastAsiaTheme="minorEastAsia" w:hAnsiTheme="minorHAnsi" w:cstheme="minorBidi"/>
              <w:noProof/>
              <w:sz w:val="22"/>
              <w:szCs w:val="22"/>
              <w:lang w:eastAsia="en-AU"/>
            </w:rPr>
          </w:pPr>
          <w:hyperlink w:anchor="_Toc493506807" w:history="1">
            <w:r w:rsidR="003335B9" w:rsidRPr="00BC1332">
              <w:rPr>
                <w:rStyle w:val="Hyperlink"/>
                <w:noProof/>
              </w:rPr>
              <w:t>5.2.</w:t>
            </w:r>
            <w:r w:rsidR="003335B9">
              <w:rPr>
                <w:rFonts w:asciiTheme="minorHAnsi" w:eastAsiaTheme="minorEastAsia" w:hAnsiTheme="minorHAnsi" w:cstheme="minorBidi"/>
                <w:noProof/>
                <w:sz w:val="22"/>
                <w:szCs w:val="22"/>
                <w:lang w:eastAsia="en-AU"/>
              </w:rPr>
              <w:tab/>
            </w:r>
            <w:r w:rsidR="003335B9" w:rsidRPr="00BC1332">
              <w:rPr>
                <w:rStyle w:val="Hyperlink"/>
                <w:noProof/>
              </w:rPr>
              <w:t xml:space="preserve">Disability providers who are prescribed under S48A of the </w:t>
            </w:r>
            <w:r w:rsidR="003335B9" w:rsidRPr="00BC1332">
              <w:rPr>
                <w:rStyle w:val="Hyperlink"/>
                <w:i/>
                <w:noProof/>
              </w:rPr>
              <w:t>Disability Services Act 1993</w:t>
            </w:r>
            <w:r w:rsidR="003335B9">
              <w:rPr>
                <w:noProof/>
                <w:webHidden/>
              </w:rPr>
              <w:tab/>
            </w:r>
            <w:r w:rsidR="003335B9">
              <w:rPr>
                <w:noProof/>
                <w:webHidden/>
              </w:rPr>
              <w:fldChar w:fldCharType="begin"/>
            </w:r>
            <w:r w:rsidR="003335B9">
              <w:rPr>
                <w:noProof/>
                <w:webHidden/>
              </w:rPr>
              <w:instrText xml:space="preserve"> PAGEREF _Toc493506807 \h </w:instrText>
            </w:r>
            <w:r w:rsidR="003335B9">
              <w:rPr>
                <w:noProof/>
                <w:webHidden/>
              </w:rPr>
            </w:r>
            <w:r w:rsidR="003335B9">
              <w:rPr>
                <w:noProof/>
                <w:webHidden/>
              </w:rPr>
              <w:fldChar w:fldCharType="separate"/>
            </w:r>
            <w:r w:rsidR="008250F9">
              <w:rPr>
                <w:noProof/>
                <w:webHidden/>
              </w:rPr>
              <w:t>131</w:t>
            </w:r>
            <w:r w:rsidR="003335B9">
              <w:rPr>
                <w:noProof/>
                <w:webHidden/>
              </w:rPr>
              <w:fldChar w:fldCharType="end"/>
            </w:r>
          </w:hyperlink>
        </w:p>
        <w:p w:rsidR="00C042A0" w:rsidRDefault="00C042A0" w:rsidP="00AF4A8C">
          <w:pPr>
            <w:spacing w:line="288" w:lineRule="auto"/>
          </w:pPr>
          <w:r>
            <w:rPr>
              <w:b/>
              <w:bCs/>
              <w:noProof/>
            </w:rPr>
            <w:fldChar w:fldCharType="end"/>
          </w:r>
        </w:p>
      </w:sdtContent>
    </w:sdt>
    <w:p w:rsidR="00863F08" w:rsidRDefault="00863F08" w:rsidP="001B03AD"/>
    <w:p w:rsidR="00FF585C" w:rsidRDefault="00FF585C" w:rsidP="001B03AD"/>
    <w:p w:rsidR="00BC793F" w:rsidRDefault="00BC793F" w:rsidP="001B03AD"/>
    <w:p w:rsidR="006932B4" w:rsidRPr="00926645" w:rsidRDefault="003335B9" w:rsidP="00297B59">
      <w:pPr>
        <w:pStyle w:val="Heading1"/>
        <w:numPr>
          <w:ilvl w:val="0"/>
          <w:numId w:val="0"/>
        </w:numPr>
        <w:spacing w:before="0"/>
      </w:pPr>
      <w:bookmarkStart w:id="11" w:name="_Toc459621622"/>
      <w:bookmarkStart w:id="12" w:name="_Toc493506736"/>
      <w:r>
        <w:rPr>
          <w:noProof/>
          <w:lang w:eastAsia="en-AU"/>
        </w:rPr>
        <w:lastRenderedPageBreak/>
        <w:drawing>
          <wp:anchor distT="0" distB="0" distL="114300" distR="114300" simplePos="0" relativeHeight="252366848" behindDoc="0" locked="0" layoutInCell="1" allowOverlap="1" wp14:anchorId="559B3DF7" wp14:editId="3FA5170E">
            <wp:simplePos x="0" y="0"/>
            <wp:positionH relativeFrom="margin">
              <wp:posOffset>-478155</wp:posOffset>
            </wp:positionH>
            <wp:positionV relativeFrom="margin">
              <wp:posOffset>-539750</wp:posOffset>
            </wp:positionV>
            <wp:extent cx="8138160" cy="2148840"/>
            <wp:effectExtent l="0" t="0" r="0" b="381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Office overview.jpg"/>
                    <pic:cNvPicPr/>
                  </pic:nvPicPr>
                  <pic:blipFill>
                    <a:blip r:embed="rId18">
                      <a:extLst>
                        <a:ext uri="{28A0092B-C50C-407E-A947-70E740481C1C}">
                          <a14:useLocalDpi xmlns:a14="http://schemas.microsoft.com/office/drawing/2010/main" val="0"/>
                        </a:ext>
                      </a:extLst>
                    </a:blip>
                    <a:stretch>
                      <a:fillRect/>
                    </a:stretch>
                  </pic:blipFill>
                  <pic:spPr>
                    <a:xfrm>
                      <a:off x="0" y="0"/>
                      <a:ext cx="8138160" cy="2148840"/>
                    </a:xfrm>
                    <a:prstGeom prst="rect">
                      <a:avLst/>
                    </a:prstGeom>
                  </pic:spPr>
                </pic:pic>
              </a:graphicData>
            </a:graphic>
            <wp14:sizeRelH relativeFrom="margin">
              <wp14:pctWidth>0</wp14:pctWidth>
            </wp14:sizeRelH>
            <wp14:sizeRelV relativeFrom="margin">
              <wp14:pctHeight>0</wp14:pctHeight>
            </wp14:sizeRelV>
          </wp:anchor>
        </w:drawing>
      </w:r>
      <w:r w:rsidR="00297B59">
        <w:rPr>
          <w:noProof/>
          <w:lang w:eastAsia="en-AU"/>
        </w:rPr>
        <w:t>1.</w:t>
      </w:r>
      <w:r w:rsidR="006B1D7E">
        <w:rPr>
          <w:noProof/>
          <w:lang w:eastAsia="en-AU"/>
        </w:rPr>
        <w:t xml:space="preserve"> </w:t>
      </w:r>
      <w:r w:rsidR="00926645" w:rsidRPr="00926645">
        <w:t>Office</w:t>
      </w:r>
      <w:r w:rsidR="00863F08" w:rsidRPr="00926645">
        <w:t xml:space="preserve"> overview</w:t>
      </w:r>
      <w:bookmarkEnd w:id="11"/>
      <w:bookmarkEnd w:id="12"/>
    </w:p>
    <w:p w:rsidR="00CC4E0E" w:rsidRDefault="000C624D" w:rsidP="001B03AD">
      <w:r>
        <w:t xml:space="preserve"> </w:t>
      </w:r>
    </w:p>
    <w:p w:rsidR="00CC178D" w:rsidRDefault="00CC178D" w:rsidP="001B03AD"/>
    <w:p w:rsidR="001B03AD" w:rsidRDefault="001B03AD" w:rsidP="001B03AD"/>
    <w:p w:rsidR="001B03AD" w:rsidRDefault="001B03AD" w:rsidP="001B03AD"/>
    <w:p w:rsidR="001B03AD" w:rsidRDefault="001B03AD" w:rsidP="001B03AD"/>
    <w:p w:rsidR="001B03AD" w:rsidRDefault="001B03AD" w:rsidP="001B03AD"/>
    <w:p w:rsidR="001B03AD" w:rsidRDefault="001B03AD" w:rsidP="001B03AD"/>
    <w:p w:rsidR="00CC178D" w:rsidRDefault="00CC178D" w:rsidP="001B03AD"/>
    <w:p w:rsidR="00CD3241" w:rsidRDefault="00CD3241" w:rsidP="001B03AD">
      <w:pPr>
        <w:sectPr w:rsidR="00CD3241" w:rsidSect="00EC7567">
          <w:footerReference w:type="default" r:id="rId19"/>
          <w:headerReference w:type="first" r:id="rId20"/>
          <w:footerReference w:type="first" r:id="rId21"/>
          <w:pgSz w:w="11907" w:h="16840" w:code="9"/>
          <w:pgMar w:top="1134" w:right="1440" w:bottom="1440" w:left="1440" w:header="720" w:footer="709" w:gutter="0"/>
          <w:cols w:space="720"/>
          <w:titlePg/>
          <w:docGrid w:linePitch="326"/>
        </w:sectPr>
      </w:pPr>
      <w:bookmarkStart w:id="13" w:name="_Toc459621623"/>
    </w:p>
    <w:p w:rsidR="007A5E99" w:rsidRPr="000245E8" w:rsidRDefault="001B03AD" w:rsidP="00535E9E">
      <w:pPr>
        <w:pStyle w:val="Heading2"/>
        <w:numPr>
          <w:ilvl w:val="1"/>
          <w:numId w:val="31"/>
        </w:numPr>
      </w:pPr>
      <w:bookmarkStart w:id="14" w:name="_Toc493506737"/>
      <w:r>
        <w:rPr>
          <w:noProof/>
          <w:lang w:eastAsia="en-AU"/>
        </w:rPr>
        <w:drawing>
          <wp:anchor distT="0" distB="0" distL="114300" distR="114300" simplePos="0" relativeHeight="252208128" behindDoc="1" locked="0" layoutInCell="1" allowOverlap="1" wp14:anchorId="3B724443" wp14:editId="29B17F74">
            <wp:simplePos x="0" y="0"/>
            <wp:positionH relativeFrom="column">
              <wp:posOffset>3053715</wp:posOffset>
            </wp:positionH>
            <wp:positionV relativeFrom="paragraph">
              <wp:posOffset>172085</wp:posOffset>
            </wp:positionV>
            <wp:extent cx="2650490" cy="2392680"/>
            <wp:effectExtent l="0" t="0" r="0" b="7620"/>
            <wp:wrapThrough wrapText="bothSides">
              <wp:wrapPolygon edited="0">
                <wp:start x="0" y="0"/>
                <wp:lineTo x="0" y="21497"/>
                <wp:lineTo x="21424" y="21497"/>
                <wp:lineTo x="21424" y="0"/>
                <wp:lineTo x="0" y="0"/>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08_editautotone2.jpg"/>
                    <pic:cNvPicPr/>
                  </pic:nvPicPr>
                  <pic:blipFill rotWithShape="1">
                    <a:blip r:embed="rId22">
                      <a:extLst>
                        <a:ext uri="{28A0092B-C50C-407E-A947-70E740481C1C}">
                          <a14:useLocalDpi xmlns:a14="http://schemas.microsoft.com/office/drawing/2010/main" val="0"/>
                        </a:ext>
                      </a:extLst>
                    </a:blip>
                    <a:srcRect l="11364" r="5681"/>
                    <a:stretch/>
                  </pic:blipFill>
                  <pic:spPr bwMode="auto">
                    <a:xfrm>
                      <a:off x="0" y="0"/>
                      <a:ext cx="2650490" cy="23926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5E99" w:rsidRPr="000245E8">
        <w:t>From the HaDSCO Director</w:t>
      </w:r>
      <w:bookmarkEnd w:id="13"/>
      <w:bookmarkEnd w:id="14"/>
      <w:r w:rsidR="007A5E99" w:rsidRPr="000245E8">
        <w:t xml:space="preserve"> </w:t>
      </w:r>
    </w:p>
    <w:p w:rsidR="005763B7" w:rsidRDefault="005763B7" w:rsidP="001B03AD">
      <w:pPr>
        <w:sectPr w:rsidR="005763B7" w:rsidSect="005763B7">
          <w:type w:val="continuous"/>
          <w:pgSz w:w="11907" w:h="16840" w:code="9"/>
          <w:pgMar w:top="1134" w:right="1440" w:bottom="1440" w:left="1440" w:header="720" w:footer="709" w:gutter="0"/>
          <w:cols w:space="720"/>
          <w:titlePg/>
          <w:docGrid w:linePitch="326"/>
        </w:sectPr>
      </w:pPr>
    </w:p>
    <w:p w:rsidR="003B2016" w:rsidRPr="003B2016" w:rsidRDefault="003B2016" w:rsidP="001B03AD"/>
    <w:p w:rsidR="00391B00" w:rsidRDefault="00391B00" w:rsidP="001B03AD">
      <w:r>
        <w:t>It is my pleasure to present my second Annual Report as Director of the Health and Disability Services Complaints Office (HaDSCO).</w:t>
      </w:r>
    </w:p>
    <w:p w:rsidR="00391B00" w:rsidRDefault="00391B00" w:rsidP="001B03AD"/>
    <w:p w:rsidR="00391B00" w:rsidRDefault="00391B00" w:rsidP="001B03AD">
      <w:r>
        <w:t>HaDSCO provides an important role for members of the community who wish to make complaints</w:t>
      </w:r>
      <w:r w:rsidR="00CD3C49">
        <w:t xml:space="preserve"> about the provision of health, </w:t>
      </w:r>
      <w:r>
        <w:t>disability and mental health services in Western Australia an</w:t>
      </w:r>
      <w:r w:rsidR="003F3AB1">
        <w:t xml:space="preserve">d the Indian Ocean Territories. HaDSCO also has a role in </w:t>
      </w:r>
      <w:r>
        <w:t xml:space="preserve">educating and training the public and service providers </w:t>
      </w:r>
      <w:r w:rsidR="008E4449">
        <w:t>in</w:t>
      </w:r>
      <w:r>
        <w:t xml:space="preserve"> the prevention and resolution of complaints. We strive for excellence in delivering these services.</w:t>
      </w:r>
      <w:r w:rsidRPr="00E104AB">
        <w:t xml:space="preserve"> </w:t>
      </w:r>
    </w:p>
    <w:p w:rsidR="00391B00" w:rsidRDefault="00391B00" w:rsidP="001B03AD"/>
    <w:p w:rsidR="009E686F" w:rsidRDefault="00391B00" w:rsidP="001B03AD">
      <w:r>
        <w:t xml:space="preserve">The 2016-17 year has been a period of significant activity for HaDSCO. We released </w:t>
      </w:r>
      <w:r w:rsidR="008E4449">
        <w:t xml:space="preserve">our new Strategic Plan </w:t>
      </w:r>
    </w:p>
    <w:p w:rsidR="00391B00" w:rsidRDefault="008E4449" w:rsidP="001B03AD">
      <w:r>
        <w:t>2017-2021</w:t>
      </w:r>
      <w:r w:rsidR="00391B00">
        <w:t xml:space="preserve"> </w:t>
      </w:r>
      <w:proofErr w:type="gramStart"/>
      <w:r w:rsidR="00391B00">
        <w:t>which sets our strategic priorities into the future</w:t>
      </w:r>
      <w:r w:rsidR="005763B7">
        <w:t xml:space="preserve"> in </w:t>
      </w:r>
      <w:r w:rsidR="00326518">
        <w:t>the areas of complaints, education</w:t>
      </w:r>
      <w:r w:rsidR="005763B7">
        <w:t xml:space="preserve"> and train</w:t>
      </w:r>
      <w:r w:rsidR="00326518">
        <w:t>ing</w:t>
      </w:r>
      <w:r w:rsidR="005763B7">
        <w:t>, governance and responding to changing environments</w:t>
      </w:r>
      <w:r w:rsidR="00391B00">
        <w:t>.</w:t>
      </w:r>
      <w:proofErr w:type="gramEnd"/>
      <w:r w:rsidR="00391B00">
        <w:t xml:space="preserve"> This </w:t>
      </w:r>
      <w:r w:rsidR="00D308B5">
        <w:t>r</w:t>
      </w:r>
      <w:r w:rsidR="00391B00">
        <w:t>eport provides details of outcomes and achievements in</w:t>
      </w:r>
      <w:r w:rsidR="003F3AB1">
        <w:t xml:space="preserve"> all of</w:t>
      </w:r>
      <w:r w:rsidR="00391B00">
        <w:t xml:space="preserve"> these areas.</w:t>
      </w:r>
    </w:p>
    <w:p w:rsidR="00391B00" w:rsidRDefault="00391B00" w:rsidP="001B03AD"/>
    <w:p w:rsidR="00391B00" w:rsidRDefault="008E4449" w:rsidP="001B03AD">
      <w:r>
        <w:t>During 2016</w:t>
      </w:r>
      <w:r w:rsidR="00391B00">
        <w:t xml:space="preserve">-17, HaDSCO received 2,697 complaints, representing a </w:t>
      </w:r>
      <w:r w:rsidR="005763B7">
        <w:t>6</w:t>
      </w:r>
      <w:r w:rsidR="00254D12">
        <w:t>%</w:t>
      </w:r>
      <w:r w:rsidR="00391B00">
        <w:t xml:space="preserve"> increase on 2015-16. Complaint numbers continue to increase each year. The largest increase was in </w:t>
      </w:r>
      <w:r w:rsidR="003F3AB1">
        <w:t xml:space="preserve">relation to complaints about disability services, where there was a </w:t>
      </w:r>
      <w:r w:rsidR="00254D12">
        <w:t>19%</w:t>
      </w:r>
      <w:r w:rsidR="003F3AB1">
        <w:t xml:space="preserve"> increase </w:t>
      </w:r>
      <w:r w:rsidR="00F5201D">
        <w:t>compared to</w:t>
      </w:r>
      <w:r w:rsidR="003F3AB1">
        <w:t xml:space="preserve"> the previous year. </w:t>
      </w:r>
    </w:p>
    <w:p w:rsidR="00391B00" w:rsidRDefault="00391B00" w:rsidP="001B03AD"/>
    <w:p w:rsidR="00391B00" w:rsidRDefault="00391B00" w:rsidP="001B03AD">
      <w:r>
        <w:t>It is important that we continue to review our complaint management practices to ens</w:t>
      </w:r>
      <w:r w:rsidR="00F5201D">
        <w:t>ure our services are accessible,</w:t>
      </w:r>
      <w:r>
        <w:t xml:space="preserve"> that they are delivered in a timely </w:t>
      </w:r>
      <w:r w:rsidRPr="00E104AB">
        <w:t>manner</w:t>
      </w:r>
      <w:r w:rsidR="00F5201D">
        <w:t>,</w:t>
      </w:r>
      <w:r w:rsidRPr="00E104AB">
        <w:t xml:space="preserve"> and </w:t>
      </w:r>
      <w:r>
        <w:t xml:space="preserve">result in </w:t>
      </w:r>
      <w:r w:rsidRPr="00E104AB">
        <w:t>quality outcomes.</w:t>
      </w:r>
      <w:r>
        <w:t xml:space="preserve"> During 2016-17, we implemented an internal Complaint Handling Continuous Improvement Program which has resulted in positive outcomes. </w:t>
      </w:r>
    </w:p>
    <w:p w:rsidR="00391B00" w:rsidRDefault="00391B00" w:rsidP="001B03AD"/>
    <w:p w:rsidR="00391B00" w:rsidRDefault="00ED57A1" w:rsidP="001B03AD">
      <w:r>
        <w:t xml:space="preserve">We continued to collect complaints data from health and disability service providers and developed infographics to highlight complaint trends within each sector. </w:t>
      </w:r>
    </w:p>
    <w:p w:rsidR="00391B00" w:rsidRDefault="00391B00" w:rsidP="001B03AD"/>
    <w:p w:rsidR="009E686F" w:rsidRDefault="00391B00" w:rsidP="001B03AD">
      <w:r>
        <w:t>We</w:t>
      </w:r>
      <w:r w:rsidRPr="00E104AB">
        <w:t xml:space="preserve"> </w:t>
      </w:r>
      <w:r>
        <w:t xml:space="preserve">developed a </w:t>
      </w:r>
      <w:r w:rsidRPr="00E104AB">
        <w:t xml:space="preserve">new Stakeholder Engagement Strategy January </w:t>
      </w:r>
    </w:p>
    <w:p w:rsidR="00391B00" w:rsidRDefault="00391B00" w:rsidP="001B03AD">
      <w:proofErr w:type="gramStart"/>
      <w:r w:rsidRPr="00E104AB">
        <w:t>2017-June 2018</w:t>
      </w:r>
      <w:r>
        <w:t xml:space="preserve"> </w:t>
      </w:r>
      <w:r w:rsidR="00F70559">
        <w:t>to guide the delivery of</w:t>
      </w:r>
      <w:r w:rsidRPr="00E104AB">
        <w:t xml:space="preserve"> stakeholder engagement programs and outreach</w:t>
      </w:r>
      <w:r>
        <w:t>.</w:t>
      </w:r>
      <w:proofErr w:type="gramEnd"/>
      <w:r>
        <w:t xml:space="preserve"> Details of our ac</w:t>
      </w:r>
      <w:r w:rsidR="008E4449">
        <w:t xml:space="preserve">hievements </w:t>
      </w:r>
      <w:r w:rsidR="009A18A6">
        <w:t xml:space="preserve">under this strategy </w:t>
      </w:r>
      <w:r w:rsidR="008E4449">
        <w:t>are set out in this r</w:t>
      </w:r>
      <w:r>
        <w:t xml:space="preserve">eport.  </w:t>
      </w:r>
      <w:r w:rsidRPr="00E104AB">
        <w:t xml:space="preserve"> </w:t>
      </w:r>
    </w:p>
    <w:p w:rsidR="00391B00" w:rsidRDefault="00391B00" w:rsidP="001B03AD"/>
    <w:p w:rsidR="00BF7FA4" w:rsidRDefault="00BF7FA4" w:rsidP="001B03AD"/>
    <w:p w:rsidR="00391B00" w:rsidRDefault="00391B00" w:rsidP="001B03AD">
      <w:r>
        <w:lastRenderedPageBreak/>
        <w:t>T</w:t>
      </w:r>
      <w:r w:rsidRPr="00E104AB">
        <w:t>here has been</w:t>
      </w:r>
      <w:r>
        <w:t xml:space="preserve"> a strong </w:t>
      </w:r>
      <w:r w:rsidRPr="00E104AB">
        <w:t>internal focus on developing a sound governance framework</w:t>
      </w:r>
      <w:r>
        <w:t>. A new</w:t>
      </w:r>
      <w:r w:rsidRPr="00E104AB">
        <w:t xml:space="preserve"> Code of Conduct </w:t>
      </w:r>
      <w:r w:rsidR="00C55162">
        <w:t>has been put in place. E</w:t>
      </w:r>
      <w:r w:rsidRPr="00E104AB">
        <w:t xml:space="preserve">nhanced records management and stronger compliance controls have been achieved in finance and human resources. </w:t>
      </w:r>
      <w:r>
        <w:t xml:space="preserve">In </w:t>
      </w:r>
      <w:r w:rsidR="00C55162">
        <w:t>addition, we have introduced a Risk Management Framework and P</w:t>
      </w:r>
      <w:r>
        <w:t>olicy.</w:t>
      </w:r>
    </w:p>
    <w:p w:rsidR="00391B00" w:rsidRDefault="00391B00" w:rsidP="001B03AD"/>
    <w:p w:rsidR="00F5201D" w:rsidRDefault="00391B00" w:rsidP="001B03AD">
      <w:r>
        <w:t xml:space="preserve">Responding to our changing environments is </w:t>
      </w:r>
      <w:proofErr w:type="gramStart"/>
      <w:r>
        <w:t>key</w:t>
      </w:r>
      <w:proofErr w:type="gramEnd"/>
      <w:r>
        <w:t xml:space="preserve"> to ensuring efficient and effective service delivery into the future. We have been developing a policy framework to underpin the implementation of the National Code of Conduct for Health Ca</w:t>
      </w:r>
      <w:r w:rsidR="009A18A6">
        <w:t xml:space="preserve">re Workers in Western Australia. </w:t>
      </w:r>
    </w:p>
    <w:p w:rsidR="00391B00" w:rsidRDefault="00F5201D" w:rsidP="001B03AD">
      <w:r>
        <w:t>Additionally, w</w:t>
      </w:r>
      <w:r w:rsidR="00391B00">
        <w:t xml:space="preserve">e continued to engage with the Disability Services Commission in relation to the </w:t>
      </w:r>
      <w:r w:rsidR="00391B00">
        <w:lastRenderedPageBreak/>
        <w:t>implementation of the National Disability Insur</w:t>
      </w:r>
      <w:r w:rsidR="001108BE">
        <w:t xml:space="preserve">ance Scheme (NDIS) and with WA </w:t>
      </w:r>
      <w:r>
        <w:t xml:space="preserve">Health </w:t>
      </w:r>
      <w:r w:rsidR="00391B00">
        <w:t xml:space="preserve">on health reform programs </w:t>
      </w:r>
      <w:r w:rsidR="008E4449">
        <w:t xml:space="preserve">in Western Australia </w:t>
      </w:r>
      <w:r w:rsidR="00391B00">
        <w:t>which impact on HaDSCO’s services.</w:t>
      </w:r>
    </w:p>
    <w:p w:rsidR="00391B00" w:rsidRDefault="00391B00" w:rsidP="001B03AD"/>
    <w:p w:rsidR="00391B00" w:rsidRDefault="00391B00" w:rsidP="001B03AD">
      <w:r>
        <w:t>I would like to thank my staff for their support and dedication. In a small</w:t>
      </w:r>
      <w:r w:rsidR="008E4449">
        <w:t xml:space="preserve"> office, team work is essential and </w:t>
      </w:r>
      <w:proofErr w:type="gramStart"/>
      <w:r w:rsidR="008E4449">
        <w:t>this year s</w:t>
      </w:r>
      <w:r>
        <w:t>taff have</w:t>
      </w:r>
      <w:proofErr w:type="gramEnd"/>
      <w:r>
        <w:t xml:space="preserve"> worked </w:t>
      </w:r>
      <w:r w:rsidR="00876A20">
        <w:t xml:space="preserve">together </w:t>
      </w:r>
      <w:r>
        <w:t xml:space="preserve">on a number of strategic priorities. Through cooperation and commitment, we have achieved </w:t>
      </w:r>
      <w:r w:rsidR="005763B7">
        <w:t xml:space="preserve">a number of outcomes which are highlighted in this </w:t>
      </w:r>
      <w:r w:rsidR="00D308B5">
        <w:t>r</w:t>
      </w:r>
      <w:r w:rsidR="005763B7">
        <w:t xml:space="preserve">eport. </w:t>
      </w:r>
    </w:p>
    <w:p w:rsidR="005763B7" w:rsidRDefault="005763B7" w:rsidP="001B03AD"/>
    <w:p w:rsidR="00391B00" w:rsidRDefault="00577EAB" w:rsidP="001B03AD">
      <w:r>
        <w:rPr>
          <w:noProof/>
          <w:lang w:eastAsia="en-AU"/>
        </w:rPr>
        <w:drawing>
          <wp:inline distT="0" distB="0" distL="0" distR="0" wp14:anchorId="19735910" wp14:editId="792C7F12">
            <wp:extent cx="1847850" cy="5048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rah Cowie Signature.jpg"/>
                    <pic:cNvPicPr/>
                  </pic:nvPicPr>
                  <pic:blipFill>
                    <a:blip r:embed="rId23">
                      <a:extLst>
                        <a:ext uri="{28A0092B-C50C-407E-A947-70E740481C1C}">
                          <a14:useLocalDpi xmlns:a14="http://schemas.microsoft.com/office/drawing/2010/main" val="0"/>
                        </a:ext>
                      </a:extLst>
                    </a:blip>
                    <a:stretch>
                      <a:fillRect/>
                    </a:stretch>
                  </pic:blipFill>
                  <pic:spPr>
                    <a:xfrm>
                      <a:off x="0" y="0"/>
                      <a:ext cx="1847850" cy="504825"/>
                    </a:xfrm>
                    <a:prstGeom prst="rect">
                      <a:avLst/>
                    </a:prstGeom>
                  </pic:spPr>
                </pic:pic>
              </a:graphicData>
            </a:graphic>
          </wp:inline>
        </w:drawing>
      </w:r>
    </w:p>
    <w:p w:rsidR="00577EAB" w:rsidRDefault="00577EAB" w:rsidP="001B03AD"/>
    <w:p w:rsidR="00391B00" w:rsidRDefault="00391B00" w:rsidP="001B03AD">
      <w:r>
        <w:t>Sarah Cowie</w:t>
      </w:r>
    </w:p>
    <w:p w:rsidR="00577EAB" w:rsidRDefault="00577EAB" w:rsidP="001B03AD">
      <w:pPr>
        <w:rPr>
          <w:b/>
        </w:rPr>
      </w:pPr>
      <w:r w:rsidRPr="00577EAB">
        <w:rPr>
          <w:b/>
        </w:rPr>
        <w:t xml:space="preserve">DIRECTOR </w:t>
      </w:r>
    </w:p>
    <w:p w:rsidR="00CD3241" w:rsidRDefault="00CD3241" w:rsidP="001B03AD">
      <w:pPr>
        <w:rPr>
          <w:b/>
        </w:rPr>
        <w:sectPr w:rsidR="00CD3241" w:rsidSect="00CD3241">
          <w:type w:val="continuous"/>
          <w:pgSz w:w="11907" w:h="16840" w:code="9"/>
          <w:pgMar w:top="1134" w:right="1440" w:bottom="1440" w:left="1440" w:header="720" w:footer="709" w:gutter="0"/>
          <w:cols w:num="2" w:space="720"/>
          <w:titlePg/>
          <w:docGrid w:linePitch="326"/>
        </w:sectPr>
      </w:pPr>
    </w:p>
    <w:p w:rsidR="00CD3241" w:rsidRDefault="00CD3241" w:rsidP="001B03AD">
      <w:pPr>
        <w:rPr>
          <w:b/>
        </w:rPr>
      </w:pPr>
    </w:p>
    <w:p w:rsidR="00577EAB" w:rsidRPr="00577EAB" w:rsidRDefault="003F129D" w:rsidP="001B03AD">
      <w:pPr>
        <w:rPr>
          <w:b/>
        </w:rPr>
      </w:pPr>
      <w:r w:rsidRPr="003F129D">
        <w:rPr>
          <w:b/>
          <w:noProof/>
          <w:lang w:eastAsia="en-AU"/>
        </w:rPr>
        <mc:AlternateContent>
          <mc:Choice Requires="wps">
            <w:drawing>
              <wp:anchor distT="0" distB="0" distL="114300" distR="114300" simplePos="0" relativeHeight="252395520" behindDoc="0" locked="0" layoutInCell="1" allowOverlap="1" wp14:anchorId="3B13C196" wp14:editId="7FF66E7B">
                <wp:simplePos x="0" y="0"/>
                <wp:positionH relativeFrom="column">
                  <wp:posOffset>476250</wp:posOffset>
                </wp:positionH>
                <wp:positionV relativeFrom="paragraph">
                  <wp:posOffset>3522980</wp:posOffset>
                </wp:positionV>
                <wp:extent cx="4996069" cy="1390650"/>
                <wp:effectExtent l="0" t="0" r="0" b="0"/>
                <wp:wrapNone/>
                <wp:docPr id="7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6069" cy="1390650"/>
                        </a:xfrm>
                        <a:prstGeom prst="rect">
                          <a:avLst/>
                        </a:prstGeom>
                        <a:solidFill>
                          <a:srgbClr val="FFFFFF"/>
                        </a:solidFill>
                        <a:ln w="9525">
                          <a:noFill/>
                          <a:miter lim="800000"/>
                          <a:headEnd/>
                          <a:tailEnd/>
                        </a:ln>
                      </wps:spPr>
                      <wps:txbx>
                        <w:txbxContent>
                          <w:p w:rsidR="007A671C" w:rsidRPr="000245E8" w:rsidRDefault="007A671C" w:rsidP="003F129D">
                            <w:pPr>
                              <w:jc w:val="center"/>
                              <w:rPr>
                                <w:rFonts w:eastAsiaTheme="majorEastAsia" w:cstheme="majorBidi"/>
                                <w:b/>
                                <w:bCs/>
                                <w:i/>
                                <w:color w:val="1168A9"/>
                                <w:sz w:val="36"/>
                                <w:szCs w:val="28"/>
                              </w:rPr>
                            </w:pPr>
                            <w:r w:rsidRPr="000245E8">
                              <w:rPr>
                                <w:rFonts w:eastAsiaTheme="majorEastAsia" w:cstheme="majorBidi"/>
                                <w:b/>
                                <w:bCs/>
                                <w:i/>
                                <w:color w:val="1168A9"/>
                                <w:sz w:val="36"/>
                                <w:szCs w:val="28"/>
                              </w:rPr>
                              <w:t>“It is important that we continue to review our complaint management practices to ensu</w:t>
                            </w:r>
                            <w:r>
                              <w:rPr>
                                <w:rFonts w:eastAsiaTheme="majorEastAsia" w:cstheme="majorBidi"/>
                                <w:b/>
                                <w:bCs/>
                                <w:i/>
                                <w:color w:val="1168A9"/>
                                <w:sz w:val="36"/>
                                <w:szCs w:val="28"/>
                              </w:rPr>
                              <w:t xml:space="preserve">re our services are accessible, </w:t>
                            </w:r>
                            <w:r w:rsidRPr="000245E8">
                              <w:rPr>
                                <w:rFonts w:eastAsiaTheme="majorEastAsia" w:cstheme="majorBidi"/>
                                <w:b/>
                                <w:bCs/>
                                <w:i/>
                                <w:color w:val="1168A9"/>
                                <w:sz w:val="36"/>
                                <w:szCs w:val="28"/>
                              </w:rPr>
                              <w:t>that they are delivered in a timely manner</w:t>
                            </w:r>
                            <w:r>
                              <w:rPr>
                                <w:rFonts w:eastAsiaTheme="majorEastAsia" w:cstheme="majorBidi"/>
                                <w:b/>
                                <w:bCs/>
                                <w:i/>
                                <w:color w:val="1168A9"/>
                                <w:sz w:val="36"/>
                                <w:szCs w:val="28"/>
                              </w:rPr>
                              <w:t>,</w:t>
                            </w:r>
                            <w:r w:rsidRPr="000245E8">
                              <w:rPr>
                                <w:rFonts w:eastAsiaTheme="majorEastAsia" w:cstheme="majorBidi"/>
                                <w:b/>
                                <w:bCs/>
                                <w:i/>
                                <w:color w:val="1168A9"/>
                                <w:sz w:val="36"/>
                                <w:szCs w:val="28"/>
                              </w:rPr>
                              <w:t xml:space="preserve"> and result in quality outcomes.”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37.5pt;margin-top:277.4pt;width:393.4pt;height:109.5pt;z-index:25239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" stroked="f">
                <v:textbox>
                  <w:txbxContent>
                    <w:p w:rsidR="007A671C" w:rsidRPr="000245E8" w:rsidRDefault="007A671C" w:rsidP="003F129D">
                      <w:pPr>
                        <w:jc w:val="center"/>
                        <w:rPr>
                          <w:rFonts w:eastAsiaTheme="majorEastAsia" w:cstheme="majorBidi"/>
                          <w:b/>
                          <w:bCs/>
                          <w:i/>
                          <w:color w:val="1168A9"/>
                          <w:sz w:val="36"/>
                          <w:szCs w:val="28"/>
                        </w:rPr>
                      </w:pPr>
                      <w:r w:rsidRPr="000245E8">
                        <w:rPr>
                          <w:rFonts w:eastAsiaTheme="majorEastAsia" w:cstheme="majorBidi"/>
                          <w:b/>
                          <w:bCs/>
                          <w:i/>
                          <w:color w:val="1168A9"/>
                          <w:sz w:val="36"/>
                          <w:szCs w:val="28"/>
                        </w:rPr>
                        <w:t>“It is important that we continue to review our complaint management practices to ensu</w:t>
                      </w:r>
                      <w:r>
                        <w:rPr>
                          <w:rFonts w:eastAsiaTheme="majorEastAsia" w:cstheme="majorBidi"/>
                          <w:b/>
                          <w:bCs/>
                          <w:i/>
                          <w:color w:val="1168A9"/>
                          <w:sz w:val="36"/>
                          <w:szCs w:val="28"/>
                        </w:rPr>
                        <w:t xml:space="preserve">re our services are accessible, </w:t>
                      </w:r>
                      <w:r w:rsidRPr="000245E8">
                        <w:rPr>
                          <w:rFonts w:eastAsiaTheme="majorEastAsia" w:cstheme="majorBidi"/>
                          <w:b/>
                          <w:bCs/>
                          <w:i/>
                          <w:color w:val="1168A9"/>
                          <w:sz w:val="36"/>
                          <w:szCs w:val="28"/>
                        </w:rPr>
                        <w:t>that they are delivered in a timely manner</w:t>
                      </w:r>
                      <w:r>
                        <w:rPr>
                          <w:rFonts w:eastAsiaTheme="majorEastAsia" w:cstheme="majorBidi"/>
                          <w:b/>
                          <w:bCs/>
                          <w:i/>
                          <w:color w:val="1168A9"/>
                          <w:sz w:val="36"/>
                          <w:szCs w:val="28"/>
                        </w:rPr>
                        <w:t>,</w:t>
                      </w:r>
                      <w:r w:rsidRPr="000245E8">
                        <w:rPr>
                          <w:rFonts w:eastAsiaTheme="majorEastAsia" w:cstheme="majorBidi"/>
                          <w:b/>
                          <w:bCs/>
                          <w:i/>
                          <w:color w:val="1168A9"/>
                          <w:sz w:val="36"/>
                          <w:szCs w:val="28"/>
                        </w:rPr>
                        <w:t xml:space="preserve"> and result in quality outcomes.”</w:t>
                      </w:r>
                    </w:p>
                  </w:txbxContent>
                </v:textbox>
              </v:shape>
            </w:pict>
          </mc:Fallback>
        </mc:AlternateContent>
      </w:r>
      <w:r>
        <w:rPr>
          <w:noProof/>
          <w:szCs w:val="28"/>
          <w:lang w:eastAsia="en-AU"/>
        </w:rPr>
        <w:drawing>
          <wp:anchor distT="0" distB="0" distL="114300" distR="114300" simplePos="0" relativeHeight="252393472" behindDoc="1" locked="0" layoutInCell="1" allowOverlap="1" wp14:anchorId="2BF96077" wp14:editId="18F691C5">
            <wp:simplePos x="0" y="0"/>
            <wp:positionH relativeFrom="column">
              <wp:posOffset>26035</wp:posOffset>
            </wp:positionH>
            <wp:positionV relativeFrom="paragraph">
              <wp:posOffset>313690</wp:posOffset>
            </wp:positionV>
            <wp:extent cx="5732145" cy="3056890"/>
            <wp:effectExtent l="0" t="0" r="1905" b="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DSCO wave.jpg"/>
                    <pic:cNvPicPr/>
                  </pic:nvPicPr>
                  <pic:blipFill>
                    <a:blip r:embed="rId24">
                      <a:extLst>
                        <a:ext uri="{28A0092B-C50C-407E-A947-70E740481C1C}">
                          <a14:useLocalDpi xmlns:a14="http://schemas.microsoft.com/office/drawing/2010/main" val="0"/>
                        </a:ext>
                      </a:extLst>
                    </a:blip>
                    <a:stretch>
                      <a:fillRect/>
                    </a:stretch>
                  </pic:blipFill>
                  <pic:spPr>
                    <a:xfrm>
                      <a:off x="0" y="0"/>
                      <a:ext cx="5732145" cy="3056890"/>
                    </a:xfrm>
                    <a:prstGeom prst="rect">
                      <a:avLst/>
                    </a:prstGeom>
                  </pic:spPr>
                </pic:pic>
              </a:graphicData>
            </a:graphic>
            <wp14:sizeRelH relativeFrom="page">
              <wp14:pctWidth>0</wp14:pctWidth>
            </wp14:sizeRelH>
            <wp14:sizeRelV relativeFrom="page">
              <wp14:pctHeight>0</wp14:pctHeight>
            </wp14:sizeRelV>
          </wp:anchor>
        </w:drawing>
      </w:r>
      <w:r w:rsidR="00CD3241">
        <w:rPr>
          <w:b/>
        </w:rPr>
        <w:br w:type="page"/>
      </w:r>
    </w:p>
    <w:p w:rsidR="0089248E" w:rsidRPr="00B0196E" w:rsidRDefault="00F645D4" w:rsidP="00B0196E">
      <w:pPr>
        <w:pStyle w:val="Heading2"/>
      </w:pPr>
      <w:bookmarkStart w:id="15" w:name="_Toc493506738"/>
      <w:r>
        <w:rPr>
          <w:noProof/>
          <w:lang w:eastAsia="en-AU"/>
        </w:rPr>
        <w:lastRenderedPageBreak/>
        <w:drawing>
          <wp:anchor distT="0" distB="0" distL="114300" distR="114300" simplePos="0" relativeHeight="252503040" behindDoc="0" locked="0" layoutInCell="1" allowOverlap="1" wp14:anchorId="4642F28E" wp14:editId="11601013">
            <wp:simplePos x="0" y="0"/>
            <wp:positionH relativeFrom="column">
              <wp:posOffset>-600075</wp:posOffset>
            </wp:positionH>
            <wp:positionV relativeFrom="paragraph">
              <wp:posOffset>-462916</wp:posOffset>
            </wp:positionV>
            <wp:extent cx="6934200" cy="9808381"/>
            <wp:effectExtent l="0" t="0" r="0" b="2540"/>
            <wp:wrapNone/>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formance at a glance_FINAL.jpg"/>
                    <pic:cNvPicPr/>
                  </pic:nvPicPr>
                  <pic:blipFill>
                    <a:blip r:embed="rId25">
                      <a:extLst>
                        <a:ext uri="{28A0092B-C50C-407E-A947-70E740481C1C}">
                          <a14:useLocalDpi xmlns:a14="http://schemas.microsoft.com/office/drawing/2010/main" val="0"/>
                        </a:ext>
                      </a:extLst>
                    </a:blip>
                    <a:stretch>
                      <a:fillRect/>
                    </a:stretch>
                  </pic:blipFill>
                  <pic:spPr>
                    <a:xfrm>
                      <a:off x="0" y="0"/>
                      <a:ext cx="6937796" cy="9813467"/>
                    </a:xfrm>
                    <a:prstGeom prst="rect">
                      <a:avLst/>
                    </a:prstGeom>
                  </pic:spPr>
                </pic:pic>
              </a:graphicData>
            </a:graphic>
            <wp14:sizeRelH relativeFrom="page">
              <wp14:pctWidth>0</wp14:pctWidth>
            </wp14:sizeRelH>
            <wp14:sizeRelV relativeFrom="page">
              <wp14:pctHeight>0</wp14:pctHeight>
            </wp14:sizeRelV>
          </wp:anchor>
        </w:drawing>
      </w:r>
      <w:r w:rsidR="00872E70">
        <w:t>2016-17 Key highlights</w:t>
      </w:r>
      <w:bookmarkEnd w:id="15"/>
      <w:r w:rsidR="0089248E" w:rsidRPr="00B0196E">
        <w:t xml:space="preserve"> </w:t>
      </w:r>
    </w:p>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CD3241" w:rsidRDefault="00CD3241" w:rsidP="001B03AD"/>
    <w:p w:rsidR="00CD3241" w:rsidRDefault="00CD3241" w:rsidP="001B03AD"/>
    <w:p w:rsidR="00CD3241" w:rsidRDefault="00CD3241"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B6390A" w:rsidRDefault="00B6390A" w:rsidP="001B03AD"/>
    <w:p w:rsidR="00577EAB" w:rsidRDefault="00577EAB" w:rsidP="001B03AD"/>
    <w:p w:rsidR="00577EAB" w:rsidRDefault="00577EAB" w:rsidP="001B03AD"/>
    <w:p w:rsidR="00577EAB" w:rsidRDefault="00577EAB" w:rsidP="001B03AD"/>
    <w:p w:rsidR="00577EAB" w:rsidRDefault="00577EAB" w:rsidP="001B03AD"/>
    <w:p w:rsidR="00577EAB" w:rsidRDefault="00577EAB" w:rsidP="001B03AD"/>
    <w:p w:rsidR="00577EAB" w:rsidRDefault="00577EAB" w:rsidP="001B03AD"/>
    <w:p w:rsidR="00577EAB" w:rsidRDefault="00577EAB" w:rsidP="001B03AD"/>
    <w:p w:rsidR="00577EAB" w:rsidRDefault="00577EAB" w:rsidP="001B03AD"/>
    <w:p w:rsidR="00577EAB" w:rsidRDefault="00577EAB" w:rsidP="001B03AD"/>
    <w:p w:rsidR="00577EAB" w:rsidRDefault="00577EAB" w:rsidP="001B03AD"/>
    <w:p w:rsidR="005751F8" w:rsidRPr="000245E8" w:rsidRDefault="005751F8" w:rsidP="00B0196E">
      <w:pPr>
        <w:pStyle w:val="Heading2"/>
      </w:pPr>
      <w:bookmarkStart w:id="16" w:name="_Toc493506739"/>
      <w:r w:rsidRPr="000245E8">
        <w:lastRenderedPageBreak/>
        <w:t>Who we are</w:t>
      </w:r>
      <w:bookmarkEnd w:id="16"/>
    </w:p>
    <w:p w:rsidR="005751F8" w:rsidRPr="00DD5BFC" w:rsidRDefault="005751F8" w:rsidP="001B03AD"/>
    <w:p w:rsidR="005751F8" w:rsidRDefault="005751F8" w:rsidP="001B03AD">
      <w:r>
        <w:rPr>
          <w:rFonts w:eastAsiaTheme="minorHAnsi"/>
        </w:rPr>
        <w:t xml:space="preserve">The </w:t>
      </w:r>
      <w:r w:rsidRPr="00CA0FEC">
        <w:rPr>
          <w:rFonts w:eastAsiaTheme="minorHAnsi"/>
        </w:rPr>
        <w:t xml:space="preserve">Health and Disability Services Complaints Office (HaDSCO) is an </w:t>
      </w:r>
      <w:r>
        <w:t>independent Statutory A</w:t>
      </w:r>
      <w:r w:rsidRPr="002213F5">
        <w:t>uthority offering an impartial resolution service for complaints re</w:t>
      </w:r>
      <w:r>
        <w:t xml:space="preserve">lating to health, disability and </w:t>
      </w:r>
      <w:r w:rsidRPr="002213F5">
        <w:t>mental health services in Western Australia and the Indian Ocean Territories.</w:t>
      </w:r>
      <w:r>
        <w:t xml:space="preserve"> </w:t>
      </w:r>
    </w:p>
    <w:p w:rsidR="005751F8" w:rsidRPr="0089248E" w:rsidRDefault="005751F8" w:rsidP="001B03AD">
      <w:pPr>
        <w:rPr>
          <w:color w:val="FF0000"/>
        </w:rPr>
      </w:pPr>
    </w:p>
    <w:p w:rsidR="005751F8" w:rsidRPr="006A0112" w:rsidRDefault="005751F8" w:rsidP="001B03AD">
      <w:r w:rsidRPr="006A0112">
        <w:t xml:space="preserve">The Office was established in 1996 and until </w:t>
      </w:r>
      <w:r w:rsidRPr="006A0112">
        <w:rPr>
          <w:rFonts w:eastAsiaTheme="minorHAnsi"/>
        </w:rPr>
        <w:t>November 2010, HaDSCO was known as the Office of Health</w:t>
      </w:r>
      <w:r>
        <w:rPr>
          <w:rFonts w:eastAsiaTheme="minorHAnsi"/>
        </w:rPr>
        <w:t xml:space="preserve"> Review. The name was changed </w:t>
      </w:r>
      <w:r w:rsidRPr="006A0112">
        <w:rPr>
          <w:rFonts w:eastAsiaTheme="minorHAnsi"/>
        </w:rPr>
        <w:t xml:space="preserve">following amendments to the </w:t>
      </w:r>
      <w:r w:rsidRPr="006A0112">
        <w:rPr>
          <w:rFonts w:eastAsiaTheme="minorHAnsi"/>
          <w:i/>
          <w:iCs/>
        </w:rPr>
        <w:t>Health and Disability Services (Complaints) Act 1995</w:t>
      </w:r>
      <w:r w:rsidRPr="006A0112">
        <w:rPr>
          <w:rFonts w:eastAsiaTheme="minorHAnsi"/>
        </w:rPr>
        <w:t xml:space="preserve">, and the </w:t>
      </w:r>
      <w:r w:rsidRPr="006A0112">
        <w:rPr>
          <w:rFonts w:eastAsiaTheme="minorHAnsi"/>
          <w:i/>
          <w:iCs/>
        </w:rPr>
        <w:t>Disability Services Act 1993</w:t>
      </w:r>
      <w:r w:rsidRPr="006A0112">
        <w:rPr>
          <w:rFonts w:eastAsiaTheme="minorHAnsi"/>
        </w:rPr>
        <w:t>.</w:t>
      </w:r>
    </w:p>
    <w:p w:rsidR="005751F8" w:rsidRDefault="005751F8" w:rsidP="001B03AD">
      <w:pPr>
        <w:rPr>
          <w:b/>
        </w:rPr>
      </w:pPr>
      <w:bookmarkStart w:id="17" w:name="_Toc459621627"/>
    </w:p>
    <w:p w:rsidR="005751F8" w:rsidRDefault="005751F8" w:rsidP="001B03AD">
      <w:pPr>
        <w:pStyle w:val="Level4heading"/>
        <w:rPr>
          <w:b w:val="0"/>
          <w:bCs w:val="0"/>
          <w:kern w:val="0"/>
          <w:sz w:val="24"/>
          <w:szCs w:val="24"/>
        </w:rPr>
      </w:pPr>
      <w:r w:rsidRPr="009A18A6">
        <w:rPr>
          <w:b w:val="0"/>
          <w:bCs w:val="0"/>
          <w:kern w:val="0"/>
          <w:sz w:val="24"/>
          <w:szCs w:val="24"/>
        </w:rPr>
        <w:t>Our functions</w:t>
      </w:r>
      <w:r w:rsidR="009A18A6" w:rsidRPr="009A18A6">
        <w:rPr>
          <w:b w:val="0"/>
          <w:bCs w:val="0"/>
          <w:kern w:val="0"/>
          <w:sz w:val="24"/>
          <w:szCs w:val="24"/>
        </w:rPr>
        <w:t xml:space="preserve"> are set out in our governing legislation; the </w:t>
      </w:r>
      <w:r w:rsidR="009A18A6" w:rsidRPr="009A18A6">
        <w:rPr>
          <w:b w:val="0"/>
          <w:i/>
          <w:sz w:val="24"/>
          <w:szCs w:val="24"/>
        </w:rPr>
        <w:t xml:space="preserve">Health and Disability Services (Complaints) Act 1995, </w:t>
      </w:r>
      <w:r w:rsidR="009A18A6" w:rsidRPr="009A18A6">
        <w:rPr>
          <w:b w:val="0"/>
          <w:sz w:val="24"/>
          <w:szCs w:val="24"/>
        </w:rPr>
        <w:t>Part 6 of the</w:t>
      </w:r>
      <w:r w:rsidR="009A18A6" w:rsidRPr="009A18A6">
        <w:rPr>
          <w:b w:val="0"/>
          <w:i/>
          <w:sz w:val="24"/>
          <w:szCs w:val="24"/>
        </w:rPr>
        <w:t xml:space="preserve"> Disability Services Act 1993 and </w:t>
      </w:r>
      <w:r w:rsidR="009A18A6" w:rsidRPr="009A18A6">
        <w:rPr>
          <w:b w:val="0"/>
          <w:sz w:val="24"/>
          <w:szCs w:val="24"/>
        </w:rPr>
        <w:t xml:space="preserve">Part 19 of the </w:t>
      </w:r>
      <w:r w:rsidR="009A18A6" w:rsidRPr="009A18A6">
        <w:rPr>
          <w:b w:val="0"/>
          <w:i/>
          <w:sz w:val="24"/>
          <w:szCs w:val="24"/>
        </w:rPr>
        <w:t>Mental Health Act 2014</w:t>
      </w:r>
      <w:r w:rsidR="009A18A6">
        <w:rPr>
          <w:b w:val="0"/>
          <w:i/>
          <w:sz w:val="24"/>
          <w:szCs w:val="24"/>
        </w:rPr>
        <w:t xml:space="preserve">. </w:t>
      </w:r>
      <w:r w:rsidRPr="009A18A6">
        <w:rPr>
          <w:b w:val="0"/>
          <w:bCs w:val="0"/>
          <w:kern w:val="0"/>
          <w:sz w:val="24"/>
          <w:szCs w:val="24"/>
        </w:rPr>
        <w:t>Under these Acts, our main functions are to:</w:t>
      </w:r>
    </w:p>
    <w:p w:rsidR="00072D41" w:rsidRPr="009A18A6" w:rsidRDefault="00072D41" w:rsidP="001B03AD">
      <w:pPr>
        <w:pStyle w:val="Level4heading"/>
        <w:rPr>
          <w:b w:val="0"/>
          <w:bCs w:val="0"/>
          <w:kern w:val="0"/>
          <w:sz w:val="24"/>
          <w:szCs w:val="24"/>
        </w:rPr>
      </w:pPr>
    </w:p>
    <w:p w:rsidR="005751F8" w:rsidRPr="00E606E2" w:rsidRDefault="005751F8" w:rsidP="001B03AD">
      <w:pPr>
        <w:pStyle w:val="ListParagraph"/>
        <w:numPr>
          <w:ilvl w:val="0"/>
          <w:numId w:val="5"/>
        </w:numPr>
        <w:ind w:left="426"/>
      </w:pPr>
      <w:r>
        <w:t>D</w:t>
      </w:r>
      <w:r w:rsidRPr="00587593">
        <w:rPr>
          <w:bCs/>
        </w:rPr>
        <w:t>eal with complaints</w:t>
      </w:r>
      <w:r w:rsidRPr="00E606E2">
        <w:t xml:space="preserve"> by</w:t>
      </w:r>
      <w:r>
        <w:t xml:space="preserve"> </w:t>
      </w:r>
      <w:r w:rsidRPr="00E606E2">
        <w:t>negotiated settlement</w:t>
      </w:r>
      <w:r>
        <w:t>,</w:t>
      </w:r>
      <w:r w:rsidRPr="00E606E2">
        <w:t xml:space="preserve"> conciliation or in</w:t>
      </w:r>
      <w:r>
        <w:t>vestigation.</w:t>
      </w:r>
    </w:p>
    <w:p w:rsidR="005751F8" w:rsidRPr="00587593" w:rsidRDefault="005751F8" w:rsidP="001B03AD">
      <w:pPr>
        <w:pStyle w:val="ListParagraph"/>
        <w:numPr>
          <w:ilvl w:val="0"/>
          <w:numId w:val="5"/>
        </w:numPr>
        <w:ind w:left="426"/>
        <w:rPr>
          <w:bCs/>
        </w:rPr>
      </w:pPr>
      <w:r w:rsidRPr="00587593">
        <w:rPr>
          <w:bCs/>
        </w:rPr>
        <w:t>Review and identify the causes of complaints.</w:t>
      </w:r>
    </w:p>
    <w:p w:rsidR="005751F8" w:rsidRPr="00587593" w:rsidRDefault="005751F8" w:rsidP="001B03AD">
      <w:pPr>
        <w:pStyle w:val="ListParagraph"/>
        <w:numPr>
          <w:ilvl w:val="0"/>
          <w:numId w:val="5"/>
        </w:numPr>
        <w:ind w:left="426"/>
        <w:rPr>
          <w:bCs/>
        </w:rPr>
      </w:pPr>
      <w:r w:rsidRPr="00E606E2">
        <w:t xml:space="preserve">Provide advice and </w:t>
      </w:r>
      <w:r w:rsidRPr="00587593">
        <w:rPr>
          <w:bCs/>
        </w:rPr>
        <w:t>make recommendations for service improvement.</w:t>
      </w:r>
    </w:p>
    <w:p w:rsidR="005751F8" w:rsidRPr="00E606E2" w:rsidRDefault="005751F8" w:rsidP="001B03AD">
      <w:pPr>
        <w:pStyle w:val="ListParagraph"/>
        <w:numPr>
          <w:ilvl w:val="0"/>
          <w:numId w:val="5"/>
        </w:numPr>
        <w:ind w:left="426"/>
      </w:pPr>
      <w:r w:rsidRPr="00587593">
        <w:rPr>
          <w:bCs/>
        </w:rPr>
        <w:t xml:space="preserve">Educate </w:t>
      </w:r>
      <w:r w:rsidR="0089760E">
        <w:rPr>
          <w:bCs/>
        </w:rPr>
        <w:t>the community and service</w:t>
      </w:r>
      <w:r w:rsidRPr="00587593">
        <w:rPr>
          <w:bCs/>
        </w:rPr>
        <w:t xml:space="preserve"> providers</w:t>
      </w:r>
      <w:r w:rsidRPr="00E606E2">
        <w:t xml:space="preserve"> abou</w:t>
      </w:r>
      <w:r>
        <w:t>t complaint handling.</w:t>
      </w:r>
    </w:p>
    <w:p w:rsidR="005751F8" w:rsidRPr="00E606E2" w:rsidRDefault="005751F8" w:rsidP="001B03AD">
      <w:pPr>
        <w:pStyle w:val="ListParagraph"/>
        <w:numPr>
          <w:ilvl w:val="0"/>
          <w:numId w:val="5"/>
        </w:numPr>
        <w:ind w:left="426"/>
      </w:pPr>
      <w:r w:rsidRPr="00587593">
        <w:rPr>
          <w:bCs/>
        </w:rPr>
        <w:t>Inquire into broader issues of health, disability and mental health care arising from complaints</w:t>
      </w:r>
      <w:r>
        <w:t xml:space="preserve"> received.</w:t>
      </w:r>
    </w:p>
    <w:p w:rsidR="005751F8" w:rsidRPr="00587593" w:rsidRDefault="005751F8" w:rsidP="001B03AD">
      <w:pPr>
        <w:pStyle w:val="ListParagraph"/>
        <w:numPr>
          <w:ilvl w:val="0"/>
          <w:numId w:val="5"/>
        </w:numPr>
        <w:ind w:left="426"/>
        <w:rPr>
          <w:bCs/>
        </w:rPr>
      </w:pPr>
      <w:r w:rsidRPr="00E606E2">
        <w:t xml:space="preserve">Work in collaboration with </w:t>
      </w:r>
      <w:r w:rsidR="0089760E">
        <w:t>the community and service</w:t>
      </w:r>
      <w:r w:rsidRPr="00E606E2">
        <w:t xml:space="preserve"> providers to improve</w:t>
      </w:r>
      <w:r>
        <w:t xml:space="preserve"> health, disability and mental health services.</w:t>
      </w:r>
    </w:p>
    <w:p w:rsidR="005751F8" w:rsidRPr="00587593" w:rsidRDefault="005751F8" w:rsidP="001B03AD">
      <w:pPr>
        <w:pStyle w:val="ListParagraph"/>
        <w:numPr>
          <w:ilvl w:val="0"/>
          <w:numId w:val="5"/>
        </w:numPr>
        <w:ind w:left="426"/>
        <w:rPr>
          <w:bCs/>
        </w:rPr>
      </w:pPr>
      <w:r w:rsidRPr="00587593">
        <w:rPr>
          <w:bCs/>
        </w:rPr>
        <w:t>Publish the work of the Office.</w:t>
      </w:r>
    </w:p>
    <w:p w:rsidR="005751F8" w:rsidRDefault="005751F8" w:rsidP="001B03AD">
      <w:pPr>
        <w:pStyle w:val="ListParagraph"/>
        <w:numPr>
          <w:ilvl w:val="0"/>
          <w:numId w:val="5"/>
        </w:numPr>
        <w:ind w:left="426"/>
      </w:pPr>
      <w:r>
        <w:t xml:space="preserve">Perform </w:t>
      </w:r>
      <w:r w:rsidRPr="00E606E2">
        <w:t xml:space="preserve">any other function conferred on the Director by the </w:t>
      </w:r>
      <w:r w:rsidRPr="00587593">
        <w:rPr>
          <w:i/>
        </w:rPr>
        <w:t xml:space="preserve">Health and Disability Services (Complaints) Act 1995 </w:t>
      </w:r>
      <w:r w:rsidRPr="00E606E2">
        <w:t>or another written law.</w:t>
      </w:r>
    </w:p>
    <w:p w:rsidR="005751F8" w:rsidRPr="00FA11AD" w:rsidRDefault="005751F8" w:rsidP="001B03AD">
      <w:pPr>
        <w:rPr>
          <w:b/>
        </w:rPr>
      </w:pPr>
    </w:p>
    <w:p w:rsidR="005751F8" w:rsidRPr="00FA11AD" w:rsidRDefault="00A300E2" w:rsidP="001B03AD">
      <w:pPr>
        <w:rPr>
          <w:b/>
        </w:rPr>
      </w:pPr>
      <w:r>
        <w:rPr>
          <w:b/>
        </w:rPr>
        <w:t>Other key compliance l</w:t>
      </w:r>
      <w:r w:rsidR="005751F8" w:rsidRPr="00FA11AD">
        <w:rPr>
          <w:b/>
        </w:rPr>
        <w:t>egislation</w:t>
      </w:r>
    </w:p>
    <w:p w:rsidR="00357762" w:rsidRDefault="00357762" w:rsidP="001B03AD">
      <w:pPr>
        <w:autoSpaceDE w:val="0"/>
        <w:autoSpaceDN w:val="0"/>
        <w:adjustRightInd w:val="0"/>
        <w:rPr>
          <w:i/>
          <w:iCs/>
          <w:color w:val="000000"/>
          <w:lang w:eastAsia="en-AU"/>
        </w:rPr>
      </w:pPr>
    </w:p>
    <w:p w:rsidR="00357762" w:rsidRDefault="00357762" w:rsidP="001B03AD">
      <w:pPr>
        <w:autoSpaceDE w:val="0"/>
        <w:autoSpaceDN w:val="0"/>
        <w:adjustRightInd w:val="0"/>
        <w:rPr>
          <w:i/>
          <w:iCs/>
          <w:color w:val="000000"/>
          <w:lang w:eastAsia="en-AU"/>
        </w:rPr>
        <w:sectPr w:rsidR="00357762" w:rsidSect="00D037A6">
          <w:type w:val="continuous"/>
          <w:pgSz w:w="11907" w:h="16840" w:code="9"/>
          <w:pgMar w:top="1134" w:right="1440" w:bottom="1440" w:left="1440" w:header="720" w:footer="709" w:gutter="0"/>
          <w:cols w:sep="1" w:space="720"/>
          <w:titlePg/>
          <w:docGrid w:linePitch="326"/>
        </w:sectPr>
      </w:pPr>
    </w:p>
    <w:p w:rsidR="005751F8" w:rsidRPr="00C51E0A" w:rsidRDefault="005751F8" w:rsidP="001B03AD">
      <w:pPr>
        <w:autoSpaceDE w:val="0"/>
        <w:autoSpaceDN w:val="0"/>
        <w:adjustRightInd w:val="0"/>
        <w:rPr>
          <w:i/>
          <w:iCs/>
          <w:color w:val="000000"/>
          <w:lang w:eastAsia="en-AU"/>
        </w:rPr>
      </w:pPr>
      <w:r w:rsidRPr="00C51E0A">
        <w:rPr>
          <w:i/>
          <w:iCs/>
          <w:color w:val="000000"/>
          <w:lang w:eastAsia="en-AU"/>
        </w:rPr>
        <w:lastRenderedPageBreak/>
        <w:t>Auditor General Act 2006</w:t>
      </w:r>
    </w:p>
    <w:p w:rsidR="005751F8" w:rsidRPr="00C51E0A" w:rsidRDefault="005751F8" w:rsidP="001B03AD">
      <w:pPr>
        <w:autoSpaceDE w:val="0"/>
        <w:autoSpaceDN w:val="0"/>
        <w:adjustRightInd w:val="0"/>
        <w:rPr>
          <w:i/>
          <w:iCs/>
          <w:color w:val="000000"/>
          <w:lang w:eastAsia="en-AU"/>
        </w:rPr>
      </w:pPr>
      <w:r w:rsidRPr="00C51E0A">
        <w:rPr>
          <w:i/>
          <w:iCs/>
          <w:color w:val="000000"/>
          <w:lang w:eastAsia="en-AU"/>
        </w:rPr>
        <w:t>Electoral Act 1907</w:t>
      </w:r>
    </w:p>
    <w:p w:rsidR="005751F8" w:rsidRPr="00C51E0A" w:rsidRDefault="005751F8" w:rsidP="001B03AD">
      <w:pPr>
        <w:autoSpaceDE w:val="0"/>
        <w:autoSpaceDN w:val="0"/>
        <w:adjustRightInd w:val="0"/>
        <w:rPr>
          <w:i/>
          <w:iCs/>
          <w:color w:val="000000"/>
          <w:lang w:eastAsia="en-AU"/>
        </w:rPr>
      </w:pPr>
      <w:r w:rsidRPr="00C51E0A">
        <w:rPr>
          <w:i/>
          <w:iCs/>
          <w:color w:val="000000"/>
          <w:lang w:eastAsia="en-AU"/>
        </w:rPr>
        <w:t>Equal Opportunity Act 1984</w:t>
      </w:r>
    </w:p>
    <w:p w:rsidR="005751F8" w:rsidRPr="00C51E0A" w:rsidRDefault="005751F8" w:rsidP="001B03AD">
      <w:pPr>
        <w:autoSpaceDE w:val="0"/>
        <w:autoSpaceDN w:val="0"/>
        <w:adjustRightInd w:val="0"/>
        <w:rPr>
          <w:i/>
          <w:iCs/>
          <w:color w:val="000000"/>
          <w:lang w:eastAsia="en-AU"/>
        </w:rPr>
      </w:pPr>
      <w:r w:rsidRPr="00C51E0A">
        <w:rPr>
          <w:i/>
          <w:iCs/>
          <w:color w:val="000000"/>
          <w:lang w:eastAsia="en-AU"/>
        </w:rPr>
        <w:t>Financial Management Act 2006</w:t>
      </w:r>
    </w:p>
    <w:p w:rsidR="005751F8" w:rsidRPr="00C51E0A" w:rsidRDefault="005751F8" w:rsidP="001B03AD">
      <w:pPr>
        <w:autoSpaceDE w:val="0"/>
        <w:autoSpaceDN w:val="0"/>
        <w:adjustRightInd w:val="0"/>
        <w:rPr>
          <w:i/>
          <w:iCs/>
          <w:color w:val="000000"/>
          <w:lang w:eastAsia="en-AU"/>
        </w:rPr>
      </w:pPr>
      <w:r w:rsidRPr="00C51E0A">
        <w:rPr>
          <w:i/>
          <w:iCs/>
          <w:color w:val="000000"/>
          <w:lang w:eastAsia="en-AU"/>
        </w:rPr>
        <w:t>Freedom of Information Act 1992</w:t>
      </w:r>
    </w:p>
    <w:p w:rsidR="005751F8" w:rsidRPr="00FA11AD" w:rsidRDefault="005751F8" w:rsidP="001B03AD">
      <w:pPr>
        <w:rPr>
          <w:i/>
        </w:rPr>
      </w:pPr>
      <w:r w:rsidRPr="00DD5BFC">
        <w:rPr>
          <w:i/>
        </w:rPr>
        <w:t>Health Practitioner Regula</w:t>
      </w:r>
      <w:r>
        <w:rPr>
          <w:i/>
        </w:rPr>
        <w:t>tion National Law (WA) Act 2010</w:t>
      </w:r>
    </w:p>
    <w:p w:rsidR="005751F8" w:rsidRDefault="005751F8" w:rsidP="001B03AD">
      <w:pPr>
        <w:autoSpaceDE w:val="0"/>
        <w:autoSpaceDN w:val="0"/>
        <w:adjustRightInd w:val="0"/>
        <w:rPr>
          <w:i/>
          <w:iCs/>
          <w:color w:val="000000"/>
          <w:lang w:eastAsia="en-AU"/>
        </w:rPr>
      </w:pPr>
      <w:r w:rsidRPr="00C51E0A">
        <w:rPr>
          <w:i/>
          <w:iCs/>
          <w:color w:val="000000"/>
          <w:lang w:eastAsia="en-AU"/>
        </w:rPr>
        <w:lastRenderedPageBreak/>
        <w:t>Industrial Relations Act 1979</w:t>
      </w:r>
    </w:p>
    <w:p w:rsidR="005751F8" w:rsidRPr="00C51E0A" w:rsidRDefault="005751F8" w:rsidP="001B03AD">
      <w:pPr>
        <w:autoSpaceDE w:val="0"/>
        <w:autoSpaceDN w:val="0"/>
        <w:adjustRightInd w:val="0"/>
        <w:rPr>
          <w:i/>
          <w:iCs/>
          <w:color w:val="000000"/>
          <w:lang w:eastAsia="en-AU"/>
        </w:rPr>
      </w:pPr>
      <w:r w:rsidRPr="00C51E0A">
        <w:rPr>
          <w:i/>
          <w:iCs/>
          <w:color w:val="000000"/>
          <w:lang w:eastAsia="en-AU"/>
        </w:rPr>
        <w:t>Occupational Safety and Health Act 1984</w:t>
      </w:r>
    </w:p>
    <w:p w:rsidR="005751F8" w:rsidRPr="00C51E0A" w:rsidRDefault="005751F8" w:rsidP="001B03AD">
      <w:pPr>
        <w:autoSpaceDE w:val="0"/>
        <w:autoSpaceDN w:val="0"/>
        <w:adjustRightInd w:val="0"/>
        <w:rPr>
          <w:i/>
          <w:iCs/>
          <w:color w:val="000000"/>
          <w:lang w:eastAsia="en-AU"/>
        </w:rPr>
      </w:pPr>
      <w:r w:rsidRPr="00C51E0A">
        <w:rPr>
          <w:i/>
          <w:iCs/>
          <w:color w:val="000000"/>
          <w:lang w:eastAsia="en-AU"/>
        </w:rPr>
        <w:t>Public Sector Management Act 1994</w:t>
      </w:r>
    </w:p>
    <w:p w:rsidR="005751F8" w:rsidRPr="00C51E0A" w:rsidRDefault="005751F8" w:rsidP="001B03AD">
      <w:pPr>
        <w:autoSpaceDE w:val="0"/>
        <w:autoSpaceDN w:val="0"/>
        <w:adjustRightInd w:val="0"/>
        <w:rPr>
          <w:i/>
          <w:iCs/>
          <w:color w:val="000000"/>
          <w:lang w:eastAsia="en-AU"/>
        </w:rPr>
      </w:pPr>
      <w:r w:rsidRPr="00C51E0A">
        <w:rPr>
          <w:i/>
          <w:iCs/>
          <w:color w:val="000000"/>
          <w:lang w:eastAsia="en-AU"/>
        </w:rPr>
        <w:t>Salaries and Allowances Act 1975</w:t>
      </w:r>
    </w:p>
    <w:p w:rsidR="005751F8" w:rsidRPr="00C51E0A" w:rsidRDefault="005751F8" w:rsidP="001B03AD">
      <w:pPr>
        <w:autoSpaceDE w:val="0"/>
        <w:autoSpaceDN w:val="0"/>
        <w:adjustRightInd w:val="0"/>
        <w:rPr>
          <w:i/>
          <w:iCs/>
          <w:color w:val="000000"/>
          <w:lang w:eastAsia="en-AU"/>
        </w:rPr>
      </w:pPr>
      <w:r w:rsidRPr="00C51E0A">
        <w:rPr>
          <w:i/>
          <w:iCs/>
          <w:color w:val="000000"/>
          <w:lang w:eastAsia="en-AU"/>
        </w:rPr>
        <w:t>State Records Act 2000</w:t>
      </w:r>
    </w:p>
    <w:p w:rsidR="005751F8" w:rsidRPr="00C51E0A" w:rsidRDefault="005751F8" w:rsidP="001B03AD">
      <w:pPr>
        <w:autoSpaceDE w:val="0"/>
        <w:autoSpaceDN w:val="0"/>
        <w:adjustRightInd w:val="0"/>
        <w:rPr>
          <w:i/>
          <w:iCs/>
          <w:color w:val="000000"/>
          <w:lang w:eastAsia="en-AU"/>
        </w:rPr>
      </w:pPr>
      <w:r w:rsidRPr="00C51E0A">
        <w:rPr>
          <w:i/>
          <w:iCs/>
          <w:color w:val="000000"/>
          <w:lang w:eastAsia="en-AU"/>
        </w:rPr>
        <w:t>State Supply Commission Act 1991</w:t>
      </w:r>
    </w:p>
    <w:p w:rsidR="00357762" w:rsidRDefault="00357762" w:rsidP="001B03AD">
      <w:pPr>
        <w:rPr>
          <w:b/>
        </w:rPr>
        <w:sectPr w:rsidR="00357762" w:rsidSect="00357762">
          <w:type w:val="continuous"/>
          <w:pgSz w:w="11907" w:h="16840" w:code="9"/>
          <w:pgMar w:top="1134" w:right="1440" w:bottom="1440" w:left="1440" w:header="720" w:footer="709" w:gutter="0"/>
          <w:cols w:num="2" w:sep="1" w:space="720"/>
          <w:titlePg/>
          <w:docGrid w:linePitch="326"/>
        </w:sectPr>
      </w:pPr>
    </w:p>
    <w:p w:rsidR="009A18A6" w:rsidRDefault="009A18A6" w:rsidP="001B03AD">
      <w:pPr>
        <w:rPr>
          <w:b/>
        </w:rPr>
      </w:pPr>
    </w:p>
    <w:p w:rsidR="009A18A6" w:rsidRDefault="009A18A6" w:rsidP="001B03AD">
      <w:pPr>
        <w:rPr>
          <w:b/>
        </w:rPr>
      </w:pPr>
      <w:r>
        <w:rPr>
          <w:b/>
        </w:rPr>
        <w:t>Responsible Minister</w:t>
      </w:r>
    </w:p>
    <w:p w:rsidR="00357762" w:rsidRPr="00FA11AD" w:rsidRDefault="00357762" w:rsidP="001B03AD">
      <w:pPr>
        <w:rPr>
          <w:b/>
        </w:rPr>
      </w:pPr>
    </w:p>
    <w:p w:rsidR="009A18A6" w:rsidRDefault="009A18A6" w:rsidP="001B03AD">
      <w:r w:rsidRPr="00AF4A8C">
        <w:t>Hon Roger Cook MLA</w:t>
      </w:r>
      <w:r>
        <w:t xml:space="preserve"> </w:t>
      </w:r>
    </w:p>
    <w:p w:rsidR="009A18A6" w:rsidRDefault="009A18A6" w:rsidP="001B03AD">
      <w:proofErr w:type="gramStart"/>
      <w:r>
        <w:t>Deputy Premier; Minister for Health; Mental Health</w:t>
      </w:r>
      <w:r w:rsidR="001B03AD">
        <w:t>.</w:t>
      </w:r>
      <w:proofErr w:type="gramEnd"/>
    </w:p>
    <w:p w:rsidR="001B03AD" w:rsidRDefault="001B03AD" w:rsidP="001B03AD"/>
    <w:p w:rsidR="001B03AD" w:rsidRDefault="001B03AD" w:rsidP="001B03AD"/>
    <w:p w:rsidR="001B03AD" w:rsidRDefault="001B03AD" w:rsidP="001B03AD"/>
    <w:p w:rsidR="00D0715D" w:rsidRPr="00FA11AD" w:rsidRDefault="00D0715D" w:rsidP="001B03AD"/>
    <w:p w:rsidR="009A18A6" w:rsidRDefault="009A18A6" w:rsidP="001B03AD">
      <w:pPr>
        <w:autoSpaceDE w:val="0"/>
        <w:autoSpaceDN w:val="0"/>
        <w:adjustRightInd w:val="0"/>
        <w:rPr>
          <w:color w:val="000000"/>
          <w:lang w:eastAsia="en-AU"/>
        </w:rPr>
      </w:pPr>
    </w:p>
    <w:p w:rsidR="00130E7B" w:rsidRDefault="00130E7B" w:rsidP="001B03AD">
      <w:pPr>
        <w:autoSpaceDE w:val="0"/>
        <w:autoSpaceDN w:val="0"/>
        <w:adjustRightInd w:val="0"/>
        <w:rPr>
          <w:color w:val="000000"/>
          <w:lang w:eastAsia="en-AU"/>
        </w:rPr>
      </w:pPr>
    </w:p>
    <w:p w:rsidR="00130E7B" w:rsidRPr="00B8647A" w:rsidRDefault="00130E7B" w:rsidP="001B03AD">
      <w:pPr>
        <w:autoSpaceDE w:val="0"/>
        <w:autoSpaceDN w:val="0"/>
        <w:adjustRightInd w:val="0"/>
        <w:rPr>
          <w:color w:val="000000"/>
          <w:lang w:eastAsia="en-AU"/>
        </w:rPr>
      </w:pPr>
    </w:p>
    <w:p w:rsidR="005751F8" w:rsidRPr="000245E8" w:rsidRDefault="005751F8" w:rsidP="00B0196E">
      <w:pPr>
        <w:pStyle w:val="Heading2"/>
      </w:pPr>
      <w:bookmarkStart w:id="18" w:name="_Toc459621630"/>
      <w:bookmarkStart w:id="19" w:name="_Toc493506740"/>
      <w:r w:rsidRPr="000245E8">
        <w:lastRenderedPageBreak/>
        <w:t>Performance Management Framework</w:t>
      </w:r>
      <w:bookmarkEnd w:id="18"/>
      <w:bookmarkEnd w:id="19"/>
      <w:r w:rsidRPr="000245E8">
        <w:t xml:space="preserve"> </w:t>
      </w:r>
    </w:p>
    <w:p w:rsidR="005751F8" w:rsidRDefault="005751F8" w:rsidP="001B03AD"/>
    <w:p w:rsidR="005751F8" w:rsidRDefault="005751F8" w:rsidP="001B03AD">
      <w:r>
        <w:t>The</w:t>
      </w:r>
      <w:r w:rsidRPr="00500334">
        <w:t xml:space="preserve"> </w:t>
      </w:r>
      <w:r>
        <w:t>diagram below</w:t>
      </w:r>
      <w:r w:rsidRPr="00500334">
        <w:t xml:space="preserve"> provides a visual representation of how we </w:t>
      </w:r>
      <w:r>
        <w:t>function</w:t>
      </w:r>
      <w:r w:rsidRPr="00500334">
        <w:t xml:space="preserve"> as an Office </w:t>
      </w:r>
      <w:r>
        <w:t xml:space="preserve">in the Performance Management Framework </w:t>
      </w:r>
      <w:r w:rsidRPr="00500334">
        <w:t>to achieve our outcom</w:t>
      </w:r>
      <w:r w:rsidR="00A300E2">
        <w:t>es in the context of the wider G</w:t>
      </w:r>
      <w:r w:rsidRPr="00500334">
        <w:t>overnment goals.</w:t>
      </w:r>
    </w:p>
    <w:p w:rsidR="005751F8" w:rsidRDefault="005751F8" w:rsidP="001B03AD"/>
    <w:p w:rsidR="005751F8" w:rsidRPr="00B6390A" w:rsidRDefault="005751F8" w:rsidP="001B03AD">
      <w:r>
        <w:t xml:space="preserve">We do this to work towards achieving the overarching Government goal – Greater focus on achieving results in key service delivery areas for the benefit of all Western Australians. </w:t>
      </w:r>
      <w:r w:rsidRPr="005F37B7">
        <w:rPr>
          <w:noProof/>
          <w:lang w:eastAsia="en-AU"/>
        </w:rPr>
        <mc:AlternateContent>
          <mc:Choice Requires="wps">
            <w:drawing>
              <wp:anchor distT="0" distB="0" distL="114300" distR="114300" simplePos="0" relativeHeight="252340224" behindDoc="0" locked="0" layoutInCell="1" allowOverlap="1" wp14:anchorId="2D555E41" wp14:editId="3F0DA3AD">
                <wp:simplePos x="0" y="0"/>
                <wp:positionH relativeFrom="column">
                  <wp:posOffset>1683026</wp:posOffset>
                </wp:positionH>
                <wp:positionV relativeFrom="paragraph">
                  <wp:posOffset>2534782</wp:posOffset>
                </wp:positionV>
                <wp:extent cx="2360295" cy="583096"/>
                <wp:effectExtent l="0" t="0" r="0" b="762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295" cy="5830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671C" w:rsidRPr="00876A20" w:rsidRDefault="007A671C" w:rsidP="005751F8">
                            <w:pPr>
                              <w:pStyle w:val="NormalWeb"/>
                              <w:spacing w:after="0"/>
                              <w:textAlignment w:val="baseline"/>
                              <w:rPr>
                                <w:rFonts w:ascii="Arial" w:hAnsi="Arial" w:cs="Arial"/>
                                <w:b/>
                                <w:color w:val="FFFFFF" w:themeColor="background1"/>
                                <w:sz w:val="28"/>
                                <w:lang w:val="en-AU"/>
                              </w:rPr>
                            </w:pPr>
                            <w:r w:rsidRPr="00876A20">
                              <w:rPr>
                                <w:rFonts w:ascii="Arial" w:hAnsi="Arial" w:cs="Arial"/>
                                <w:b/>
                                <w:color w:val="FFFFFF" w:themeColor="background1"/>
                                <w:sz w:val="28"/>
                                <w:lang w:val="en-AU"/>
                              </w:rPr>
                              <w:t>Agency desired outcome</w:t>
                            </w:r>
                          </w:p>
                        </w:txbxContent>
                      </wps:txbx>
                      <wps:bodyPr vert="horz" wrap="square" lIns="91440" tIns="45720" rIns="91440" bIns="45720" numCol="1" anchor="t"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132.5pt;margin-top:199.6pt;width:185.85pt;height:45.9pt;z-index:25234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" filled="f" stroked="f">
                <v:textbox>
                  <w:txbxContent>
                    <w:p w:rsidR="007A671C" w:rsidRPr="00876A20" w:rsidRDefault="007A671C" w:rsidP="005751F8">
                      <w:pPr>
                        <w:pStyle w:val="NormalWeb"/>
                        <w:spacing w:after="0"/>
                        <w:textAlignment w:val="baseline"/>
                        <w:rPr>
                          <w:rFonts w:ascii="Arial" w:hAnsi="Arial" w:cs="Arial"/>
                          <w:b/>
                          <w:color w:val="FFFFFF" w:themeColor="background1"/>
                          <w:sz w:val="28"/>
                          <w:lang w:val="en-AU"/>
                        </w:rPr>
                      </w:pPr>
                      <w:r w:rsidRPr="00876A20">
                        <w:rPr>
                          <w:rFonts w:ascii="Arial" w:hAnsi="Arial" w:cs="Arial"/>
                          <w:b/>
                          <w:color w:val="FFFFFF" w:themeColor="background1"/>
                          <w:sz w:val="28"/>
                          <w:lang w:val="en-AU"/>
                        </w:rPr>
                        <w:t>Agency desired outcome</w:t>
                      </w:r>
                    </w:p>
                  </w:txbxContent>
                </v:textbox>
              </v:shape>
            </w:pict>
          </mc:Fallback>
        </mc:AlternateContent>
      </w:r>
      <w:r w:rsidRPr="005F37B7">
        <w:rPr>
          <w:noProof/>
          <w:lang w:eastAsia="en-AU"/>
        </w:rPr>
        <mc:AlternateContent>
          <mc:Choice Requires="wps">
            <w:drawing>
              <wp:anchor distT="0" distB="0" distL="114300" distR="114300" simplePos="0" relativeHeight="252339200" behindDoc="0" locked="0" layoutInCell="1" allowOverlap="1" wp14:anchorId="094D094E" wp14:editId="6B6AA690">
                <wp:simplePos x="0" y="0"/>
                <wp:positionH relativeFrom="column">
                  <wp:posOffset>1518285</wp:posOffset>
                </wp:positionH>
                <wp:positionV relativeFrom="paragraph">
                  <wp:posOffset>2560955</wp:posOffset>
                </wp:positionV>
                <wp:extent cx="2667000" cy="314960"/>
                <wp:effectExtent l="0" t="0" r="0" b="8890"/>
                <wp:wrapNone/>
                <wp:docPr id="340" name="Rounded Rectangle 22"/>
                <wp:cNvGraphicFramePr/>
                <a:graphic xmlns:a="http://schemas.openxmlformats.org/drawingml/2006/main">
                  <a:graphicData uri="http://schemas.microsoft.com/office/word/2010/wordprocessingShape">
                    <wps:wsp>
                      <wps:cNvSpPr/>
                      <wps:spPr>
                        <a:xfrm>
                          <a:off x="0" y="0"/>
                          <a:ext cx="2667000" cy="314960"/>
                        </a:xfrm>
                        <a:prstGeom prst="roundRect">
                          <a:avLst/>
                        </a:prstGeom>
                        <a:solidFill>
                          <a:srgbClr val="04425E"/>
                        </a:solidFill>
                        <a:ln>
                          <a:noFill/>
                        </a:ln>
                      </wps:spPr>
                      <wps:style>
                        <a:lnRef idx="2">
                          <a:schemeClr val="accent1"/>
                        </a:lnRef>
                        <a:fillRef idx="1">
                          <a:schemeClr val="lt1"/>
                        </a:fillRef>
                        <a:effectRef idx="0">
                          <a:schemeClr val="accent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22" o:spid="_x0000_s1026" style="position:absolute;margin-left:119.55pt;margin-top:201.65pt;width:210pt;height:24.8pt;z-index:25233920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" fillcolor="#04425e" stroked="f" strokeweight="2pt"/>
            </w:pict>
          </mc:Fallback>
        </mc:AlternateContent>
      </w:r>
      <w:r w:rsidRPr="005F37B7">
        <w:rPr>
          <w:noProof/>
          <w:lang w:eastAsia="en-AU"/>
        </w:rPr>
        <mc:AlternateContent>
          <mc:Choice Requires="wps">
            <w:drawing>
              <wp:anchor distT="0" distB="0" distL="114300" distR="114300" simplePos="0" relativeHeight="252338176" behindDoc="0" locked="0" layoutInCell="1" allowOverlap="1" wp14:anchorId="7584C91C" wp14:editId="02243F78">
                <wp:simplePos x="0" y="0"/>
                <wp:positionH relativeFrom="column">
                  <wp:posOffset>1508760</wp:posOffset>
                </wp:positionH>
                <wp:positionV relativeFrom="paragraph">
                  <wp:posOffset>2560955</wp:posOffset>
                </wp:positionV>
                <wp:extent cx="2676525" cy="1014730"/>
                <wp:effectExtent l="0" t="0" r="9525" b="0"/>
                <wp:wrapNone/>
                <wp:docPr id="339"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6525" cy="1014730"/>
                        </a:xfrm>
                        <a:prstGeom prst="roundRect">
                          <a:avLst>
                            <a:gd name="adj" fmla="val 16667"/>
                          </a:avLst>
                        </a:prstGeom>
                        <a:solidFill>
                          <a:schemeClr val="bg1">
                            <a:lumMod val="65000"/>
                            <a:alpha val="20000"/>
                          </a:schemeClr>
                        </a:solidFill>
                        <a:ln>
                          <a:noFill/>
                        </a:ln>
                        <a:extLst/>
                      </wps:spPr>
                      <wps:txbx>
                        <w:txbxContent>
                          <w:p w:rsidR="007A671C" w:rsidRPr="00876A20" w:rsidRDefault="007A671C" w:rsidP="005751F8">
                            <w:pPr>
                              <w:pStyle w:val="NormalWeb"/>
                              <w:spacing w:after="0"/>
                              <w:jc w:val="center"/>
                              <w:textAlignment w:val="baseline"/>
                              <w:rPr>
                                <w:rFonts w:ascii="Arial" w:eastAsia="Calibri" w:hAnsi="Arial"/>
                                <w:color w:val="000000" w:themeColor="text1"/>
                                <w:kern w:val="24"/>
                                <w:szCs w:val="22"/>
                              </w:rPr>
                            </w:pPr>
                            <w:r w:rsidRPr="00876A20">
                              <w:rPr>
                                <w:rFonts w:ascii="Arial" w:eastAsia="Calibri" w:hAnsi="Arial"/>
                                <w:color w:val="000000" w:themeColor="text1"/>
                                <w:kern w:val="24"/>
                                <w:szCs w:val="22"/>
                              </w:rPr>
                              <w:br/>
                              <w:t>Improvement in the delivery of health and disability services</w:t>
                            </w:r>
                          </w:p>
                        </w:txbxContent>
                      </wps:txbx>
                      <wps:bodyPr vert="horz" wrap="square" lIns="91440" tIns="45720" rIns="91440" bIns="45720" numCol="1" anchor="ctr" anchorCtr="0" compatLnSpc="1">
                        <a:prstTxWarp prst="textNoShape">
                          <a:avLst/>
                        </a:prstTxWarp>
                      </wps:bodyPr>
                    </wps:wsp>
                  </a:graphicData>
                </a:graphic>
                <wp14:sizeRelV relativeFrom="margin">
                  <wp14:pctHeight>0</wp14:pctHeight>
                </wp14:sizeRelV>
              </wp:anchor>
            </w:drawing>
          </mc:Choice>
          <mc:Fallback>
            <w:pict>
              <v:roundrect id="Rounded Rectangle 4" o:spid="_x0000_s1028" style="position:absolute;margin-left:118.8pt;margin-top:201.65pt;width:210.75pt;height:79.9pt;z-index:2523381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" fillcolor="#a5a5a5 [2092]" stroked="f">
                <v:fill opacity="13107f"/>
                <v:textbox>
                  <w:txbxContent>
                    <w:p w:rsidR="007A671C" w:rsidRPr="00876A20" w:rsidRDefault="007A671C" w:rsidP="005751F8">
                      <w:pPr>
                        <w:pStyle w:val="NormalWeb"/>
                        <w:spacing w:after="0"/>
                        <w:jc w:val="center"/>
                        <w:textAlignment w:val="baseline"/>
                        <w:rPr>
                          <w:rFonts w:ascii="Arial" w:eastAsia="Calibri" w:hAnsi="Arial"/>
                          <w:color w:val="000000" w:themeColor="text1"/>
                          <w:kern w:val="24"/>
                          <w:szCs w:val="22"/>
                        </w:rPr>
                      </w:pPr>
                      <w:r w:rsidRPr="00876A20">
                        <w:rPr>
                          <w:rFonts w:ascii="Arial" w:eastAsia="Calibri" w:hAnsi="Arial"/>
                          <w:color w:val="000000" w:themeColor="text1"/>
                          <w:kern w:val="24"/>
                          <w:szCs w:val="22"/>
                        </w:rPr>
                        <w:br/>
                        <w:t>Improvement in the delivery of health and disability services</w:t>
                      </w:r>
                    </w:p>
                  </w:txbxContent>
                </v:textbox>
              </v:roundrect>
            </w:pict>
          </mc:Fallback>
        </mc:AlternateContent>
      </w:r>
      <w:r w:rsidRPr="005F37B7">
        <w:rPr>
          <w:noProof/>
          <w:lang w:eastAsia="en-AU"/>
        </w:rPr>
        <mc:AlternateContent>
          <mc:Choice Requires="wps">
            <w:drawing>
              <wp:anchor distT="0" distB="0" distL="114300" distR="114300" simplePos="0" relativeHeight="252335104" behindDoc="0" locked="0" layoutInCell="1" allowOverlap="1" wp14:anchorId="43A3A1A8" wp14:editId="777D734F">
                <wp:simplePos x="0" y="0"/>
                <wp:positionH relativeFrom="column">
                  <wp:posOffset>1437005</wp:posOffset>
                </wp:positionH>
                <wp:positionV relativeFrom="paragraph">
                  <wp:posOffset>628650</wp:posOffset>
                </wp:positionV>
                <wp:extent cx="2667000" cy="381000"/>
                <wp:effectExtent l="0" t="0" r="0" b="0"/>
                <wp:wrapNone/>
                <wp:docPr id="336" name="Rounded Rectangle 17"/>
                <wp:cNvGraphicFramePr/>
                <a:graphic xmlns:a="http://schemas.openxmlformats.org/drawingml/2006/main">
                  <a:graphicData uri="http://schemas.microsoft.com/office/word/2010/wordprocessingShape">
                    <wps:wsp>
                      <wps:cNvSpPr/>
                      <wps:spPr>
                        <a:xfrm>
                          <a:off x="0" y="0"/>
                          <a:ext cx="2667000" cy="381000"/>
                        </a:xfrm>
                        <a:prstGeom prst="roundRect">
                          <a:avLst/>
                        </a:prstGeom>
                        <a:solidFill>
                          <a:srgbClr val="04425E"/>
                        </a:solidFill>
                        <a:ln>
                          <a:noFill/>
                        </a:ln>
                      </wps:spPr>
                      <wps:style>
                        <a:lnRef idx="2">
                          <a:schemeClr val="accent1"/>
                        </a:lnRef>
                        <a:fillRef idx="1">
                          <a:schemeClr val="lt1"/>
                        </a:fillRef>
                        <a:effectRef idx="0">
                          <a:schemeClr val="accent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17" o:spid="_x0000_s1026" style="position:absolute;margin-left:113.15pt;margin-top:49.5pt;width:210pt;height:30pt;z-index:2523351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" fillcolor="#04425e" stroked="f" strokeweight="2pt"/>
            </w:pict>
          </mc:Fallback>
        </mc:AlternateContent>
      </w:r>
    </w:p>
    <w:p w:rsidR="005751F8" w:rsidRPr="00086CD2" w:rsidRDefault="00A300E2" w:rsidP="001B03AD">
      <w:r w:rsidRPr="005F37B7">
        <w:rPr>
          <w:noProof/>
          <w:lang w:eastAsia="en-AU"/>
        </w:rPr>
        <mc:AlternateContent>
          <mc:Choice Requires="wps">
            <w:drawing>
              <wp:anchor distT="0" distB="0" distL="114300" distR="114300" simplePos="0" relativeHeight="252334080" behindDoc="0" locked="0" layoutInCell="1" allowOverlap="1" wp14:anchorId="22BDA745" wp14:editId="60C6C86C">
                <wp:simplePos x="0" y="0"/>
                <wp:positionH relativeFrom="column">
                  <wp:posOffset>1423851</wp:posOffset>
                </wp:positionH>
                <wp:positionV relativeFrom="paragraph">
                  <wp:posOffset>103051</wp:posOffset>
                </wp:positionV>
                <wp:extent cx="2680063" cy="1083945"/>
                <wp:effectExtent l="0" t="0" r="6350" b="1905"/>
                <wp:wrapNone/>
                <wp:docPr id="330"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80063" cy="1083945"/>
                        </a:xfrm>
                        <a:prstGeom prst="roundRect">
                          <a:avLst>
                            <a:gd name="adj" fmla="val 16667"/>
                          </a:avLst>
                        </a:prstGeom>
                        <a:solidFill>
                          <a:schemeClr val="bg1">
                            <a:lumMod val="65000"/>
                            <a:alpha val="20000"/>
                          </a:schemeClr>
                        </a:solidFill>
                        <a:ln>
                          <a:noFill/>
                        </a:ln>
                        <a:extLst/>
                      </wps:spPr>
                      <wps:txbx>
                        <w:txbxContent>
                          <w:p w:rsidR="007A671C" w:rsidRDefault="007A671C" w:rsidP="005751F8">
                            <w:pPr>
                              <w:pStyle w:val="NormalWeb"/>
                              <w:spacing w:after="0"/>
                              <w:jc w:val="center"/>
                              <w:textAlignment w:val="baseline"/>
                            </w:pPr>
                          </w:p>
                          <w:p w:rsidR="007A671C" w:rsidRDefault="007A671C" w:rsidP="005751F8">
                            <w:pPr>
                              <w:pStyle w:val="NormalWeb"/>
                              <w:spacing w:after="0"/>
                              <w:jc w:val="center"/>
                              <w:textAlignment w:val="baseline"/>
                              <w:rPr>
                                <w:rFonts w:ascii="Arial" w:eastAsia="Calibri" w:hAnsi="Arial"/>
                                <w:color w:val="000000" w:themeColor="text1"/>
                                <w:kern w:val="24"/>
                                <w:sz w:val="22"/>
                                <w:szCs w:val="22"/>
                              </w:rPr>
                            </w:pPr>
                          </w:p>
                          <w:p w:rsidR="007A671C" w:rsidRPr="00876A20" w:rsidRDefault="007A671C" w:rsidP="005751F8">
                            <w:pPr>
                              <w:pStyle w:val="NormalWeb"/>
                              <w:spacing w:after="0"/>
                              <w:jc w:val="center"/>
                              <w:textAlignment w:val="baseline"/>
                              <w:rPr>
                                <w:sz w:val="28"/>
                              </w:rPr>
                            </w:pPr>
                            <w:r w:rsidRPr="00876A20">
                              <w:rPr>
                                <w:rFonts w:ascii="Arial" w:eastAsia="Calibri" w:hAnsi="Arial"/>
                                <w:color w:val="000000" w:themeColor="text1"/>
                                <w:kern w:val="24"/>
                                <w:szCs w:val="22"/>
                              </w:rPr>
                              <w:t>Greater focus on achieving results in key service delivery areas for the benefit for all Western Australians</w:t>
                            </w:r>
                          </w:p>
                        </w:txbxContent>
                      </wps:txbx>
                      <wps:bodyPr vert="horz" wrap="square" lIns="91440" tIns="45720" rIns="91440" bIns="45720" numCol="1" anchor="ctr" anchorCtr="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_x0000_s1029" style="position:absolute;margin-left:112.1pt;margin-top:8.1pt;width:211.05pt;height:85.35pt;z-index:25233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" fillcolor="#a5a5a5 [2092]" stroked="f">
                <v:fill opacity="13107f"/>
                <v:textbox>
                  <w:txbxContent>
                    <w:p w:rsidR="007A671C" w:rsidRDefault="007A671C" w:rsidP="005751F8">
                      <w:pPr>
                        <w:pStyle w:val="NormalWeb"/>
                        <w:spacing w:after="0"/>
                        <w:jc w:val="center"/>
                        <w:textAlignment w:val="baseline"/>
                      </w:pPr>
                    </w:p>
                    <w:p w:rsidR="007A671C" w:rsidRDefault="007A671C" w:rsidP="005751F8">
                      <w:pPr>
                        <w:pStyle w:val="NormalWeb"/>
                        <w:spacing w:after="0"/>
                        <w:jc w:val="center"/>
                        <w:textAlignment w:val="baseline"/>
                        <w:rPr>
                          <w:rFonts w:ascii="Arial" w:eastAsia="Calibri" w:hAnsi="Arial"/>
                          <w:color w:val="000000" w:themeColor="text1"/>
                          <w:kern w:val="24"/>
                          <w:sz w:val="22"/>
                          <w:szCs w:val="22"/>
                        </w:rPr>
                      </w:pPr>
                    </w:p>
                    <w:p w:rsidR="007A671C" w:rsidRPr="00876A20" w:rsidRDefault="007A671C" w:rsidP="005751F8">
                      <w:pPr>
                        <w:pStyle w:val="NormalWeb"/>
                        <w:spacing w:after="0"/>
                        <w:jc w:val="center"/>
                        <w:textAlignment w:val="baseline"/>
                        <w:rPr>
                          <w:sz w:val="28"/>
                        </w:rPr>
                      </w:pPr>
                      <w:r w:rsidRPr="00876A20">
                        <w:rPr>
                          <w:rFonts w:ascii="Arial" w:eastAsia="Calibri" w:hAnsi="Arial"/>
                          <w:color w:val="000000" w:themeColor="text1"/>
                          <w:kern w:val="24"/>
                          <w:szCs w:val="22"/>
                        </w:rPr>
                        <w:t>Greater focus on achieving results in key service delivery areas for the benefit for all Western Australians</w:t>
                      </w:r>
                    </w:p>
                  </w:txbxContent>
                </v:textbox>
              </v:roundrect>
            </w:pict>
          </mc:Fallback>
        </mc:AlternateContent>
      </w:r>
      <w:r w:rsidR="00B15693" w:rsidRPr="005F37B7">
        <w:rPr>
          <w:noProof/>
          <w:lang w:eastAsia="en-AU"/>
        </w:rPr>
        <mc:AlternateContent>
          <mc:Choice Requires="wps">
            <w:drawing>
              <wp:anchor distT="0" distB="0" distL="114300" distR="114300" simplePos="0" relativeHeight="252336128" behindDoc="0" locked="0" layoutInCell="1" allowOverlap="1" wp14:anchorId="4503C694" wp14:editId="3CE5F275">
                <wp:simplePos x="0" y="0"/>
                <wp:positionH relativeFrom="column">
                  <wp:posOffset>1477010</wp:posOffset>
                </wp:positionH>
                <wp:positionV relativeFrom="paragraph">
                  <wp:posOffset>129457</wp:posOffset>
                </wp:positionV>
                <wp:extent cx="2543175" cy="407670"/>
                <wp:effectExtent l="0" t="0" r="0" b="0"/>
                <wp:wrapNone/>
                <wp:docPr id="3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407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671C" w:rsidRPr="00876A20" w:rsidRDefault="007A671C" w:rsidP="00876A20">
                            <w:pPr>
                              <w:spacing w:line="276" w:lineRule="auto"/>
                              <w:jc w:val="center"/>
                              <w:rPr>
                                <w:b/>
                                <w:color w:val="FFFFFF" w:themeColor="background1"/>
                                <w:sz w:val="28"/>
                              </w:rPr>
                            </w:pPr>
                            <w:r w:rsidRPr="00876A20">
                              <w:rPr>
                                <w:b/>
                                <w:color w:val="FFFFFF" w:themeColor="background1"/>
                                <w:sz w:val="28"/>
                              </w:rPr>
                              <w:t>Government goal</w:t>
                            </w:r>
                          </w:p>
                        </w:txbxContent>
                      </wps:txbx>
                      <wps:bodyPr vert="horz" wrap="square" lIns="91440" tIns="45720" rIns="91440" bIns="45720" numCol="1" anchor="t" anchorCtr="0" compatLnSpc="1">
                        <a:prstTxWarp prst="textNoShape">
                          <a:avLst/>
                        </a:prstTxWarp>
                      </wps:bodyPr>
                    </wps:wsp>
                  </a:graphicData>
                </a:graphic>
              </wp:anchor>
            </w:drawing>
          </mc:Choice>
          <mc:Fallback>
            <w:pict>
              <v:shape id="_x0000_s1030" type="#_x0000_t202" style="position:absolute;margin-left:116.3pt;margin-top:10.2pt;width:200.25pt;height:32.1pt;z-index:2523361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" filled="f" stroked="f">
                <v:textbox>
                  <w:txbxContent>
                    <w:p w:rsidR="007A671C" w:rsidRPr="00876A20" w:rsidRDefault="007A671C" w:rsidP="00876A20">
                      <w:pPr>
                        <w:spacing w:line="276" w:lineRule="auto"/>
                        <w:jc w:val="center"/>
                        <w:rPr>
                          <w:b/>
                          <w:color w:val="FFFFFF" w:themeColor="background1"/>
                          <w:sz w:val="28"/>
                        </w:rPr>
                      </w:pPr>
                      <w:r w:rsidRPr="00876A20">
                        <w:rPr>
                          <w:b/>
                          <w:color w:val="FFFFFF" w:themeColor="background1"/>
                          <w:sz w:val="28"/>
                        </w:rPr>
                        <w:t>Government goal</w:t>
                      </w:r>
                    </w:p>
                  </w:txbxContent>
                </v:textbox>
              </v:shape>
            </w:pict>
          </mc:Fallback>
        </mc:AlternateContent>
      </w:r>
    </w:p>
    <w:bookmarkEnd w:id="17"/>
    <w:p w:rsidR="005751F8" w:rsidRDefault="005751F8" w:rsidP="001B03AD">
      <w:pPr>
        <w:rPr>
          <w:color w:val="FF0000"/>
        </w:rPr>
      </w:pPr>
    </w:p>
    <w:p w:rsidR="005751F8" w:rsidRDefault="005751F8" w:rsidP="001B03AD">
      <w:pPr>
        <w:rPr>
          <w:color w:val="FF0000"/>
        </w:rPr>
      </w:pPr>
    </w:p>
    <w:p w:rsidR="005751F8" w:rsidRDefault="005751F8" w:rsidP="001B03AD">
      <w:pPr>
        <w:jc w:val="center"/>
        <w:rPr>
          <w:color w:val="FF0000"/>
        </w:rPr>
      </w:pPr>
    </w:p>
    <w:p w:rsidR="005751F8" w:rsidRPr="005751F8" w:rsidRDefault="00A300E2" w:rsidP="001B03AD">
      <w:pPr>
        <w:jc w:val="center"/>
        <w:rPr>
          <w:color w:val="FF0000"/>
        </w:rPr>
      </w:pPr>
      <w:r w:rsidRPr="005F37B7">
        <w:rPr>
          <w:noProof/>
          <w:lang w:eastAsia="en-AU"/>
        </w:rPr>
        <mc:AlternateContent>
          <mc:Choice Requires="wps">
            <w:drawing>
              <wp:anchor distT="0" distB="0" distL="114300" distR="114300" simplePos="0" relativeHeight="252349440" behindDoc="0" locked="0" layoutInCell="1" allowOverlap="1" wp14:anchorId="5C935269" wp14:editId="1ACD732B">
                <wp:simplePos x="0" y="0"/>
                <wp:positionH relativeFrom="column">
                  <wp:posOffset>2840990</wp:posOffset>
                </wp:positionH>
                <wp:positionV relativeFrom="paragraph">
                  <wp:posOffset>540113</wp:posOffset>
                </wp:positionV>
                <wp:extent cx="0" cy="682625"/>
                <wp:effectExtent l="209550" t="38100" r="209550" b="3175"/>
                <wp:wrapNone/>
                <wp:docPr id="356" name="Straight Arrow Connector 34"/>
                <wp:cNvGraphicFramePr/>
                <a:graphic xmlns:a="http://schemas.openxmlformats.org/drawingml/2006/main">
                  <a:graphicData uri="http://schemas.microsoft.com/office/word/2010/wordprocessingShape">
                    <wps:wsp>
                      <wps:cNvCnPr/>
                      <wps:spPr>
                        <a:xfrm flipV="1">
                          <a:off x="0" y="0"/>
                          <a:ext cx="0" cy="682625"/>
                        </a:xfrm>
                        <a:prstGeom prst="straightConnector1">
                          <a:avLst/>
                        </a:prstGeom>
                        <a:ln w="79375">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34" o:spid="_x0000_s1026" type="#_x0000_t32" style="position:absolute;margin-left:223.7pt;margin-top:42.55pt;width:0;height:53.75pt;flip:y;z-index:25234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" strokecolor="#7f7f7f [1612]" strokeweight="6.25pt">
                <v:stroke endarrow="open"/>
              </v:shape>
            </w:pict>
          </mc:Fallback>
        </mc:AlternateContent>
      </w:r>
      <w:r w:rsidR="002E2B82" w:rsidRPr="005F37B7">
        <w:rPr>
          <w:noProof/>
          <w:lang w:eastAsia="en-AU"/>
        </w:rPr>
        <mc:AlternateContent>
          <mc:Choice Requires="wps">
            <w:drawing>
              <wp:anchor distT="0" distB="0" distL="114300" distR="114300" simplePos="0" relativeHeight="252378112" behindDoc="0" locked="0" layoutInCell="1" allowOverlap="1" wp14:anchorId="56C7F71C" wp14:editId="505FD9BE">
                <wp:simplePos x="0" y="0"/>
                <wp:positionH relativeFrom="column">
                  <wp:posOffset>3350437</wp:posOffset>
                </wp:positionH>
                <wp:positionV relativeFrom="paragraph">
                  <wp:posOffset>4727575</wp:posOffset>
                </wp:positionV>
                <wp:extent cx="2676525" cy="1476375"/>
                <wp:effectExtent l="0" t="0" r="9525" b="9525"/>
                <wp:wrapNone/>
                <wp:docPr id="25"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6525" cy="1476375"/>
                        </a:xfrm>
                        <a:prstGeom prst="roundRect">
                          <a:avLst>
                            <a:gd name="adj" fmla="val 16667"/>
                          </a:avLst>
                        </a:prstGeom>
                        <a:solidFill>
                          <a:schemeClr val="bg1">
                            <a:lumMod val="65000"/>
                            <a:alpha val="20000"/>
                          </a:schemeClr>
                        </a:solidFill>
                        <a:ln>
                          <a:noFill/>
                        </a:ln>
                        <a:extLst/>
                      </wps:spPr>
                      <wps:txbx>
                        <w:txbxContent>
                          <w:p w:rsidR="007A671C" w:rsidRPr="006E776D" w:rsidRDefault="007A671C" w:rsidP="006E776D">
                            <w:pPr>
                              <w:keepNext/>
                              <w:autoSpaceDE w:val="0"/>
                              <w:autoSpaceDN w:val="0"/>
                              <w:jc w:val="center"/>
                              <w:rPr>
                                <w:szCs w:val="22"/>
                              </w:rPr>
                            </w:pPr>
                            <w:r w:rsidRPr="006E776D">
                              <w:rPr>
                                <w:rFonts w:eastAsiaTheme="majorEastAsia" w:cstheme="majorBidi"/>
                                <w:b/>
                                <w:bCs/>
                                <w:iCs/>
                                <w:color w:val="04425E"/>
                              </w:rPr>
                              <w:t xml:space="preserve">Key Efficiency Indicator </w:t>
                            </w:r>
                            <w:r>
                              <w:rPr>
                                <w:rFonts w:eastAsiaTheme="majorEastAsia" w:cstheme="majorBidi"/>
                                <w:b/>
                                <w:bCs/>
                                <w:iCs/>
                                <w:color w:val="04425E"/>
                              </w:rPr>
                              <w:t>2</w:t>
                            </w:r>
                            <w:r w:rsidRPr="006E776D">
                              <w:rPr>
                                <w:rFonts w:eastAsiaTheme="majorEastAsia" w:cstheme="majorBidi"/>
                                <w:b/>
                                <w:bCs/>
                                <w:iCs/>
                                <w:color w:val="04425E"/>
                              </w:rPr>
                              <w:t>.1</w:t>
                            </w:r>
                            <w:r w:rsidRPr="006E776D">
                              <w:rPr>
                                <w:szCs w:val="22"/>
                              </w:rPr>
                              <w:t xml:space="preserve"> Average cost per presentation, awareness raising, consultation and networking activities</w:t>
                            </w:r>
                          </w:p>
                          <w:p w:rsidR="007A671C" w:rsidRDefault="007A671C" w:rsidP="006E776D">
                            <w:pPr>
                              <w:pStyle w:val="NormalWeb"/>
                              <w:spacing w:after="0"/>
                              <w:jc w:val="center"/>
                              <w:textAlignment w:val="baseline"/>
                              <w:rPr>
                                <w:rFonts w:ascii="Arial" w:hAnsi="Arial" w:cs="Arial"/>
                                <w:szCs w:val="22"/>
                              </w:rPr>
                            </w:pPr>
                          </w:p>
                          <w:p w:rsidR="007A671C" w:rsidRPr="006E776D" w:rsidRDefault="007A671C" w:rsidP="006E776D">
                            <w:pPr>
                              <w:pStyle w:val="NormalWeb"/>
                              <w:spacing w:after="0"/>
                              <w:jc w:val="center"/>
                              <w:textAlignment w:val="baseline"/>
                              <w:rPr>
                                <w:rFonts w:ascii="Arial" w:hAnsi="Arial" w:cs="Arial"/>
                                <w:sz w:val="32"/>
                              </w:rPr>
                            </w:pPr>
                          </w:p>
                        </w:txbxContent>
                      </wps:txbx>
                      <wps:bodyPr vert="horz" wrap="square" lIns="91440" tIns="45720" rIns="91440" bIns="45720" numCol="1" anchor="ctr" anchorCtr="0" compatLnSpc="1">
                        <a:prstTxWarp prst="textNoShape">
                          <a:avLst/>
                        </a:prstTxWarp>
                        <a:noAutofit/>
                      </wps:bodyPr>
                    </wps:wsp>
                  </a:graphicData>
                </a:graphic>
                <wp14:sizeRelV relativeFrom="margin">
                  <wp14:pctHeight>0</wp14:pctHeight>
                </wp14:sizeRelV>
              </wp:anchor>
            </w:drawing>
          </mc:Choice>
          <mc:Fallback>
            <w:pict>
              <v:roundrect id="_x0000_s1031" style="position:absolute;left:0;text-align:left;margin-left:263.8pt;margin-top:372.25pt;width:210.75pt;height:116.25pt;z-index:252378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" fillcolor="#a5a5a5 [2092]" stroked="f">
                <v:fill opacity="13107f"/>
                <v:textbox>
                  <w:txbxContent>
                    <w:p w:rsidR="007A671C" w:rsidRPr="006E776D" w:rsidRDefault="007A671C" w:rsidP="006E776D">
                      <w:pPr>
                        <w:keepNext/>
                        <w:autoSpaceDE w:val="0"/>
                        <w:autoSpaceDN w:val="0"/>
                        <w:jc w:val="center"/>
                        <w:rPr>
                          <w:szCs w:val="22"/>
                        </w:rPr>
                      </w:pPr>
                      <w:r w:rsidRPr="006E776D">
                        <w:rPr>
                          <w:rFonts w:eastAsiaTheme="majorEastAsia" w:cstheme="majorBidi"/>
                          <w:b/>
                          <w:bCs/>
                          <w:iCs/>
                          <w:color w:val="04425E"/>
                        </w:rPr>
                        <w:t xml:space="preserve">Key Efficiency Indicator </w:t>
                      </w:r>
                      <w:r>
                        <w:rPr>
                          <w:rFonts w:eastAsiaTheme="majorEastAsia" w:cstheme="majorBidi"/>
                          <w:b/>
                          <w:bCs/>
                          <w:iCs/>
                          <w:color w:val="04425E"/>
                        </w:rPr>
                        <w:t>2</w:t>
                      </w:r>
                      <w:r w:rsidRPr="006E776D">
                        <w:rPr>
                          <w:rFonts w:eastAsiaTheme="majorEastAsia" w:cstheme="majorBidi"/>
                          <w:b/>
                          <w:bCs/>
                          <w:iCs/>
                          <w:color w:val="04425E"/>
                        </w:rPr>
                        <w:t>.1</w:t>
                      </w:r>
                      <w:r w:rsidRPr="006E776D">
                        <w:rPr>
                          <w:szCs w:val="22"/>
                        </w:rPr>
                        <w:t xml:space="preserve"> Average cost per presentation, awareness raising, consultation and networking activities</w:t>
                      </w:r>
                    </w:p>
                    <w:p w:rsidR="007A671C" w:rsidRDefault="007A671C" w:rsidP="006E776D">
                      <w:pPr>
                        <w:pStyle w:val="NormalWeb"/>
                        <w:spacing w:after="0"/>
                        <w:jc w:val="center"/>
                        <w:textAlignment w:val="baseline"/>
                        <w:rPr>
                          <w:rFonts w:ascii="Arial" w:hAnsi="Arial" w:cs="Arial"/>
                          <w:szCs w:val="22"/>
                        </w:rPr>
                      </w:pPr>
                    </w:p>
                    <w:p w:rsidR="007A671C" w:rsidRPr="006E776D" w:rsidRDefault="007A671C" w:rsidP="006E776D">
                      <w:pPr>
                        <w:pStyle w:val="NormalWeb"/>
                        <w:spacing w:after="0"/>
                        <w:jc w:val="center"/>
                        <w:textAlignment w:val="baseline"/>
                        <w:rPr>
                          <w:rFonts w:ascii="Arial" w:hAnsi="Arial" w:cs="Arial"/>
                          <w:sz w:val="32"/>
                        </w:rPr>
                      </w:pPr>
                    </w:p>
                  </w:txbxContent>
                </v:textbox>
              </v:roundrect>
            </w:pict>
          </mc:Fallback>
        </mc:AlternateContent>
      </w:r>
      <w:r w:rsidR="002E2B82" w:rsidRPr="005F37B7">
        <w:rPr>
          <w:noProof/>
          <w:lang w:eastAsia="en-AU"/>
        </w:rPr>
        <mc:AlternateContent>
          <mc:Choice Requires="wps">
            <w:drawing>
              <wp:anchor distT="0" distB="0" distL="114300" distR="114300" simplePos="0" relativeHeight="252345344" behindDoc="0" locked="0" layoutInCell="1" allowOverlap="1" wp14:anchorId="08312F6F" wp14:editId="61F56DE5">
                <wp:simplePos x="0" y="0"/>
                <wp:positionH relativeFrom="column">
                  <wp:posOffset>3354705</wp:posOffset>
                </wp:positionH>
                <wp:positionV relativeFrom="paragraph">
                  <wp:posOffset>2991485</wp:posOffset>
                </wp:positionV>
                <wp:extent cx="2667000" cy="314960"/>
                <wp:effectExtent l="0" t="0" r="0" b="8890"/>
                <wp:wrapNone/>
                <wp:docPr id="29" name="Rounded Rectangle 28"/>
                <wp:cNvGraphicFramePr/>
                <a:graphic xmlns:a="http://schemas.openxmlformats.org/drawingml/2006/main">
                  <a:graphicData uri="http://schemas.microsoft.com/office/word/2010/wordprocessingShape">
                    <wps:wsp>
                      <wps:cNvSpPr/>
                      <wps:spPr>
                        <a:xfrm>
                          <a:off x="0" y="0"/>
                          <a:ext cx="2667000" cy="314960"/>
                        </a:xfrm>
                        <a:prstGeom prst="roundRect">
                          <a:avLst/>
                        </a:prstGeom>
                        <a:solidFill>
                          <a:srgbClr val="04425E"/>
                        </a:solidFill>
                        <a:ln>
                          <a:noFill/>
                        </a:ln>
                      </wps:spPr>
                      <wps:style>
                        <a:lnRef idx="2">
                          <a:schemeClr val="accent1"/>
                        </a:lnRef>
                        <a:fillRef idx="1">
                          <a:schemeClr val="lt1"/>
                        </a:fillRef>
                        <a:effectRef idx="0">
                          <a:schemeClr val="accent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28" o:spid="_x0000_s1026" style="position:absolute;margin-left:264.15pt;margin-top:235.55pt;width:210pt;height:24.8pt;z-index:25234534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" fillcolor="#04425e" stroked="f" strokeweight="2pt"/>
            </w:pict>
          </mc:Fallback>
        </mc:AlternateContent>
      </w:r>
      <w:r w:rsidR="002E2B82" w:rsidRPr="005F37B7">
        <w:rPr>
          <w:noProof/>
          <w:lang w:eastAsia="en-AU"/>
        </w:rPr>
        <mc:AlternateContent>
          <mc:Choice Requires="wps">
            <w:drawing>
              <wp:anchor distT="0" distB="0" distL="114300" distR="114300" simplePos="0" relativeHeight="252344320" behindDoc="0" locked="0" layoutInCell="1" allowOverlap="1" wp14:anchorId="1F85C95A" wp14:editId="6A8A4F65">
                <wp:simplePos x="0" y="0"/>
                <wp:positionH relativeFrom="column">
                  <wp:posOffset>3364230</wp:posOffset>
                </wp:positionH>
                <wp:positionV relativeFrom="paragraph">
                  <wp:posOffset>3138805</wp:posOffset>
                </wp:positionV>
                <wp:extent cx="2676525" cy="1014730"/>
                <wp:effectExtent l="0" t="0" r="9525" b="0"/>
                <wp:wrapNone/>
                <wp:docPr id="353"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6525" cy="1014730"/>
                        </a:xfrm>
                        <a:prstGeom prst="roundRect">
                          <a:avLst>
                            <a:gd name="adj" fmla="val 16667"/>
                          </a:avLst>
                        </a:prstGeom>
                        <a:solidFill>
                          <a:schemeClr val="bg1">
                            <a:lumMod val="65000"/>
                            <a:alpha val="20000"/>
                          </a:schemeClr>
                        </a:solidFill>
                        <a:ln>
                          <a:noFill/>
                        </a:ln>
                        <a:extLst/>
                      </wps:spPr>
                      <wps:txbx>
                        <w:txbxContent>
                          <w:p w:rsidR="007A671C" w:rsidRDefault="007A671C" w:rsidP="005751F8">
                            <w:pPr>
                              <w:pStyle w:val="NormalWeb"/>
                              <w:spacing w:after="0"/>
                              <w:jc w:val="center"/>
                              <w:textAlignment w:val="baseline"/>
                              <w:rPr>
                                <w:rFonts w:ascii="Arial" w:eastAsia="Calibri" w:hAnsi="Arial"/>
                                <w:color w:val="000000" w:themeColor="text1"/>
                                <w:kern w:val="24"/>
                                <w:sz w:val="22"/>
                                <w:szCs w:val="22"/>
                              </w:rPr>
                            </w:pPr>
                          </w:p>
                          <w:p w:rsidR="007A671C" w:rsidRPr="00876A20" w:rsidRDefault="007A671C" w:rsidP="005751F8">
                            <w:pPr>
                              <w:pStyle w:val="NormalWeb"/>
                              <w:spacing w:after="0"/>
                              <w:jc w:val="center"/>
                              <w:textAlignment w:val="baseline"/>
                              <w:rPr>
                                <w:sz w:val="28"/>
                              </w:rPr>
                            </w:pPr>
                            <w:r w:rsidRPr="00876A20">
                              <w:rPr>
                                <w:rFonts w:ascii="Arial" w:eastAsia="Calibri" w:hAnsi="Arial"/>
                                <w:color w:val="000000" w:themeColor="text1"/>
                                <w:kern w:val="24"/>
                                <w:szCs w:val="22"/>
                              </w:rPr>
                              <w:t>Education and training in the prevention and resolution of complaints</w:t>
                            </w:r>
                          </w:p>
                        </w:txbxContent>
                      </wps:txbx>
                      <wps:bodyPr vert="horz" wrap="square" lIns="91440" tIns="45720" rIns="91440" bIns="45720" numCol="1" anchor="ctr" anchorCtr="0" compatLnSpc="1">
                        <a:prstTxWarp prst="textNoShape">
                          <a:avLst/>
                        </a:prstTxWarp>
                      </wps:bodyPr>
                    </wps:wsp>
                  </a:graphicData>
                </a:graphic>
              </wp:anchor>
            </w:drawing>
          </mc:Choice>
          <mc:Fallback>
            <w:pict>
              <v:roundrect id="_x0000_s1032" style="position:absolute;left:0;text-align:left;margin-left:264.9pt;margin-top:247.15pt;width:210.75pt;height:79.9pt;z-index:25234432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" fillcolor="#a5a5a5 [2092]" stroked="f">
                <v:fill opacity="13107f"/>
                <v:textbox>
                  <w:txbxContent>
                    <w:p w:rsidR="007A671C" w:rsidRDefault="007A671C" w:rsidP="005751F8">
                      <w:pPr>
                        <w:pStyle w:val="NormalWeb"/>
                        <w:spacing w:after="0"/>
                        <w:jc w:val="center"/>
                        <w:textAlignment w:val="baseline"/>
                        <w:rPr>
                          <w:rFonts w:ascii="Arial" w:eastAsia="Calibri" w:hAnsi="Arial"/>
                          <w:color w:val="000000" w:themeColor="text1"/>
                          <w:kern w:val="24"/>
                          <w:sz w:val="22"/>
                          <w:szCs w:val="22"/>
                        </w:rPr>
                      </w:pPr>
                    </w:p>
                    <w:p w:rsidR="007A671C" w:rsidRPr="00876A20" w:rsidRDefault="007A671C" w:rsidP="005751F8">
                      <w:pPr>
                        <w:pStyle w:val="NormalWeb"/>
                        <w:spacing w:after="0"/>
                        <w:jc w:val="center"/>
                        <w:textAlignment w:val="baseline"/>
                        <w:rPr>
                          <w:sz w:val="28"/>
                        </w:rPr>
                      </w:pPr>
                      <w:r w:rsidRPr="00876A20">
                        <w:rPr>
                          <w:rFonts w:ascii="Arial" w:eastAsia="Calibri" w:hAnsi="Arial"/>
                          <w:color w:val="000000" w:themeColor="text1"/>
                          <w:kern w:val="24"/>
                          <w:szCs w:val="22"/>
                        </w:rPr>
                        <w:t>Education and training in the prevention and resolution of complaints</w:t>
                      </w:r>
                    </w:p>
                  </w:txbxContent>
                </v:textbox>
              </v:roundrect>
            </w:pict>
          </mc:Fallback>
        </mc:AlternateContent>
      </w:r>
      <w:r w:rsidR="002E2B82" w:rsidRPr="005F37B7">
        <w:rPr>
          <w:noProof/>
          <w:lang w:eastAsia="en-AU"/>
        </w:rPr>
        <mc:AlternateContent>
          <mc:Choice Requires="wps">
            <w:drawing>
              <wp:anchor distT="0" distB="0" distL="114300" distR="114300" simplePos="0" relativeHeight="252348416" behindDoc="0" locked="0" layoutInCell="1" allowOverlap="1" wp14:anchorId="5714BD64" wp14:editId="51B28E27">
                <wp:simplePos x="0" y="0"/>
                <wp:positionH relativeFrom="column">
                  <wp:posOffset>4241800</wp:posOffset>
                </wp:positionH>
                <wp:positionV relativeFrom="paragraph">
                  <wp:posOffset>2404745</wp:posOffset>
                </wp:positionV>
                <wp:extent cx="673100" cy="359410"/>
                <wp:effectExtent l="0" t="57150" r="31750" b="40640"/>
                <wp:wrapNone/>
                <wp:docPr id="34" name="Straight Arrow Connector 33"/>
                <wp:cNvGraphicFramePr/>
                <a:graphic xmlns:a="http://schemas.openxmlformats.org/drawingml/2006/main">
                  <a:graphicData uri="http://schemas.microsoft.com/office/word/2010/wordprocessingShape">
                    <wps:wsp>
                      <wps:cNvCnPr/>
                      <wps:spPr>
                        <a:xfrm flipH="1" flipV="1">
                          <a:off x="0" y="0"/>
                          <a:ext cx="673100" cy="359410"/>
                        </a:xfrm>
                        <a:prstGeom prst="straightConnector1">
                          <a:avLst/>
                        </a:prstGeom>
                        <a:ln w="79375">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33" o:spid="_x0000_s1026" type="#_x0000_t32" style="position:absolute;margin-left:334pt;margin-top:189.35pt;width:53pt;height:28.3pt;flip:x y;z-index:2523484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" strokecolor="#7f7f7f [1612]" strokeweight="6.25pt">
                <v:stroke endarrow="open"/>
              </v:shape>
            </w:pict>
          </mc:Fallback>
        </mc:AlternateContent>
      </w:r>
      <w:r w:rsidR="002E2B82" w:rsidRPr="005F37B7">
        <w:rPr>
          <w:noProof/>
          <w:lang w:eastAsia="en-AU"/>
        </w:rPr>
        <mc:AlternateContent>
          <mc:Choice Requires="wps">
            <w:drawing>
              <wp:anchor distT="0" distB="0" distL="114300" distR="114300" simplePos="0" relativeHeight="252346368" behindDoc="0" locked="0" layoutInCell="1" allowOverlap="1" wp14:anchorId="4A044C6D" wp14:editId="21F4DEC5">
                <wp:simplePos x="0" y="0"/>
                <wp:positionH relativeFrom="column">
                  <wp:posOffset>3574415</wp:posOffset>
                </wp:positionH>
                <wp:positionV relativeFrom="paragraph">
                  <wp:posOffset>2971800</wp:posOffset>
                </wp:positionV>
                <wp:extent cx="2543175" cy="337820"/>
                <wp:effectExtent l="0" t="0" r="0" b="5080"/>
                <wp:wrapNone/>
                <wp:docPr id="3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337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671C" w:rsidRPr="00876A20" w:rsidRDefault="007A671C" w:rsidP="00876A20">
                            <w:pPr>
                              <w:pStyle w:val="NormalWeb"/>
                              <w:spacing w:after="0"/>
                              <w:jc w:val="center"/>
                              <w:textAlignment w:val="baseline"/>
                              <w:rPr>
                                <w:rFonts w:ascii="Arial" w:hAnsi="Arial" w:cs="Arial"/>
                                <w:b/>
                                <w:color w:val="FFFFFF" w:themeColor="background1"/>
                                <w:sz w:val="28"/>
                                <w:lang w:val="en-AU"/>
                              </w:rPr>
                            </w:pPr>
                            <w:r w:rsidRPr="00876A20">
                              <w:rPr>
                                <w:rFonts w:ascii="Arial" w:hAnsi="Arial" w:cs="Arial"/>
                                <w:b/>
                                <w:color w:val="FFFFFF" w:themeColor="background1"/>
                                <w:sz w:val="28"/>
                                <w:lang w:val="en-AU"/>
                              </w:rPr>
                              <w:t>HaDSCO – Service Two</w:t>
                            </w:r>
                          </w:p>
                        </w:txbxContent>
                      </wps:txbx>
                      <wps:bodyPr vert="horz" wrap="square" lIns="91440" tIns="45720" rIns="91440" bIns="45720" numCol="1" anchor="t" anchorCtr="0" compatLnSpc="1">
                        <a:prstTxWarp prst="textNoShape">
                          <a:avLst/>
                        </a:prstTxWarp>
                      </wps:bodyPr>
                    </wps:wsp>
                  </a:graphicData>
                </a:graphic>
              </wp:anchor>
            </w:drawing>
          </mc:Choice>
          <mc:Fallback>
            <w:pict>
              <v:shape id="_x0000_s1033" type="#_x0000_t202" style="position:absolute;left:0;text-align:left;margin-left:281.45pt;margin-top:234pt;width:200.25pt;height:26.6pt;z-index:2523463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" filled="f" stroked="f">
                <v:textbox>
                  <w:txbxContent>
                    <w:p w:rsidR="007A671C" w:rsidRPr="00876A20" w:rsidRDefault="007A671C" w:rsidP="00876A20">
                      <w:pPr>
                        <w:pStyle w:val="NormalWeb"/>
                        <w:spacing w:after="0"/>
                        <w:jc w:val="center"/>
                        <w:textAlignment w:val="baseline"/>
                        <w:rPr>
                          <w:rFonts w:ascii="Arial" w:hAnsi="Arial" w:cs="Arial"/>
                          <w:b/>
                          <w:color w:val="FFFFFF" w:themeColor="background1"/>
                          <w:sz w:val="28"/>
                          <w:lang w:val="en-AU"/>
                        </w:rPr>
                      </w:pPr>
                      <w:r w:rsidRPr="00876A20">
                        <w:rPr>
                          <w:rFonts w:ascii="Arial" w:hAnsi="Arial" w:cs="Arial"/>
                          <w:b/>
                          <w:color w:val="FFFFFF" w:themeColor="background1"/>
                          <w:sz w:val="28"/>
                          <w:lang w:val="en-AU"/>
                        </w:rPr>
                        <w:t>HaDSCO – Service Two</w:t>
                      </w:r>
                    </w:p>
                  </w:txbxContent>
                </v:textbox>
              </v:shape>
            </w:pict>
          </mc:Fallback>
        </mc:AlternateContent>
      </w:r>
      <w:r w:rsidR="002E2B82" w:rsidRPr="005F37B7">
        <w:rPr>
          <w:noProof/>
          <w:lang w:eastAsia="en-AU"/>
        </w:rPr>
        <mc:AlternateContent>
          <mc:Choice Requires="wps">
            <w:drawing>
              <wp:anchor distT="0" distB="0" distL="114300" distR="114300" simplePos="0" relativeHeight="252347392" behindDoc="0" locked="0" layoutInCell="1" allowOverlap="1" wp14:anchorId="4A12F7FE" wp14:editId="54C0AF9A">
                <wp:simplePos x="0" y="0"/>
                <wp:positionH relativeFrom="column">
                  <wp:posOffset>760730</wp:posOffset>
                </wp:positionH>
                <wp:positionV relativeFrom="paragraph">
                  <wp:posOffset>2393315</wp:posOffset>
                </wp:positionV>
                <wp:extent cx="673100" cy="359410"/>
                <wp:effectExtent l="19050" t="57150" r="0" b="40640"/>
                <wp:wrapNone/>
                <wp:docPr id="355" name="Straight Arrow Connector 32"/>
                <wp:cNvGraphicFramePr/>
                <a:graphic xmlns:a="http://schemas.openxmlformats.org/drawingml/2006/main">
                  <a:graphicData uri="http://schemas.microsoft.com/office/word/2010/wordprocessingShape">
                    <wps:wsp>
                      <wps:cNvCnPr/>
                      <wps:spPr>
                        <a:xfrm flipV="1">
                          <a:off x="0" y="0"/>
                          <a:ext cx="673100" cy="359410"/>
                        </a:xfrm>
                        <a:prstGeom prst="straightConnector1">
                          <a:avLst/>
                        </a:prstGeom>
                        <a:ln w="79375">
                          <a:solidFill>
                            <a:schemeClr val="bg1">
                              <a:lumMod val="50000"/>
                            </a:schemeClr>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32" o:spid="_x0000_s1026" type="#_x0000_t32" style="position:absolute;margin-left:59.9pt;margin-top:188.45pt;width:53pt;height:28.3pt;flip:y;z-index:2523473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" strokecolor="#7f7f7f [1612]" strokeweight="6.25pt">
                <v:stroke endarrow="open"/>
              </v:shape>
            </w:pict>
          </mc:Fallback>
        </mc:AlternateContent>
      </w:r>
      <w:r w:rsidR="002E2B82" w:rsidRPr="005F37B7">
        <w:rPr>
          <w:noProof/>
          <w:lang w:eastAsia="en-AU"/>
        </w:rPr>
        <mc:AlternateContent>
          <mc:Choice Requires="wps">
            <w:drawing>
              <wp:anchor distT="0" distB="0" distL="114300" distR="114300" simplePos="0" relativeHeight="252343296" behindDoc="0" locked="0" layoutInCell="1" allowOverlap="1" wp14:anchorId="7F1D8919" wp14:editId="2B218256">
                <wp:simplePos x="0" y="0"/>
                <wp:positionH relativeFrom="column">
                  <wp:posOffset>-48260</wp:posOffset>
                </wp:positionH>
                <wp:positionV relativeFrom="paragraph">
                  <wp:posOffset>2988148</wp:posOffset>
                </wp:positionV>
                <wp:extent cx="2543175" cy="337820"/>
                <wp:effectExtent l="0" t="0" r="0" b="5080"/>
                <wp:wrapNone/>
                <wp:docPr id="3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337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A671C" w:rsidRPr="00876A20" w:rsidRDefault="007A671C" w:rsidP="00876A20">
                            <w:pPr>
                              <w:pStyle w:val="NormalWeb"/>
                              <w:spacing w:after="0"/>
                              <w:jc w:val="center"/>
                              <w:textAlignment w:val="baseline"/>
                              <w:rPr>
                                <w:rFonts w:ascii="Arial" w:hAnsi="Arial" w:cs="Arial"/>
                                <w:b/>
                                <w:color w:val="FFFFFF" w:themeColor="background1"/>
                                <w:sz w:val="28"/>
                                <w:lang w:val="en-AU"/>
                              </w:rPr>
                            </w:pPr>
                            <w:r w:rsidRPr="00876A20">
                              <w:rPr>
                                <w:rFonts w:ascii="Arial" w:hAnsi="Arial" w:cs="Arial"/>
                                <w:b/>
                                <w:color w:val="FFFFFF" w:themeColor="background1"/>
                                <w:sz w:val="28"/>
                                <w:lang w:val="en-AU"/>
                              </w:rPr>
                              <w:t>HaDSCO – Service One</w:t>
                            </w:r>
                          </w:p>
                        </w:txbxContent>
                      </wps:txbx>
                      <wps:bodyPr vert="horz" wrap="square" lIns="91440" tIns="45720" rIns="91440" bIns="45720" numCol="1" anchor="t" anchorCtr="0" compatLnSpc="1">
                        <a:prstTxWarp prst="textNoShape">
                          <a:avLst/>
                        </a:prstTxWarp>
                      </wps:bodyPr>
                    </wps:wsp>
                  </a:graphicData>
                </a:graphic>
              </wp:anchor>
            </w:drawing>
          </mc:Choice>
          <mc:Fallback>
            <w:pict>
              <v:shape id="_x0000_s1034" type="#_x0000_t202" style="position:absolute;left:0;text-align:left;margin-left:-3.8pt;margin-top:235.3pt;width:200.25pt;height:26.6pt;z-index:2523432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" filled="f" stroked="f">
                <v:textbox>
                  <w:txbxContent>
                    <w:p w:rsidR="007A671C" w:rsidRPr="00876A20" w:rsidRDefault="007A671C" w:rsidP="00876A20">
                      <w:pPr>
                        <w:pStyle w:val="NormalWeb"/>
                        <w:spacing w:after="0"/>
                        <w:jc w:val="center"/>
                        <w:textAlignment w:val="baseline"/>
                        <w:rPr>
                          <w:rFonts w:ascii="Arial" w:hAnsi="Arial" w:cs="Arial"/>
                          <w:b/>
                          <w:color w:val="FFFFFF" w:themeColor="background1"/>
                          <w:sz w:val="28"/>
                          <w:lang w:val="en-AU"/>
                        </w:rPr>
                      </w:pPr>
                      <w:r w:rsidRPr="00876A20">
                        <w:rPr>
                          <w:rFonts w:ascii="Arial" w:hAnsi="Arial" w:cs="Arial"/>
                          <w:b/>
                          <w:color w:val="FFFFFF" w:themeColor="background1"/>
                          <w:sz w:val="28"/>
                          <w:lang w:val="en-AU"/>
                        </w:rPr>
                        <w:t>HaDSCO – Service One</w:t>
                      </w:r>
                    </w:p>
                  </w:txbxContent>
                </v:textbox>
              </v:shape>
            </w:pict>
          </mc:Fallback>
        </mc:AlternateContent>
      </w:r>
      <w:r w:rsidR="002E2B82" w:rsidRPr="005F37B7">
        <w:rPr>
          <w:noProof/>
          <w:lang w:eastAsia="en-AU"/>
        </w:rPr>
        <mc:AlternateContent>
          <mc:Choice Requires="wps">
            <w:drawing>
              <wp:anchor distT="0" distB="0" distL="114300" distR="114300" simplePos="0" relativeHeight="252342272" behindDoc="0" locked="0" layoutInCell="1" allowOverlap="1" wp14:anchorId="3F91F9A1" wp14:editId="5E226DE7">
                <wp:simplePos x="0" y="0"/>
                <wp:positionH relativeFrom="column">
                  <wp:posOffset>-116840</wp:posOffset>
                </wp:positionH>
                <wp:positionV relativeFrom="paragraph">
                  <wp:posOffset>2987040</wp:posOffset>
                </wp:positionV>
                <wp:extent cx="2667000" cy="314960"/>
                <wp:effectExtent l="0" t="0" r="0" b="8890"/>
                <wp:wrapNone/>
                <wp:docPr id="342" name="Rounded Rectangle 25"/>
                <wp:cNvGraphicFramePr/>
                <a:graphic xmlns:a="http://schemas.openxmlformats.org/drawingml/2006/main">
                  <a:graphicData uri="http://schemas.microsoft.com/office/word/2010/wordprocessingShape">
                    <wps:wsp>
                      <wps:cNvSpPr/>
                      <wps:spPr>
                        <a:xfrm>
                          <a:off x="0" y="0"/>
                          <a:ext cx="2667000" cy="314960"/>
                        </a:xfrm>
                        <a:prstGeom prst="roundRect">
                          <a:avLst/>
                        </a:prstGeom>
                        <a:solidFill>
                          <a:srgbClr val="04425E"/>
                        </a:solidFill>
                        <a:ln>
                          <a:noFill/>
                        </a:ln>
                      </wps:spPr>
                      <wps:style>
                        <a:lnRef idx="2">
                          <a:schemeClr val="accent1"/>
                        </a:lnRef>
                        <a:fillRef idx="1">
                          <a:schemeClr val="lt1"/>
                        </a:fillRef>
                        <a:effectRef idx="0">
                          <a:schemeClr val="accent1"/>
                        </a:effectRef>
                        <a:fontRef idx="minor">
                          <a:schemeClr val="dk1"/>
                        </a:fontRef>
                      </wps:style>
                      <wps:bodyPr rot="0" spcFirstLastPara="0"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ounded Rectangle 25" o:spid="_x0000_s1026" style="position:absolute;margin-left:-9.2pt;margin-top:235.2pt;width:210pt;height:24.8pt;z-index:25234227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" fillcolor="#04425e" stroked="f" strokeweight="2pt"/>
            </w:pict>
          </mc:Fallback>
        </mc:AlternateContent>
      </w:r>
      <w:r w:rsidR="002E2B82" w:rsidRPr="005F37B7">
        <w:rPr>
          <w:noProof/>
          <w:lang w:eastAsia="en-AU"/>
        </w:rPr>
        <mc:AlternateContent>
          <mc:Choice Requires="wps">
            <w:drawing>
              <wp:anchor distT="0" distB="0" distL="114300" distR="114300" simplePos="0" relativeHeight="252341248" behindDoc="0" locked="0" layoutInCell="1" allowOverlap="1" wp14:anchorId="69DF1DA4" wp14:editId="2F811DE8">
                <wp:simplePos x="0" y="0"/>
                <wp:positionH relativeFrom="column">
                  <wp:posOffset>-126365</wp:posOffset>
                </wp:positionH>
                <wp:positionV relativeFrom="paragraph">
                  <wp:posOffset>3138170</wp:posOffset>
                </wp:positionV>
                <wp:extent cx="2676525" cy="1014730"/>
                <wp:effectExtent l="0" t="0" r="9525" b="0"/>
                <wp:wrapNone/>
                <wp:docPr id="341"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6525" cy="1014730"/>
                        </a:xfrm>
                        <a:prstGeom prst="roundRect">
                          <a:avLst>
                            <a:gd name="adj" fmla="val 16667"/>
                          </a:avLst>
                        </a:prstGeom>
                        <a:solidFill>
                          <a:schemeClr val="bg1">
                            <a:lumMod val="65000"/>
                            <a:alpha val="20000"/>
                          </a:schemeClr>
                        </a:solidFill>
                        <a:ln>
                          <a:noFill/>
                        </a:ln>
                        <a:extLst/>
                      </wps:spPr>
                      <wps:txbx>
                        <w:txbxContent>
                          <w:p w:rsidR="007A671C" w:rsidRDefault="007A671C" w:rsidP="005751F8">
                            <w:pPr>
                              <w:pStyle w:val="NormalWeb"/>
                              <w:spacing w:after="0"/>
                              <w:jc w:val="center"/>
                              <w:textAlignment w:val="baseline"/>
                              <w:rPr>
                                <w:rFonts w:ascii="Arial" w:eastAsia="Calibri" w:hAnsi="Arial"/>
                                <w:color w:val="000000" w:themeColor="text1"/>
                                <w:kern w:val="24"/>
                                <w:sz w:val="22"/>
                                <w:szCs w:val="22"/>
                              </w:rPr>
                            </w:pPr>
                          </w:p>
                          <w:p w:rsidR="007A671C" w:rsidRPr="00876A20" w:rsidRDefault="007A671C" w:rsidP="005751F8">
                            <w:pPr>
                              <w:pStyle w:val="NormalWeb"/>
                              <w:spacing w:after="0"/>
                              <w:jc w:val="center"/>
                              <w:textAlignment w:val="baseline"/>
                              <w:rPr>
                                <w:sz w:val="28"/>
                              </w:rPr>
                            </w:pPr>
                            <w:r w:rsidRPr="00876A20">
                              <w:rPr>
                                <w:rFonts w:ascii="Arial" w:eastAsia="Calibri" w:hAnsi="Arial"/>
                                <w:color w:val="000000" w:themeColor="text1"/>
                                <w:kern w:val="24"/>
                                <w:szCs w:val="22"/>
                              </w:rPr>
                              <w:t>Assessment, conciliation, negotiated settlement and investigation of complaints</w:t>
                            </w:r>
                          </w:p>
                        </w:txbxContent>
                      </wps:txbx>
                      <wps:bodyPr vert="horz" wrap="square" lIns="91440" tIns="45720" rIns="91440" bIns="45720" numCol="1" anchor="ctr" anchorCtr="0" compatLnSpc="1">
                        <a:prstTxWarp prst="textNoShape">
                          <a:avLst/>
                        </a:prstTxWarp>
                      </wps:bodyPr>
                    </wps:wsp>
                  </a:graphicData>
                </a:graphic>
              </wp:anchor>
            </w:drawing>
          </mc:Choice>
          <mc:Fallback>
            <w:pict>
              <v:roundrect id="_x0000_s1035" style="position:absolute;left:0;text-align:left;margin-left:-9.95pt;margin-top:247.1pt;width:210.75pt;height:79.9pt;z-index:25234124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" fillcolor="#a5a5a5 [2092]" stroked="f">
                <v:fill opacity="13107f"/>
                <v:textbox>
                  <w:txbxContent>
                    <w:p w:rsidR="007A671C" w:rsidRDefault="007A671C" w:rsidP="005751F8">
                      <w:pPr>
                        <w:pStyle w:val="NormalWeb"/>
                        <w:spacing w:after="0"/>
                        <w:jc w:val="center"/>
                        <w:textAlignment w:val="baseline"/>
                        <w:rPr>
                          <w:rFonts w:ascii="Arial" w:eastAsia="Calibri" w:hAnsi="Arial"/>
                          <w:color w:val="000000" w:themeColor="text1"/>
                          <w:kern w:val="24"/>
                          <w:sz w:val="22"/>
                          <w:szCs w:val="22"/>
                        </w:rPr>
                      </w:pPr>
                    </w:p>
                    <w:p w:rsidR="007A671C" w:rsidRPr="00876A20" w:rsidRDefault="007A671C" w:rsidP="005751F8">
                      <w:pPr>
                        <w:pStyle w:val="NormalWeb"/>
                        <w:spacing w:after="0"/>
                        <w:jc w:val="center"/>
                        <w:textAlignment w:val="baseline"/>
                        <w:rPr>
                          <w:sz w:val="28"/>
                        </w:rPr>
                      </w:pPr>
                      <w:r w:rsidRPr="00876A20">
                        <w:rPr>
                          <w:rFonts w:ascii="Arial" w:eastAsia="Calibri" w:hAnsi="Arial"/>
                          <w:color w:val="000000" w:themeColor="text1"/>
                          <w:kern w:val="24"/>
                          <w:szCs w:val="22"/>
                        </w:rPr>
                        <w:t>Assessment, conciliation, negotiated settlement and investigation of complaints</w:t>
                      </w:r>
                    </w:p>
                  </w:txbxContent>
                </v:textbox>
              </v:roundrect>
            </w:pict>
          </mc:Fallback>
        </mc:AlternateContent>
      </w:r>
      <w:r w:rsidR="002E2B82" w:rsidRPr="005F37B7">
        <w:rPr>
          <w:noProof/>
          <w:lang w:eastAsia="en-AU"/>
        </w:rPr>
        <mc:AlternateContent>
          <mc:Choice Requires="wps">
            <w:drawing>
              <wp:anchor distT="0" distB="0" distL="114300" distR="114300" simplePos="0" relativeHeight="252376064" behindDoc="0" locked="0" layoutInCell="1" allowOverlap="1" wp14:anchorId="07651464" wp14:editId="4BCC0244">
                <wp:simplePos x="0" y="0"/>
                <wp:positionH relativeFrom="column">
                  <wp:posOffset>-184150</wp:posOffset>
                </wp:positionH>
                <wp:positionV relativeFrom="paragraph">
                  <wp:posOffset>4727575</wp:posOffset>
                </wp:positionV>
                <wp:extent cx="2676525" cy="1476375"/>
                <wp:effectExtent l="0" t="0" r="9525" b="9525"/>
                <wp:wrapNone/>
                <wp:docPr id="23"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6525" cy="1476375"/>
                        </a:xfrm>
                        <a:prstGeom prst="roundRect">
                          <a:avLst>
                            <a:gd name="adj" fmla="val 16667"/>
                          </a:avLst>
                        </a:prstGeom>
                        <a:solidFill>
                          <a:schemeClr val="bg1">
                            <a:lumMod val="65000"/>
                            <a:alpha val="20000"/>
                          </a:schemeClr>
                        </a:solidFill>
                        <a:ln>
                          <a:noFill/>
                        </a:ln>
                        <a:extLst/>
                      </wps:spPr>
                      <wps:txbx>
                        <w:txbxContent>
                          <w:p w:rsidR="007A671C" w:rsidRPr="006E776D" w:rsidRDefault="007A671C" w:rsidP="006E776D">
                            <w:pPr>
                              <w:keepNext/>
                              <w:autoSpaceDE w:val="0"/>
                              <w:autoSpaceDN w:val="0"/>
                              <w:jc w:val="center"/>
                              <w:rPr>
                                <w:szCs w:val="22"/>
                              </w:rPr>
                            </w:pPr>
                            <w:r w:rsidRPr="006E776D">
                              <w:rPr>
                                <w:rFonts w:eastAsiaTheme="majorEastAsia" w:cstheme="majorBidi"/>
                                <w:b/>
                                <w:bCs/>
                                <w:iCs/>
                                <w:color w:val="04425E"/>
                              </w:rPr>
                              <w:t>Key Efficiency Indicator 1.1</w:t>
                            </w:r>
                            <w:r w:rsidRPr="006E776D">
                              <w:rPr>
                                <w:szCs w:val="22"/>
                              </w:rPr>
                              <w:t xml:space="preserve"> Percentage of complaints closed within legislation timeframes</w:t>
                            </w:r>
                          </w:p>
                          <w:p w:rsidR="007A671C" w:rsidRPr="006E776D" w:rsidRDefault="007A671C" w:rsidP="006E776D">
                            <w:pPr>
                              <w:keepNext/>
                              <w:autoSpaceDE w:val="0"/>
                              <w:autoSpaceDN w:val="0"/>
                              <w:jc w:val="center"/>
                              <w:rPr>
                                <w:szCs w:val="22"/>
                              </w:rPr>
                            </w:pPr>
                          </w:p>
                          <w:p w:rsidR="007A671C" w:rsidRDefault="007A671C" w:rsidP="006E776D">
                            <w:pPr>
                              <w:pStyle w:val="NormalWeb"/>
                              <w:spacing w:after="0"/>
                              <w:jc w:val="center"/>
                              <w:textAlignment w:val="baseline"/>
                              <w:rPr>
                                <w:rFonts w:ascii="Arial" w:hAnsi="Arial" w:cs="Arial"/>
                                <w:szCs w:val="22"/>
                              </w:rPr>
                            </w:pPr>
                            <w:r w:rsidRPr="006E776D">
                              <w:rPr>
                                <w:rFonts w:ascii="Arial" w:eastAsiaTheme="majorEastAsia" w:hAnsi="Arial" w:cstheme="majorBidi"/>
                                <w:b/>
                                <w:bCs/>
                                <w:iCs/>
                                <w:color w:val="04425E"/>
                                <w:lang w:val="en-AU"/>
                              </w:rPr>
                              <w:t>Key Efficiency Indicator 1.2</w:t>
                            </w:r>
                            <w:r w:rsidRPr="006E776D">
                              <w:rPr>
                                <w:rFonts w:ascii="Arial" w:hAnsi="Arial" w:cs="Arial"/>
                                <w:szCs w:val="22"/>
                              </w:rPr>
                              <w:t xml:space="preserve"> Average cost per finalised complaint</w:t>
                            </w:r>
                          </w:p>
                          <w:p w:rsidR="007A671C" w:rsidRDefault="007A671C" w:rsidP="006E776D">
                            <w:pPr>
                              <w:pStyle w:val="NormalWeb"/>
                              <w:spacing w:after="0"/>
                              <w:jc w:val="center"/>
                              <w:textAlignment w:val="baseline"/>
                              <w:rPr>
                                <w:rFonts w:ascii="Arial" w:hAnsi="Arial" w:cs="Arial"/>
                                <w:szCs w:val="22"/>
                              </w:rPr>
                            </w:pPr>
                          </w:p>
                          <w:p w:rsidR="007A671C" w:rsidRPr="006E776D" w:rsidRDefault="007A671C" w:rsidP="006E776D">
                            <w:pPr>
                              <w:pStyle w:val="NormalWeb"/>
                              <w:spacing w:after="0"/>
                              <w:jc w:val="center"/>
                              <w:textAlignment w:val="baseline"/>
                              <w:rPr>
                                <w:rFonts w:ascii="Arial" w:hAnsi="Arial" w:cs="Arial"/>
                                <w:sz w:val="32"/>
                              </w:rPr>
                            </w:pPr>
                          </w:p>
                        </w:txbxContent>
                      </wps:txbx>
                      <wps:bodyPr vert="horz" wrap="square" lIns="91440" tIns="45720" rIns="91440" bIns="45720" numCol="1" anchor="ctr" anchorCtr="0" compatLnSpc="1">
                        <a:prstTxWarp prst="textNoShape">
                          <a:avLst/>
                        </a:prstTxWarp>
                        <a:noAutofit/>
                      </wps:bodyPr>
                    </wps:wsp>
                  </a:graphicData>
                </a:graphic>
                <wp14:sizeRelV relativeFrom="margin">
                  <wp14:pctHeight>0</wp14:pctHeight>
                </wp14:sizeRelV>
              </wp:anchor>
            </w:drawing>
          </mc:Choice>
          <mc:Fallback>
            <w:pict>
              <v:roundrect id="_x0000_s1036" style="position:absolute;left:0;text-align:left;margin-left:-14.5pt;margin-top:372.25pt;width:210.75pt;height:116.25pt;z-index:2523760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" fillcolor="#a5a5a5 [2092]" stroked="f">
                <v:fill opacity="13107f"/>
                <v:textbox>
                  <w:txbxContent>
                    <w:p w:rsidR="007A671C" w:rsidRPr="006E776D" w:rsidRDefault="007A671C" w:rsidP="006E776D">
                      <w:pPr>
                        <w:keepNext/>
                        <w:autoSpaceDE w:val="0"/>
                        <w:autoSpaceDN w:val="0"/>
                        <w:jc w:val="center"/>
                        <w:rPr>
                          <w:szCs w:val="22"/>
                        </w:rPr>
                      </w:pPr>
                      <w:r w:rsidRPr="006E776D">
                        <w:rPr>
                          <w:rFonts w:eastAsiaTheme="majorEastAsia" w:cstheme="majorBidi"/>
                          <w:b/>
                          <w:bCs/>
                          <w:iCs/>
                          <w:color w:val="04425E"/>
                        </w:rPr>
                        <w:t>Key Efficiency Indicator 1.1</w:t>
                      </w:r>
                      <w:r w:rsidRPr="006E776D">
                        <w:rPr>
                          <w:szCs w:val="22"/>
                        </w:rPr>
                        <w:t xml:space="preserve"> Percentage of complaints closed within legislation timeframes</w:t>
                      </w:r>
                    </w:p>
                    <w:p w:rsidR="007A671C" w:rsidRPr="006E776D" w:rsidRDefault="007A671C" w:rsidP="006E776D">
                      <w:pPr>
                        <w:keepNext/>
                        <w:autoSpaceDE w:val="0"/>
                        <w:autoSpaceDN w:val="0"/>
                        <w:jc w:val="center"/>
                        <w:rPr>
                          <w:szCs w:val="22"/>
                        </w:rPr>
                      </w:pPr>
                    </w:p>
                    <w:p w:rsidR="007A671C" w:rsidRDefault="007A671C" w:rsidP="006E776D">
                      <w:pPr>
                        <w:pStyle w:val="NormalWeb"/>
                        <w:spacing w:after="0"/>
                        <w:jc w:val="center"/>
                        <w:textAlignment w:val="baseline"/>
                        <w:rPr>
                          <w:rFonts w:ascii="Arial" w:hAnsi="Arial" w:cs="Arial"/>
                          <w:szCs w:val="22"/>
                        </w:rPr>
                      </w:pPr>
                      <w:r w:rsidRPr="006E776D">
                        <w:rPr>
                          <w:rFonts w:ascii="Arial" w:eastAsiaTheme="majorEastAsia" w:hAnsi="Arial" w:cstheme="majorBidi"/>
                          <w:b/>
                          <w:bCs/>
                          <w:iCs/>
                          <w:color w:val="04425E"/>
                          <w:lang w:val="en-AU"/>
                        </w:rPr>
                        <w:t>Key Efficiency Indicator 1.2</w:t>
                      </w:r>
                      <w:r w:rsidRPr="006E776D">
                        <w:rPr>
                          <w:rFonts w:ascii="Arial" w:hAnsi="Arial" w:cs="Arial"/>
                          <w:szCs w:val="22"/>
                        </w:rPr>
                        <w:t xml:space="preserve"> Average cost per finalised complaint</w:t>
                      </w:r>
                    </w:p>
                    <w:p w:rsidR="007A671C" w:rsidRDefault="007A671C" w:rsidP="006E776D">
                      <w:pPr>
                        <w:pStyle w:val="NormalWeb"/>
                        <w:spacing w:after="0"/>
                        <w:jc w:val="center"/>
                        <w:textAlignment w:val="baseline"/>
                        <w:rPr>
                          <w:rFonts w:ascii="Arial" w:hAnsi="Arial" w:cs="Arial"/>
                          <w:szCs w:val="22"/>
                        </w:rPr>
                      </w:pPr>
                    </w:p>
                    <w:p w:rsidR="007A671C" w:rsidRPr="006E776D" w:rsidRDefault="007A671C" w:rsidP="006E776D">
                      <w:pPr>
                        <w:pStyle w:val="NormalWeb"/>
                        <w:spacing w:after="0"/>
                        <w:jc w:val="center"/>
                        <w:textAlignment w:val="baseline"/>
                        <w:rPr>
                          <w:rFonts w:ascii="Arial" w:hAnsi="Arial" w:cs="Arial"/>
                          <w:sz w:val="32"/>
                        </w:rPr>
                      </w:pPr>
                    </w:p>
                  </w:txbxContent>
                </v:textbox>
              </v:roundrect>
            </w:pict>
          </mc:Fallback>
        </mc:AlternateContent>
      </w:r>
      <w:r w:rsidR="005751F8" w:rsidRPr="0089248E">
        <w:rPr>
          <w:color w:val="FF0000"/>
        </w:rPr>
        <w:br w:type="page"/>
      </w:r>
    </w:p>
    <w:p w:rsidR="005751F8" w:rsidRPr="00297B59" w:rsidRDefault="008864EF" w:rsidP="00B0196E">
      <w:pPr>
        <w:pStyle w:val="Heading2"/>
      </w:pPr>
      <w:bookmarkStart w:id="20" w:name="_Toc493506741"/>
      <w:bookmarkStart w:id="21" w:name="_Toc459621625"/>
      <w:r w:rsidRPr="00297B59">
        <w:lastRenderedPageBreak/>
        <w:t>Our Strategic Direction</w:t>
      </w:r>
      <w:bookmarkEnd w:id="20"/>
      <w:r w:rsidRPr="00297B59">
        <w:t xml:space="preserve"> </w:t>
      </w:r>
      <w:r w:rsidR="002055B8" w:rsidRPr="00297B59">
        <w:br/>
      </w:r>
    </w:p>
    <w:p w:rsidR="002E2B82" w:rsidRDefault="00297B59" w:rsidP="00297B59">
      <w:pPr>
        <w:rPr>
          <w:b/>
        </w:rPr>
      </w:pPr>
      <w:r w:rsidRPr="00297B59">
        <w:rPr>
          <w:b/>
        </w:rPr>
        <w:t>Strategic Plan 2017-2021</w:t>
      </w:r>
    </w:p>
    <w:p w:rsidR="002E10FF" w:rsidRPr="00297B59" w:rsidRDefault="002E10FF" w:rsidP="00297B59">
      <w:pPr>
        <w:rPr>
          <w:b/>
        </w:rPr>
      </w:pPr>
    </w:p>
    <w:p w:rsidR="007A7F04" w:rsidRDefault="007A7F04" w:rsidP="001B03AD">
      <w:r w:rsidRPr="002263D5">
        <w:t xml:space="preserve">HaDSCO’s new Strategic Plan 2017-2021 </w:t>
      </w:r>
      <w:r w:rsidR="00F50103">
        <w:t>sets out</w:t>
      </w:r>
      <w:r>
        <w:t xml:space="preserve"> the Office’s vison, mission and values and </w:t>
      </w:r>
      <w:r w:rsidRPr="002263D5">
        <w:t xml:space="preserve">outlines four areas of strategic focus: </w:t>
      </w:r>
      <w:r w:rsidR="00F30762">
        <w:t>c</w:t>
      </w:r>
      <w:r w:rsidRPr="002263D5">
        <w:t xml:space="preserve">omplaints, </w:t>
      </w:r>
      <w:r w:rsidR="00F30762">
        <w:t>e</w:t>
      </w:r>
      <w:r w:rsidR="00A300E2">
        <w:t>ducate and train</w:t>
      </w:r>
      <w:r>
        <w:t>,</w:t>
      </w:r>
      <w:r w:rsidR="00F30762">
        <w:t xml:space="preserve"> g</w:t>
      </w:r>
      <w:r w:rsidRPr="002263D5">
        <w:t xml:space="preserve">overnance, and </w:t>
      </w:r>
      <w:r w:rsidR="00F30762">
        <w:t>r</w:t>
      </w:r>
      <w:r w:rsidR="00724F16">
        <w:t>espond</w:t>
      </w:r>
      <w:r w:rsidRPr="002263D5">
        <w:t xml:space="preserve"> to changing environments. </w:t>
      </w:r>
    </w:p>
    <w:p w:rsidR="007A7F04" w:rsidRDefault="007A7F04" w:rsidP="001B03AD"/>
    <w:p w:rsidR="007A7F04" w:rsidRDefault="007A7F04" w:rsidP="001B03AD">
      <w:r>
        <w:t xml:space="preserve">For complaints, the focus is on ensuring our services are accessible and that we manage complaints in a professional, impartial, confidential and efficient manner. We aim to achieve quality outcomes, </w:t>
      </w:r>
      <w:r w:rsidR="00D67326">
        <w:t xml:space="preserve">by </w:t>
      </w:r>
      <w:r>
        <w:t>working with relevant parties to facilitate redress to individuals, where appropriate, and to identify systemic improvements.</w:t>
      </w:r>
    </w:p>
    <w:p w:rsidR="007A7F04" w:rsidRDefault="007A7F04" w:rsidP="001B03AD"/>
    <w:p w:rsidR="00D67326" w:rsidRPr="00466965" w:rsidRDefault="00A300E2" w:rsidP="00D67326">
      <w:r>
        <w:t>In the area of educate and train</w:t>
      </w:r>
      <w:r w:rsidR="007A7F04">
        <w:t xml:space="preserve">, we are committed to informing, educating and empowering the community and service providers to prevent complaints. The Office’s </w:t>
      </w:r>
      <w:r w:rsidR="007A7F04" w:rsidRPr="00660A94">
        <w:t>Stakeholder Engagement Strategy</w:t>
      </w:r>
      <w:r w:rsidR="007A7F04">
        <w:t xml:space="preserve"> </w:t>
      </w:r>
      <w:r w:rsidR="007A7F04" w:rsidRPr="00660A94">
        <w:t>January 2017-June 2018</w:t>
      </w:r>
      <w:r w:rsidR="007A7F04">
        <w:t>,</w:t>
      </w:r>
      <w:r w:rsidR="007A7F04" w:rsidRPr="00660A94">
        <w:t xml:space="preserve"> guide</w:t>
      </w:r>
      <w:r w:rsidR="007A7F04">
        <w:t>s</w:t>
      </w:r>
      <w:r w:rsidR="007A7F04" w:rsidRPr="00660A94">
        <w:t xml:space="preserve"> the delivery of stakeholder engagement programs and outreach activities</w:t>
      </w:r>
      <w:r w:rsidR="007A7F04">
        <w:t xml:space="preserve"> under </w:t>
      </w:r>
      <w:r w:rsidR="007A7F04" w:rsidRPr="00660A94">
        <w:t>six program areas</w:t>
      </w:r>
      <w:r w:rsidR="007A7F04">
        <w:t xml:space="preserve"> covering</w:t>
      </w:r>
      <w:r w:rsidR="003977CA">
        <w:t xml:space="preserve"> c</w:t>
      </w:r>
      <w:r w:rsidR="00D67326">
        <w:t xml:space="preserve">ommunications;  </w:t>
      </w:r>
      <w:r w:rsidR="003977CA">
        <w:t>r</w:t>
      </w:r>
      <w:r w:rsidR="00D67326" w:rsidRPr="00466965">
        <w:t>egional,</w:t>
      </w:r>
      <w:r w:rsidR="00D67326">
        <w:t xml:space="preserve"> r</w:t>
      </w:r>
      <w:r w:rsidR="003977CA">
        <w:t>emote and diverse communities; health sector engagement; d</w:t>
      </w:r>
      <w:r w:rsidR="00D67326">
        <w:t xml:space="preserve">isability sector engagement; </w:t>
      </w:r>
      <w:r w:rsidR="003977CA">
        <w:t>m</w:t>
      </w:r>
      <w:r w:rsidR="00D67326">
        <w:t xml:space="preserve">ental health sector engagement; and </w:t>
      </w:r>
      <w:r w:rsidR="003977CA">
        <w:t>c</w:t>
      </w:r>
      <w:r w:rsidR="00D67326" w:rsidRPr="00466965">
        <w:t>ommunity engagement</w:t>
      </w:r>
      <w:r w:rsidR="00D67326">
        <w:t>.</w:t>
      </w:r>
    </w:p>
    <w:p w:rsidR="007A7F04" w:rsidRDefault="007A7F04" w:rsidP="001B03AD"/>
    <w:p w:rsidR="007A7F04" w:rsidRDefault="007A7F04" w:rsidP="001B03AD">
      <w:r>
        <w:t>It is important we deliver our services within a sound governance framework. The emphasis of this component of our Strategic Plan is on operating with high level ethical principles and in compliance with public sector requirements. It is important that we have a skilled workforce with a culture that supports team work, professionalism, impartiality and responsiveness, and that we demonstrate our accountability to stakeholders.</w:t>
      </w:r>
    </w:p>
    <w:p w:rsidR="007A7F04" w:rsidRDefault="007A7F04" w:rsidP="001B03AD"/>
    <w:p w:rsidR="007A7F04" w:rsidRDefault="00D67326" w:rsidP="001B03AD">
      <w:r>
        <w:t xml:space="preserve">A key feature of the Strategic Plan is the Office’s ability to respond appropriately to the changing environment. </w:t>
      </w:r>
      <w:r w:rsidR="007A7F04">
        <w:t>The Office continues to work with stakeholders to identify and evaluate emerging issues.</w:t>
      </w:r>
      <w:r w:rsidR="007A7F04" w:rsidRPr="00411C5E">
        <w:t xml:space="preserve"> </w:t>
      </w:r>
      <w:r w:rsidR="007A7F04">
        <w:t xml:space="preserve">For example, </w:t>
      </w:r>
      <w:r w:rsidR="0082028D">
        <w:t xml:space="preserve">the </w:t>
      </w:r>
      <w:r w:rsidR="007A7F04">
        <w:t>implementation of the National Code of Conduct for Health Care Workers</w:t>
      </w:r>
      <w:r w:rsidR="0082028D">
        <w:t>,</w:t>
      </w:r>
      <w:r w:rsidR="007A7F04">
        <w:t xml:space="preserve"> and the roll-out of the National Disability Insurance Scheme in Western Australia. We continue to adapt service delivery to meet the needs of our stakeholders including in managing complaints under the </w:t>
      </w:r>
      <w:r w:rsidR="007A7F04">
        <w:rPr>
          <w:i/>
        </w:rPr>
        <w:t>Mental Health Act 2014</w:t>
      </w:r>
      <w:r w:rsidR="007A7F04">
        <w:t xml:space="preserve"> following implementation in 2015.</w:t>
      </w:r>
    </w:p>
    <w:p w:rsidR="007A7F04" w:rsidRDefault="007A7F04" w:rsidP="001B03AD"/>
    <w:p w:rsidR="005751F8" w:rsidRDefault="007A7F04" w:rsidP="001B03AD">
      <w:r>
        <w:t xml:space="preserve">In this </w:t>
      </w:r>
      <w:r w:rsidR="00A84904">
        <w:t>Annual R</w:t>
      </w:r>
      <w:r>
        <w:t>eport we provide an overview of performance aligned to these four areas, as define</w:t>
      </w:r>
      <w:r w:rsidR="0082028D">
        <w:t>d in our Strategic Plan. Both complaints and e</w:t>
      </w:r>
      <w:r w:rsidR="00A84904">
        <w:t>ducate and t</w:t>
      </w:r>
      <w:r w:rsidR="001A6CFD">
        <w:t>rain</w:t>
      </w:r>
      <w:r>
        <w:t xml:space="preserve"> are rep</w:t>
      </w:r>
      <w:r w:rsidR="001A6CFD">
        <w:t xml:space="preserve">orted on separately in </w:t>
      </w:r>
      <w:r w:rsidR="003977CA">
        <w:t>office p</w:t>
      </w:r>
      <w:r w:rsidR="001A6CFD">
        <w:t>erformance,</w:t>
      </w:r>
      <w:r>
        <w:t xml:space="preserve"> given they encompass HaDS</w:t>
      </w:r>
      <w:r w:rsidR="001D768B">
        <w:t>CO’s Service One and S</w:t>
      </w:r>
      <w:r>
        <w:t>erv</w:t>
      </w:r>
      <w:r w:rsidR="001D768B">
        <w:t>ice T</w:t>
      </w:r>
      <w:r w:rsidR="001A6CFD">
        <w:t xml:space="preserve">wo delivery respectively. </w:t>
      </w:r>
      <w:r>
        <w:t>Resp</w:t>
      </w:r>
      <w:r w:rsidR="00D63C9D">
        <w:t>ond</w:t>
      </w:r>
      <w:r w:rsidR="001A6CFD">
        <w:t xml:space="preserve"> to changing environments</w:t>
      </w:r>
      <w:r>
        <w:t xml:space="preserve"> is incorporated at various stages throughout the report; given our continual focus on ensuring service delivery is responsive to changes in the wider environ</w:t>
      </w:r>
      <w:r w:rsidR="001A6CFD">
        <w:t xml:space="preserve">ment. Governance is </w:t>
      </w:r>
      <w:r w:rsidR="003977CA">
        <w:t>reported on in disclosures and legal c</w:t>
      </w:r>
      <w:r w:rsidR="001A6CFD">
        <w:t>ompliance</w:t>
      </w:r>
      <w:r>
        <w:t xml:space="preserve">. </w:t>
      </w:r>
    </w:p>
    <w:p w:rsidR="007A7F04" w:rsidRDefault="007A7F04" w:rsidP="001B03AD"/>
    <w:p w:rsidR="00D375E7" w:rsidRDefault="00D375E7" w:rsidP="001B03AD">
      <w:r>
        <w:rPr>
          <w:lang w:eastAsia="en-AU"/>
        </w:rPr>
        <w:t>Details of HaDSCO’s vision, mission, values and strategic priorities identified in our Strategic Plan are set out over the page.</w:t>
      </w:r>
    </w:p>
    <w:p w:rsidR="007A7F04" w:rsidRDefault="007A7F04" w:rsidP="001B03AD"/>
    <w:p w:rsidR="007A7F04" w:rsidRDefault="007A7F04" w:rsidP="001B03AD"/>
    <w:p w:rsidR="007A7F04" w:rsidRDefault="007A7F04" w:rsidP="001B03AD"/>
    <w:p w:rsidR="007A7F04" w:rsidRDefault="007A7F04" w:rsidP="001B03AD"/>
    <w:p w:rsidR="007A7F04" w:rsidRDefault="007A7F04" w:rsidP="001B03AD"/>
    <w:p w:rsidR="007A7F04" w:rsidRDefault="007A7F04" w:rsidP="001B03AD"/>
    <w:p w:rsidR="007A7F04" w:rsidRPr="00CD65C5" w:rsidRDefault="007A7F04" w:rsidP="001B03AD"/>
    <w:p w:rsidR="00313237" w:rsidRDefault="00313237" w:rsidP="001B03AD">
      <w:pPr>
        <w:pStyle w:val="Normal-L3"/>
        <w:rPr>
          <w:b/>
        </w:rPr>
      </w:pPr>
    </w:p>
    <w:p w:rsidR="00313237" w:rsidRDefault="00313237" w:rsidP="001B03AD">
      <w:pPr>
        <w:pStyle w:val="Normal-L3"/>
        <w:rPr>
          <w:b/>
        </w:rPr>
      </w:pPr>
    </w:p>
    <w:p w:rsidR="002E2B82" w:rsidRDefault="002470D0" w:rsidP="001B03AD">
      <w:pPr>
        <w:pStyle w:val="Normal-L3"/>
        <w:rPr>
          <w:b/>
        </w:rPr>
      </w:pPr>
      <w:r>
        <w:rPr>
          <w:b/>
          <w:noProof/>
          <w:lang w:eastAsia="en-AU"/>
        </w:rPr>
        <w:drawing>
          <wp:anchor distT="0" distB="0" distL="114300" distR="114300" simplePos="0" relativeHeight="252380160" behindDoc="1" locked="0" layoutInCell="1" allowOverlap="1" wp14:anchorId="6C7FBE8C" wp14:editId="7BBDE483">
            <wp:simplePos x="0" y="0"/>
            <wp:positionH relativeFrom="margin">
              <wp:posOffset>-794633</wp:posOffset>
            </wp:positionH>
            <wp:positionV relativeFrom="margin">
              <wp:posOffset>-706313</wp:posOffset>
            </wp:positionV>
            <wp:extent cx="7673009" cy="1505990"/>
            <wp:effectExtent l="0" t="0" r="4445"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parent blue wave.jpg"/>
                    <pic:cNvPicPr/>
                  </pic:nvPicPr>
                  <pic:blipFill>
                    <a:blip r:embed="rId26">
                      <a:extLst>
                        <a:ext uri="{28A0092B-C50C-407E-A947-70E740481C1C}">
                          <a14:useLocalDpi xmlns:a14="http://schemas.microsoft.com/office/drawing/2010/main" val="0"/>
                        </a:ext>
                      </a:extLst>
                    </a:blip>
                    <a:stretch>
                      <a:fillRect/>
                    </a:stretch>
                  </pic:blipFill>
                  <pic:spPr>
                    <a:xfrm>
                      <a:off x="0" y="0"/>
                      <a:ext cx="7673009" cy="1505990"/>
                    </a:xfrm>
                    <a:prstGeom prst="rect">
                      <a:avLst/>
                    </a:prstGeom>
                  </pic:spPr>
                </pic:pic>
              </a:graphicData>
            </a:graphic>
            <wp14:sizeRelH relativeFrom="margin">
              <wp14:pctWidth>0</wp14:pctWidth>
            </wp14:sizeRelH>
            <wp14:sizeRelV relativeFrom="margin">
              <wp14:pctHeight>0</wp14:pctHeight>
            </wp14:sizeRelV>
          </wp:anchor>
        </w:drawing>
      </w:r>
      <w:r w:rsidR="008864EF" w:rsidRPr="0046203D">
        <w:rPr>
          <w:b/>
        </w:rPr>
        <w:t xml:space="preserve">Our </w:t>
      </w:r>
      <w:r w:rsidR="001A6CFD">
        <w:rPr>
          <w:b/>
        </w:rPr>
        <w:t>V</w:t>
      </w:r>
      <w:r w:rsidR="008864EF">
        <w:rPr>
          <w:b/>
        </w:rPr>
        <w:t>ision</w:t>
      </w:r>
    </w:p>
    <w:p w:rsidR="008864EF" w:rsidRPr="0046203D" w:rsidRDefault="008864EF" w:rsidP="001B03AD">
      <w:pPr>
        <w:pStyle w:val="Normal-L3"/>
        <w:rPr>
          <w:b/>
        </w:rPr>
      </w:pPr>
      <w:r>
        <w:rPr>
          <w:b/>
        </w:rPr>
        <w:t xml:space="preserve"> </w:t>
      </w:r>
    </w:p>
    <w:p w:rsidR="008864EF" w:rsidRDefault="008864EF" w:rsidP="001B03AD">
      <w:proofErr w:type="gramStart"/>
      <w:r>
        <w:t>Supporting improvements to health, disability and mental health services for Western Australia an</w:t>
      </w:r>
      <w:r w:rsidR="00F50103">
        <w:t>d the Indian Ocean Territories through complaint resolution.</w:t>
      </w:r>
      <w:proofErr w:type="gramEnd"/>
      <w:r w:rsidR="00F50103">
        <w:t xml:space="preserve"> </w:t>
      </w:r>
    </w:p>
    <w:p w:rsidR="008864EF" w:rsidRDefault="008864EF" w:rsidP="001B03AD"/>
    <w:p w:rsidR="008864EF" w:rsidRDefault="008864EF" w:rsidP="001B03AD">
      <w:pPr>
        <w:rPr>
          <w:b/>
        </w:rPr>
      </w:pPr>
      <w:r w:rsidRPr="0046203D">
        <w:rPr>
          <w:b/>
        </w:rPr>
        <w:t xml:space="preserve">Our </w:t>
      </w:r>
      <w:r w:rsidR="001A6CFD">
        <w:rPr>
          <w:b/>
        </w:rPr>
        <w:t>M</w:t>
      </w:r>
      <w:r w:rsidRPr="0046203D">
        <w:rPr>
          <w:b/>
        </w:rPr>
        <w:t xml:space="preserve">ission </w:t>
      </w:r>
    </w:p>
    <w:p w:rsidR="002E2B82" w:rsidRPr="0046203D" w:rsidRDefault="002E2B82" w:rsidP="001B03AD">
      <w:pPr>
        <w:rPr>
          <w:b/>
        </w:rPr>
      </w:pPr>
    </w:p>
    <w:p w:rsidR="008864EF" w:rsidRDefault="008864EF" w:rsidP="001B03AD">
      <w:proofErr w:type="gramStart"/>
      <w:r>
        <w:t>Improvement in the delivery of health and disability services through our two service areas.</w:t>
      </w:r>
      <w:proofErr w:type="gramEnd"/>
    </w:p>
    <w:p w:rsidR="005751F8" w:rsidRDefault="005751F8" w:rsidP="001B03AD"/>
    <w:p w:rsidR="005751F8" w:rsidRPr="00A300E2" w:rsidRDefault="00CC26A8" w:rsidP="001106B3">
      <w:pPr>
        <w:pStyle w:val="ListParagraph"/>
        <w:numPr>
          <w:ilvl w:val="0"/>
          <w:numId w:val="37"/>
        </w:numPr>
        <w:ind w:left="426"/>
        <w:rPr>
          <w:b/>
        </w:rPr>
      </w:pPr>
      <w:r>
        <w:rPr>
          <w:b/>
        </w:rPr>
        <w:t>Service O</w:t>
      </w:r>
      <w:r w:rsidR="005751F8" w:rsidRPr="00A300E2">
        <w:rPr>
          <w:b/>
        </w:rPr>
        <w:t>ne</w:t>
      </w:r>
    </w:p>
    <w:p w:rsidR="002E2B82" w:rsidRPr="005751F8" w:rsidRDefault="002E2B82" w:rsidP="001106B3">
      <w:pPr>
        <w:ind w:left="426"/>
        <w:rPr>
          <w:b/>
        </w:rPr>
      </w:pPr>
    </w:p>
    <w:p w:rsidR="005751F8" w:rsidRDefault="005751F8" w:rsidP="001106B3">
      <w:pPr>
        <w:pStyle w:val="ListParagraph"/>
        <w:ind w:left="426"/>
      </w:pPr>
      <w:proofErr w:type="gramStart"/>
      <w:r>
        <w:t>Assessment, conciliation, negotiated settlement and investigation of complaints.</w:t>
      </w:r>
      <w:proofErr w:type="gramEnd"/>
    </w:p>
    <w:p w:rsidR="005751F8" w:rsidRDefault="005751F8" w:rsidP="001106B3">
      <w:pPr>
        <w:ind w:left="426"/>
      </w:pPr>
    </w:p>
    <w:p w:rsidR="005751F8" w:rsidRPr="00A300E2" w:rsidRDefault="00CC26A8" w:rsidP="001106B3">
      <w:pPr>
        <w:pStyle w:val="ListParagraph"/>
        <w:numPr>
          <w:ilvl w:val="0"/>
          <w:numId w:val="37"/>
        </w:numPr>
        <w:ind w:left="426"/>
        <w:rPr>
          <w:b/>
        </w:rPr>
      </w:pPr>
      <w:r>
        <w:rPr>
          <w:b/>
        </w:rPr>
        <w:t>Service T</w:t>
      </w:r>
      <w:r w:rsidR="005751F8" w:rsidRPr="00A300E2">
        <w:rPr>
          <w:b/>
        </w:rPr>
        <w:t>wo</w:t>
      </w:r>
    </w:p>
    <w:p w:rsidR="002E2B82" w:rsidRPr="005751F8" w:rsidRDefault="002E2B82" w:rsidP="001106B3">
      <w:pPr>
        <w:ind w:left="426"/>
        <w:rPr>
          <w:b/>
        </w:rPr>
      </w:pPr>
    </w:p>
    <w:p w:rsidR="005751F8" w:rsidRDefault="005751F8" w:rsidP="001106B3">
      <w:pPr>
        <w:pStyle w:val="ListParagraph"/>
        <w:ind w:left="426"/>
      </w:pPr>
      <w:r>
        <w:t xml:space="preserve">Education and training in the prevention and resolution of complaints. </w:t>
      </w:r>
    </w:p>
    <w:p w:rsidR="008864EF" w:rsidRDefault="008864EF" w:rsidP="001B03AD">
      <w:pPr>
        <w:rPr>
          <w:b/>
        </w:rPr>
      </w:pPr>
      <w:bookmarkStart w:id="22" w:name="_Toc459621628"/>
    </w:p>
    <w:p w:rsidR="002E2B82" w:rsidRDefault="008864EF" w:rsidP="001B03AD">
      <w:pPr>
        <w:rPr>
          <w:b/>
        </w:rPr>
      </w:pPr>
      <w:r w:rsidRPr="0046203D">
        <w:rPr>
          <w:b/>
        </w:rPr>
        <w:t xml:space="preserve">Our </w:t>
      </w:r>
      <w:r w:rsidR="001A6CFD">
        <w:rPr>
          <w:b/>
        </w:rPr>
        <w:t>V</w:t>
      </w:r>
      <w:r w:rsidRPr="0046203D">
        <w:rPr>
          <w:b/>
        </w:rPr>
        <w:t>alues</w:t>
      </w:r>
      <w:bookmarkStart w:id="23" w:name="_Toc459621629"/>
      <w:bookmarkEnd w:id="22"/>
    </w:p>
    <w:p w:rsidR="008864EF" w:rsidRDefault="008864EF" w:rsidP="001B03AD">
      <w:pPr>
        <w:rPr>
          <w:lang w:eastAsia="en-AU"/>
        </w:rPr>
      </w:pPr>
      <w:r>
        <w:rPr>
          <w:b/>
        </w:rPr>
        <w:br/>
      </w:r>
      <w:r w:rsidRPr="00086CD2">
        <w:rPr>
          <w:lang w:eastAsia="en-AU"/>
        </w:rPr>
        <w:t>In all our operations and relationships we value:</w:t>
      </w:r>
    </w:p>
    <w:p w:rsidR="002E2B82" w:rsidRPr="00086CD2" w:rsidRDefault="002E2B82" w:rsidP="001B03AD">
      <w:pPr>
        <w:rPr>
          <w:b/>
        </w:rPr>
      </w:pPr>
    </w:p>
    <w:p w:rsidR="008864EF" w:rsidRPr="00086CD2" w:rsidRDefault="008864EF" w:rsidP="00535E9E">
      <w:pPr>
        <w:pStyle w:val="ListParagraph"/>
        <w:numPr>
          <w:ilvl w:val="0"/>
          <w:numId w:val="35"/>
        </w:numPr>
        <w:ind w:left="426"/>
        <w:rPr>
          <w:lang w:eastAsia="en-AU"/>
        </w:rPr>
      </w:pPr>
      <w:r w:rsidRPr="00D1724A">
        <w:rPr>
          <w:b/>
          <w:lang w:eastAsia="en-AU"/>
        </w:rPr>
        <w:t>H</w:t>
      </w:r>
      <w:r w:rsidR="00D1724A">
        <w:rPr>
          <w:lang w:eastAsia="en-AU"/>
        </w:rPr>
        <w:t xml:space="preserve">onesty: </w:t>
      </w:r>
      <w:r w:rsidRPr="00086CD2">
        <w:rPr>
          <w:lang w:eastAsia="en-AU"/>
        </w:rPr>
        <w:t>We act with honesty and integrity, providing an impartial complaints resolution service about health, disability and mental health services, and in providing programs to educate and train in the prevention and resolution of complaints.</w:t>
      </w:r>
      <w:r w:rsidR="00313237" w:rsidRPr="00313237">
        <w:rPr>
          <w:noProof/>
          <w:lang w:eastAsia="en-AU"/>
        </w:rPr>
        <w:t xml:space="preserve"> </w:t>
      </w:r>
    </w:p>
    <w:p w:rsidR="008864EF" w:rsidRPr="00086CD2" w:rsidRDefault="008864EF" w:rsidP="00535E9E">
      <w:pPr>
        <w:pStyle w:val="ListParagraph"/>
        <w:numPr>
          <w:ilvl w:val="0"/>
          <w:numId w:val="35"/>
        </w:numPr>
        <w:ind w:left="426"/>
        <w:rPr>
          <w:lang w:eastAsia="en-AU"/>
        </w:rPr>
      </w:pPr>
      <w:r w:rsidRPr="00D1724A">
        <w:rPr>
          <w:b/>
          <w:lang w:eastAsia="en-AU"/>
        </w:rPr>
        <w:t>A</w:t>
      </w:r>
      <w:r w:rsidRPr="00086CD2">
        <w:rPr>
          <w:lang w:eastAsia="en-AU"/>
        </w:rPr>
        <w:t>ccountability: We are accountable for our actions and deliver our services within a sound governance framework.</w:t>
      </w:r>
    </w:p>
    <w:p w:rsidR="008864EF" w:rsidRPr="00086CD2" w:rsidRDefault="008864EF" w:rsidP="00535E9E">
      <w:pPr>
        <w:pStyle w:val="ListParagraph"/>
        <w:numPr>
          <w:ilvl w:val="0"/>
          <w:numId w:val="35"/>
        </w:numPr>
        <w:ind w:left="426"/>
        <w:rPr>
          <w:lang w:eastAsia="en-AU"/>
        </w:rPr>
      </w:pPr>
      <w:r w:rsidRPr="00D1724A">
        <w:rPr>
          <w:b/>
          <w:lang w:eastAsia="en-AU"/>
        </w:rPr>
        <w:t>D</w:t>
      </w:r>
      <w:r w:rsidRPr="00086CD2">
        <w:rPr>
          <w:lang w:eastAsia="en-AU"/>
        </w:rPr>
        <w:t>edication:</w:t>
      </w:r>
      <w:r>
        <w:rPr>
          <w:lang w:eastAsia="en-AU"/>
        </w:rPr>
        <w:t xml:space="preserve"> </w:t>
      </w:r>
      <w:r w:rsidRPr="00086CD2">
        <w:rPr>
          <w:lang w:eastAsia="en-AU"/>
        </w:rPr>
        <w:t>We provide our services with dedication and commitment ensuring we meet the needs of the public, Ministers, service providers and other external stakeholders.</w:t>
      </w:r>
    </w:p>
    <w:p w:rsidR="008864EF" w:rsidRPr="00086CD2" w:rsidRDefault="008864EF" w:rsidP="00535E9E">
      <w:pPr>
        <w:pStyle w:val="ListParagraph"/>
        <w:numPr>
          <w:ilvl w:val="0"/>
          <w:numId w:val="35"/>
        </w:numPr>
        <w:ind w:left="426"/>
        <w:rPr>
          <w:lang w:eastAsia="en-AU"/>
        </w:rPr>
      </w:pPr>
      <w:r w:rsidRPr="00D1724A">
        <w:rPr>
          <w:b/>
          <w:lang w:eastAsia="en-AU"/>
        </w:rPr>
        <w:t>S</w:t>
      </w:r>
      <w:r w:rsidRPr="00086CD2">
        <w:rPr>
          <w:lang w:eastAsia="en-AU"/>
        </w:rPr>
        <w:t>upportive: We work together as a team and are supportive of our colleagues in the workplace.</w:t>
      </w:r>
    </w:p>
    <w:p w:rsidR="008864EF" w:rsidRPr="00086CD2" w:rsidRDefault="008864EF" w:rsidP="00535E9E">
      <w:pPr>
        <w:pStyle w:val="ListParagraph"/>
        <w:numPr>
          <w:ilvl w:val="0"/>
          <w:numId w:val="35"/>
        </w:numPr>
        <w:ind w:left="426"/>
        <w:rPr>
          <w:lang w:eastAsia="en-AU"/>
        </w:rPr>
      </w:pPr>
      <w:r w:rsidRPr="00D1724A">
        <w:rPr>
          <w:b/>
          <w:lang w:eastAsia="en-AU"/>
        </w:rPr>
        <w:t>C</w:t>
      </w:r>
      <w:r w:rsidRPr="00086CD2">
        <w:rPr>
          <w:lang w:eastAsia="en-AU"/>
        </w:rPr>
        <w:t>onfidentiality: We treat information received with confidentiality and comply with the provisions of our guiding legislation.</w:t>
      </w:r>
    </w:p>
    <w:p w:rsidR="008864EF" w:rsidRDefault="008864EF" w:rsidP="00535E9E">
      <w:pPr>
        <w:pStyle w:val="ListParagraph"/>
        <w:numPr>
          <w:ilvl w:val="0"/>
          <w:numId w:val="35"/>
        </w:numPr>
        <w:ind w:left="426"/>
        <w:rPr>
          <w:lang w:eastAsia="en-AU"/>
        </w:rPr>
      </w:pPr>
      <w:r w:rsidRPr="00D1724A">
        <w:rPr>
          <w:b/>
          <w:lang w:eastAsia="en-AU"/>
        </w:rPr>
        <w:t>O</w:t>
      </w:r>
      <w:r w:rsidRPr="00086CD2">
        <w:rPr>
          <w:lang w:eastAsia="en-AU"/>
        </w:rPr>
        <w:t>bjectivity: We work in an independent</w:t>
      </w:r>
      <w:r w:rsidRPr="00D1724A">
        <w:rPr>
          <w:b/>
          <w:bCs/>
          <w:lang w:eastAsia="en-AU"/>
        </w:rPr>
        <w:t xml:space="preserve"> </w:t>
      </w:r>
      <w:r w:rsidRPr="00086CD2">
        <w:rPr>
          <w:lang w:eastAsia="en-AU"/>
        </w:rPr>
        <w:t>Statutory Authority and undertake our work with objectivity and impartiality.</w:t>
      </w:r>
    </w:p>
    <w:p w:rsidR="002E2B82" w:rsidRDefault="002E2B82" w:rsidP="001B03AD">
      <w:pPr>
        <w:jc w:val="both"/>
        <w:rPr>
          <w:lang w:eastAsia="en-AU"/>
        </w:rPr>
      </w:pPr>
    </w:p>
    <w:p w:rsidR="00F50103" w:rsidRDefault="00313237" w:rsidP="001B03AD">
      <w:pPr>
        <w:jc w:val="both"/>
        <w:rPr>
          <w:lang w:eastAsia="en-AU"/>
        </w:rPr>
      </w:pPr>
      <w:r>
        <w:rPr>
          <w:noProof/>
          <w:lang w:eastAsia="en-AU"/>
        </w:rPr>
        <w:drawing>
          <wp:anchor distT="0" distB="0" distL="114300" distR="114300" simplePos="0" relativeHeight="252381184" behindDoc="1" locked="0" layoutInCell="1" allowOverlap="1" wp14:anchorId="3EF465C2" wp14:editId="40F09A2B">
            <wp:simplePos x="0" y="0"/>
            <wp:positionH relativeFrom="margin">
              <wp:posOffset>-913848</wp:posOffset>
            </wp:positionH>
            <wp:positionV relativeFrom="margin">
              <wp:posOffset>7561580</wp:posOffset>
            </wp:positionV>
            <wp:extent cx="7301948" cy="1828800"/>
            <wp:effectExtent l="0" t="0" r="0" b="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parent dark blue wave.jpg"/>
                    <pic:cNvPicPr/>
                  </pic:nvPicPr>
                  <pic:blipFill>
                    <a:blip r:embed="rId27">
                      <a:extLst>
                        <a:ext uri="{28A0092B-C50C-407E-A947-70E740481C1C}">
                          <a14:useLocalDpi xmlns:a14="http://schemas.microsoft.com/office/drawing/2010/main" val="0"/>
                        </a:ext>
                      </a:extLst>
                    </a:blip>
                    <a:stretch>
                      <a:fillRect/>
                    </a:stretch>
                  </pic:blipFill>
                  <pic:spPr>
                    <a:xfrm>
                      <a:off x="0" y="0"/>
                      <a:ext cx="7301948" cy="1828800"/>
                    </a:xfrm>
                    <a:prstGeom prst="rect">
                      <a:avLst/>
                    </a:prstGeom>
                  </pic:spPr>
                </pic:pic>
              </a:graphicData>
            </a:graphic>
            <wp14:sizeRelH relativeFrom="margin">
              <wp14:pctWidth>0</wp14:pctWidth>
            </wp14:sizeRelH>
            <wp14:sizeRelV relativeFrom="margin">
              <wp14:pctHeight>0</wp14:pctHeight>
            </wp14:sizeRelV>
          </wp:anchor>
        </w:drawing>
      </w:r>
    </w:p>
    <w:p w:rsidR="00313237" w:rsidRPr="00B6390A" w:rsidRDefault="00313237" w:rsidP="001B03AD">
      <w:pPr>
        <w:jc w:val="both"/>
        <w:rPr>
          <w:lang w:eastAsia="en-AU"/>
        </w:rPr>
      </w:pPr>
    </w:p>
    <w:bookmarkEnd w:id="23"/>
    <w:p w:rsidR="008864EF" w:rsidRDefault="008864EF"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F95E62" w:rsidP="001B03AD">
      <w:pPr>
        <w:rPr>
          <w:noProof/>
          <w:color w:val="FF0000"/>
          <w:lang w:eastAsia="en-AU"/>
        </w:rPr>
      </w:pPr>
      <w:r>
        <w:rPr>
          <w:noProof/>
          <w:color w:val="FF0000"/>
          <w:lang w:eastAsia="en-AU"/>
        </w:rPr>
        <w:drawing>
          <wp:anchor distT="0" distB="0" distL="114300" distR="114300" simplePos="0" relativeHeight="252465152" behindDoc="1" locked="0" layoutInCell="1" allowOverlap="1" wp14:anchorId="69574387" wp14:editId="53C67F10">
            <wp:simplePos x="0" y="0"/>
            <wp:positionH relativeFrom="column">
              <wp:posOffset>-251791</wp:posOffset>
            </wp:positionH>
            <wp:positionV relativeFrom="paragraph">
              <wp:posOffset>-415290</wp:posOffset>
            </wp:positionV>
            <wp:extent cx="6665843" cy="918522"/>
            <wp:effectExtent l="0" t="0" r="1905" b="0"/>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laints and Educate.jpg"/>
                    <pic:cNvPicPr/>
                  </pic:nvPicPr>
                  <pic:blipFill>
                    <a:blip r:embed="rId28">
                      <a:extLst>
                        <a:ext uri="{28A0092B-C50C-407E-A947-70E740481C1C}">
                          <a14:useLocalDpi xmlns:a14="http://schemas.microsoft.com/office/drawing/2010/main" val="0"/>
                        </a:ext>
                      </a:extLst>
                    </a:blip>
                    <a:stretch>
                      <a:fillRect/>
                    </a:stretch>
                  </pic:blipFill>
                  <pic:spPr>
                    <a:xfrm>
                      <a:off x="0" y="0"/>
                      <a:ext cx="6663414" cy="918187"/>
                    </a:xfrm>
                    <a:prstGeom prst="rect">
                      <a:avLst/>
                    </a:prstGeom>
                  </pic:spPr>
                </pic:pic>
              </a:graphicData>
            </a:graphic>
            <wp14:sizeRelH relativeFrom="page">
              <wp14:pctWidth>0</wp14:pctWidth>
            </wp14:sizeRelH>
            <wp14:sizeRelV relativeFrom="page">
              <wp14:pctHeight>0</wp14:pctHeight>
            </wp14:sizeRelV>
          </wp:anchor>
        </w:drawing>
      </w:r>
    </w:p>
    <w:p w:rsidR="009B7C24" w:rsidRDefault="009B7C24" w:rsidP="001B03AD">
      <w:pPr>
        <w:rPr>
          <w:noProof/>
          <w:color w:val="FF0000"/>
          <w:lang w:eastAsia="en-AU"/>
        </w:rPr>
      </w:pPr>
    </w:p>
    <w:p w:rsidR="009B7C24" w:rsidRDefault="009B7C24" w:rsidP="001B03AD">
      <w:pPr>
        <w:rPr>
          <w:noProof/>
          <w:color w:val="FF0000"/>
          <w:lang w:eastAsia="en-AU"/>
        </w:rPr>
      </w:pPr>
      <w:r>
        <w:rPr>
          <w:noProof/>
          <w:lang w:eastAsia="en-AU"/>
        </w:rPr>
        <mc:AlternateContent>
          <mc:Choice Requires="wps">
            <w:drawing>
              <wp:anchor distT="0" distB="0" distL="114300" distR="114300" simplePos="0" relativeHeight="252460032" behindDoc="0" locked="0" layoutInCell="1" allowOverlap="1" wp14:anchorId="01056DAC" wp14:editId="484CFF54">
                <wp:simplePos x="0" y="0"/>
                <wp:positionH relativeFrom="column">
                  <wp:posOffset>3207026</wp:posOffset>
                </wp:positionH>
                <wp:positionV relativeFrom="paragraph">
                  <wp:posOffset>55825</wp:posOffset>
                </wp:positionV>
                <wp:extent cx="3305175" cy="4108174"/>
                <wp:effectExtent l="0" t="0" r="9525" b="6985"/>
                <wp:wrapNone/>
                <wp:docPr id="7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5175" cy="4108174"/>
                        </a:xfrm>
                        <a:prstGeom prst="rect">
                          <a:avLst/>
                        </a:prstGeom>
                        <a:solidFill>
                          <a:srgbClr val="FFFFFF"/>
                        </a:solidFill>
                        <a:ln w="9525">
                          <a:noFill/>
                          <a:miter lim="800000"/>
                          <a:headEnd/>
                          <a:tailEnd/>
                        </a:ln>
                      </wps:spPr>
                      <wps:txbx>
                        <w:txbxContent>
                          <w:p w:rsidR="007A671C" w:rsidRDefault="007A671C" w:rsidP="00225707">
                            <w:pPr>
                              <w:pStyle w:val="BasicParagraph"/>
                              <w:spacing w:line="240" w:lineRule="auto"/>
                              <w:rPr>
                                <w:rFonts w:ascii="Arial" w:hAnsi="Arial" w:cs="Arial"/>
                                <w:color w:val="1267A9"/>
                                <w:spacing w:val="-11"/>
                                <w:sz w:val="36"/>
                                <w:szCs w:val="36"/>
                              </w:rPr>
                            </w:pPr>
                            <w:r>
                              <w:rPr>
                                <w:rFonts w:ascii="Arial" w:hAnsi="Arial" w:cs="Arial"/>
                                <w:b/>
                                <w:bCs/>
                                <w:color w:val="1267A9"/>
                                <w:spacing w:val="-11"/>
                                <w:sz w:val="36"/>
                                <w:szCs w:val="36"/>
                              </w:rPr>
                              <w:t>E</w:t>
                            </w:r>
                            <w:r>
                              <w:rPr>
                                <w:rFonts w:ascii="Arial" w:hAnsi="Arial" w:cs="Arial"/>
                                <w:color w:val="1267A9"/>
                                <w:spacing w:val="-11"/>
                                <w:sz w:val="36"/>
                                <w:szCs w:val="36"/>
                              </w:rPr>
                              <w:t>ngage,</w:t>
                            </w:r>
                            <w:r>
                              <w:rPr>
                                <w:rFonts w:ascii="Arial" w:hAnsi="Arial" w:cs="Arial"/>
                                <w:b/>
                                <w:bCs/>
                                <w:color w:val="1267A9"/>
                                <w:spacing w:val="-11"/>
                                <w:sz w:val="36"/>
                                <w:szCs w:val="36"/>
                              </w:rPr>
                              <w:t xml:space="preserve"> E</w:t>
                            </w:r>
                            <w:r>
                              <w:rPr>
                                <w:rFonts w:ascii="Arial" w:hAnsi="Arial" w:cs="Arial"/>
                                <w:color w:val="1267A9"/>
                                <w:spacing w:val="-11"/>
                                <w:sz w:val="36"/>
                                <w:szCs w:val="36"/>
                              </w:rPr>
                              <w:t xml:space="preserve">valuate, </w:t>
                            </w:r>
                            <w:r>
                              <w:rPr>
                                <w:rFonts w:ascii="Arial" w:hAnsi="Arial" w:cs="Arial"/>
                                <w:b/>
                                <w:bCs/>
                                <w:color w:val="1267A9"/>
                                <w:spacing w:val="-11"/>
                                <w:sz w:val="36"/>
                                <w:szCs w:val="36"/>
                              </w:rPr>
                              <w:t>E</w:t>
                            </w:r>
                            <w:r>
                              <w:rPr>
                                <w:rFonts w:ascii="Arial" w:hAnsi="Arial" w:cs="Arial"/>
                                <w:color w:val="1267A9"/>
                                <w:spacing w:val="-11"/>
                                <w:sz w:val="36"/>
                                <w:szCs w:val="36"/>
                              </w:rPr>
                              <w:t>ducate</w:t>
                            </w:r>
                          </w:p>
                          <w:p w:rsidR="007A671C" w:rsidRPr="009B7C24" w:rsidRDefault="007A671C" w:rsidP="00225707">
                            <w:pPr>
                              <w:pStyle w:val="BasicParagraph"/>
                              <w:suppressAutoHyphens/>
                              <w:spacing w:line="240" w:lineRule="auto"/>
                              <w:rPr>
                                <w:rFonts w:ascii="Arial" w:hAnsi="Arial" w:cs="Arial"/>
                                <w:b/>
                                <w:bCs/>
                                <w:color w:val="1267A9"/>
                                <w:sz w:val="28"/>
                                <w:szCs w:val="28"/>
                              </w:rPr>
                            </w:pPr>
                            <w:r w:rsidRPr="00724B8E">
                              <w:rPr>
                                <w:rFonts w:ascii="Arial" w:hAnsi="Arial" w:cs="Arial"/>
                                <w:b/>
                                <w:bCs/>
                                <w:color w:val="1267A9"/>
                                <w:sz w:val="28"/>
                                <w:szCs w:val="28"/>
                              </w:rPr>
                              <w:t xml:space="preserve">Inform, educate and empower the community and service providers to prevent complaints </w:t>
                            </w:r>
                          </w:p>
                          <w:p w:rsidR="007A671C" w:rsidRDefault="007A671C" w:rsidP="009B7C24">
                            <w:pPr>
                              <w:pStyle w:val="BasicParagraph"/>
                              <w:suppressAutoHyphens/>
                              <w:spacing w:line="240" w:lineRule="auto"/>
                              <w:rPr>
                                <w:rFonts w:ascii="Arial" w:hAnsi="Arial" w:cs="Arial"/>
                                <w:color w:val="0F69AA"/>
                                <w:sz w:val="22"/>
                              </w:rPr>
                            </w:pPr>
                          </w:p>
                          <w:p w:rsidR="007A671C" w:rsidRDefault="007A671C" w:rsidP="009B7C24">
                            <w:pPr>
                              <w:pStyle w:val="BasicParagraph"/>
                              <w:suppressAutoHyphens/>
                              <w:spacing w:line="240" w:lineRule="auto"/>
                              <w:rPr>
                                <w:rFonts w:ascii="Arial" w:hAnsi="Arial" w:cs="Arial"/>
                                <w:color w:val="0F69AA"/>
                                <w:sz w:val="22"/>
                              </w:rPr>
                            </w:pPr>
                          </w:p>
                          <w:p w:rsidR="007A671C" w:rsidRPr="00225707" w:rsidRDefault="007A671C" w:rsidP="00225707">
                            <w:pPr>
                              <w:pStyle w:val="BasicParagraph"/>
                              <w:numPr>
                                <w:ilvl w:val="0"/>
                                <w:numId w:val="56"/>
                              </w:numPr>
                              <w:suppressAutoHyphens/>
                              <w:spacing w:line="240" w:lineRule="auto"/>
                              <w:ind w:left="426"/>
                              <w:rPr>
                                <w:rFonts w:ascii="Arial" w:hAnsi="Arial" w:cs="Arial"/>
                                <w:color w:val="0F69AA"/>
                              </w:rPr>
                            </w:pPr>
                            <w:r w:rsidRPr="00225707">
                              <w:rPr>
                                <w:rFonts w:ascii="Arial" w:hAnsi="Arial" w:cs="Arial"/>
                                <w:color w:val="0F69AA"/>
                              </w:rPr>
                              <w:t>We contribute towards keeping communities well informed about complaints resolution processes across the health, disability and mental health sectors.</w:t>
                            </w:r>
                          </w:p>
                          <w:p w:rsidR="007A671C" w:rsidRPr="00225707" w:rsidRDefault="007A671C" w:rsidP="00225707">
                            <w:pPr>
                              <w:pStyle w:val="BasicParagraph"/>
                              <w:suppressAutoHyphens/>
                              <w:spacing w:line="240" w:lineRule="auto"/>
                              <w:ind w:left="426"/>
                              <w:rPr>
                                <w:rFonts w:ascii="Arial" w:hAnsi="Arial" w:cs="Arial"/>
                                <w:color w:val="0F69AA"/>
                              </w:rPr>
                            </w:pPr>
                          </w:p>
                          <w:p w:rsidR="007A671C" w:rsidRPr="00225707" w:rsidRDefault="007A671C" w:rsidP="00225707">
                            <w:pPr>
                              <w:pStyle w:val="BasicParagraph"/>
                              <w:numPr>
                                <w:ilvl w:val="0"/>
                                <w:numId w:val="56"/>
                              </w:numPr>
                              <w:suppressAutoHyphens/>
                              <w:spacing w:line="240" w:lineRule="auto"/>
                              <w:ind w:left="426"/>
                              <w:rPr>
                                <w:rFonts w:ascii="Arial" w:hAnsi="Arial" w:cs="Arial"/>
                                <w:color w:val="0F69AA"/>
                              </w:rPr>
                            </w:pPr>
                            <w:r w:rsidRPr="00225707">
                              <w:rPr>
                                <w:rFonts w:ascii="Arial" w:hAnsi="Arial" w:cs="Arial"/>
                                <w:color w:val="0F69AA"/>
                              </w:rPr>
                              <w:t xml:space="preserve">We monitor and evaluate systemic trends in our complaints to inform opportunities for improvement, including through engagement and education. </w:t>
                            </w:r>
                          </w:p>
                          <w:p w:rsidR="007A671C" w:rsidRPr="00225707" w:rsidRDefault="007A671C" w:rsidP="00225707">
                            <w:pPr>
                              <w:pStyle w:val="BasicParagraph"/>
                              <w:suppressAutoHyphens/>
                              <w:spacing w:line="240" w:lineRule="auto"/>
                              <w:ind w:left="426"/>
                              <w:rPr>
                                <w:rFonts w:ascii="Arial" w:hAnsi="Arial" w:cs="Arial"/>
                                <w:color w:val="0F69AA"/>
                              </w:rPr>
                            </w:pPr>
                          </w:p>
                          <w:p w:rsidR="007A671C" w:rsidRPr="00225707" w:rsidRDefault="007A671C" w:rsidP="00225707">
                            <w:pPr>
                              <w:pStyle w:val="ListParagraph"/>
                              <w:numPr>
                                <w:ilvl w:val="0"/>
                                <w:numId w:val="56"/>
                              </w:numPr>
                              <w:ind w:left="426"/>
                              <w:rPr>
                                <w:color w:val="0F69AA"/>
                                <w:lang w:val="en-US"/>
                              </w:rPr>
                            </w:pPr>
                            <w:r w:rsidRPr="00225707">
                              <w:rPr>
                                <w:color w:val="0F69AA"/>
                                <w:lang w:val="en-US"/>
                              </w:rPr>
                              <w:t>We provide guidance to service providers to assist in the development of appropriate internal complaints management systems that are ‘fit for purpose’.</w:t>
                            </w:r>
                          </w:p>
                          <w:p w:rsidR="007A671C" w:rsidRDefault="007A671C" w:rsidP="009B7C2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252.5pt;margin-top:4.4pt;width:260.25pt;height:323.5pt;z-index:252460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" stroked="f">
                <v:textbox>
                  <w:txbxContent>
                    <w:p w:rsidR="007A671C" w:rsidRDefault="007A671C" w:rsidP="00225707">
                      <w:pPr>
                        <w:pStyle w:val="BasicParagraph"/>
                        <w:spacing w:line="240" w:lineRule="auto"/>
                        <w:rPr>
                          <w:rFonts w:ascii="Arial" w:hAnsi="Arial" w:cs="Arial"/>
                          <w:color w:val="1267A9"/>
                          <w:spacing w:val="-11"/>
                          <w:sz w:val="36"/>
                          <w:szCs w:val="36"/>
                        </w:rPr>
                      </w:pPr>
                      <w:r>
                        <w:rPr>
                          <w:rFonts w:ascii="Arial" w:hAnsi="Arial" w:cs="Arial"/>
                          <w:b/>
                          <w:bCs/>
                          <w:color w:val="1267A9"/>
                          <w:spacing w:val="-11"/>
                          <w:sz w:val="36"/>
                          <w:szCs w:val="36"/>
                        </w:rPr>
                        <w:t>E</w:t>
                      </w:r>
                      <w:r>
                        <w:rPr>
                          <w:rFonts w:ascii="Arial" w:hAnsi="Arial" w:cs="Arial"/>
                          <w:color w:val="1267A9"/>
                          <w:spacing w:val="-11"/>
                          <w:sz w:val="36"/>
                          <w:szCs w:val="36"/>
                        </w:rPr>
                        <w:t>ngage,</w:t>
                      </w:r>
                      <w:r>
                        <w:rPr>
                          <w:rFonts w:ascii="Arial" w:hAnsi="Arial" w:cs="Arial"/>
                          <w:b/>
                          <w:bCs/>
                          <w:color w:val="1267A9"/>
                          <w:spacing w:val="-11"/>
                          <w:sz w:val="36"/>
                          <w:szCs w:val="36"/>
                        </w:rPr>
                        <w:t xml:space="preserve"> E</w:t>
                      </w:r>
                      <w:r>
                        <w:rPr>
                          <w:rFonts w:ascii="Arial" w:hAnsi="Arial" w:cs="Arial"/>
                          <w:color w:val="1267A9"/>
                          <w:spacing w:val="-11"/>
                          <w:sz w:val="36"/>
                          <w:szCs w:val="36"/>
                        </w:rPr>
                        <w:t xml:space="preserve">valuate, </w:t>
                      </w:r>
                      <w:r>
                        <w:rPr>
                          <w:rFonts w:ascii="Arial" w:hAnsi="Arial" w:cs="Arial"/>
                          <w:b/>
                          <w:bCs/>
                          <w:color w:val="1267A9"/>
                          <w:spacing w:val="-11"/>
                          <w:sz w:val="36"/>
                          <w:szCs w:val="36"/>
                        </w:rPr>
                        <w:t>E</w:t>
                      </w:r>
                      <w:r>
                        <w:rPr>
                          <w:rFonts w:ascii="Arial" w:hAnsi="Arial" w:cs="Arial"/>
                          <w:color w:val="1267A9"/>
                          <w:spacing w:val="-11"/>
                          <w:sz w:val="36"/>
                          <w:szCs w:val="36"/>
                        </w:rPr>
                        <w:t>ducate</w:t>
                      </w:r>
                    </w:p>
                    <w:p w:rsidR="007A671C" w:rsidRPr="009B7C24" w:rsidRDefault="007A671C" w:rsidP="00225707">
                      <w:pPr>
                        <w:pStyle w:val="BasicParagraph"/>
                        <w:suppressAutoHyphens/>
                        <w:spacing w:line="240" w:lineRule="auto"/>
                        <w:rPr>
                          <w:rFonts w:ascii="Arial" w:hAnsi="Arial" w:cs="Arial"/>
                          <w:b/>
                          <w:bCs/>
                          <w:color w:val="1267A9"/>
                          <w:sz w:val="28"/>
                          <w:szCs w:val="28"/>
                        </w:rPr>
                      </w:pPr>
                      <w:r w:rsidRPr="00724B8E">
                        <w:rPr>
                          <w:rFonts w:ascii="Arial" w:hAnsi="Arial" w:cs="Arial"/>
                          <w:b/>
                          <w:bCs/>
                          <w:color w:val="1267A9"/>
                          <w:sz w:val="28"/>
                          <w:szCs w:val="28"/>
                        </w:rPr>
                        <w:t xml:space="preserve">Inform, educate and empower the community and service providers to prevent complaints </w:t>
                      </w:r>
                    </w:p>
                    <w:p w:rsidR="007A671C" w:rsidRDefault="007A671C" w:rsidP="009B7C24">
                      <w:pPr>
                        <w:pStyle w:val="BasicParagraph"/>
                        <w:suppressAutoHyphens/>
                        <w:spacing w:line="240" w:lineRule="auto"/>
                        <w:rPr>
                          <w:rFonts w:ascii="Arial" w:hAnsi="Arial" w:cs="Arial"/>
                          <w:color w:val="0F69AA"/>
                          <w:sz w:val="22"/>
                        </w:rPr>
                      </w:pPr>
                    </w:p>
                    <w:p w:rsidR="007A671C" w:rsidRDefault="007A671C" w:rsidP="009B7C24">
                      <w:pPr>
                        <w:pStyle w:val="BasicParagraph"/>
                        <w:suppressAutoHyphens/>
                        <w:spacing w:line="240" w:lineRule="auto"/>
                        <w:rPr>
                          <w:rFonts w:ascii="Arial" w:hAnsi="Arial" w:cs="Arial"/>
                          <w:color w:val="0F69AA"/>
                          <w:sz w:val="22"/>
                        </w:rPr>
                      </w:pPr>
                    </w:p>
                    <w:p w:rsidR="007A671C" w:rsidRPr="00225707" w:rsidRDefault="007A671C" w:rsidP="00225707">
                      <w:pPr>
                        <w:pStyle w:val="BasicParagraph"/>
                        <w:numPr>
                          <w:ilvl w:val="0"/>
                          <w:numId w:val="56"/>
                        </w:numPr>
                        <w:suppressAutoHyphens/>
                        <w:spacing w:line="240" w:lineRule="auto"/>
                        <w:ind w:left="426"/>
                        <w:rPr>
                          <w:rFonts w:ascii="Arial" w:hAnsi="Arial" w:cs="Arial"/>
                          <w:color w:val="0F69AA"/>
                        </w:rPr>
                      </w:pPr>
                      <w:r w:rsidRPr="00225707">
                        <w:rPr>
                          <w:rFonts w:ascii="Arial" w:hAnsi="Arial" w:cs="Arial"/>
                          <w:color w:val="0F69AA"/>
                        </w:rPr>
                        <w:t>We contribute towards keeping communities well informed about complaints resolution processes across the health, disability and mental health sectors.</w:t>
                      </w:r>
                    </w:p>
                    <w:p w:rsidR="007A671C" w:rsidRPr="00225707" w:rsidRDefault="007A671C" w:rsidP="00225707">
                      <w:pPr>
                        <w:pStyle w:val="BasicParagraph"/>
                        <w:suppressAutoHyphens/>
                        <w:spacing w:line="240" w:lineRule="auto"/>
                        <w:ind w:left="426"/>
                        <w:rPr>
                          <w:rFonts w:ascii="Arial" w:hAnsi="Arial" w:cs="Arial"/>
                          <w:color w:val="0F69AA"/>
                        </w:rPr>
                      </w:pPr>
                    </w:p>
                    <w:p w:rsidR="007A671C" w:rsidRPr="00225707" w:rsidRDefault="007A671C" w:rsidP="00225707">
                      <w:pPr>
                        <w:pStyle w:val="BasicParagraph"/>
                        <w:numPr>
                          <w:ilvl w:val="0"/>
                          <w:numId w:val="56"/>
                        </w:numPr>
                        <w:suppressAutoHyphens/>
                        <w:spacing w:line="240" w:lineRule="auto"/>
                        <w:ind w:left="426"/>
                        <w:rPr>
                          <w:rFonts w:ascii="Arial" w:hAnsi="Arial" w:cs="Arial"/>
                          <w:color w:val="0F69AA"/>
                        </w:rPr>
                      </w:pPr>
                      <w:r w:rsidRPr="00225707">
                        <w:rPr>
                          <w:rFonts w:ascii="Arial" w:hAnsi="Arial" w:cs="Arial"/>
                          <w:color w:val="0F69AA"/>
                        </w:rPr>
                        <w:t xml:space="preserve">We monitor and evaluate systemic trends in our complaints to inform opportunities for improvement, including through engagement and education. </w:t>
                      </w:r>
                    </w:p>
                    <w:p w:rsidR="007A671C" w:rsidRPr="00225707" w:rsidRDefault="007A671C" w:rsidP="00225707">
                      <w:pPr>
                        <w:pStyle w:val="BasicParagraph"/>
                        <w:suppressAutoHyphens/>
                        <w:spacing w:line="240" w:lineRule="auto"/>
                        <w:ind w:left="426"/>
                        <w:rPr>
                          <w:rFonts w:ascii="Arial" w:hAnsi="Arial" w:cs="Arial"/>
                          <w:color w:val="0F69AA"/>
                        </w:rPr>
                      </w:pPr>
                    </w:p>
                    <w:p w:rsidR="007A671C" w:rsidRPr="00225707" w:rsidRDefault="007A671C" w:rsidP="00225707">
                      <w:pPr>
                        <w:pStyle w:val="ListParagraph"/>
                        <w:numPr>
                          <w:ilvl w:val="0"/>
                          <w:numId w:val="56"/>
                        </w:numPr>
                        <w:ind w:left="426"/>
                        <w:rPr>
                          <w:color w:val="0F69AA"/>
                          <w:lang w:val="en-US"/>
                        </w:rPr>
                      </w:pPr>
                      <w:r w:rsidRPr="00225707">
                        <w:rPr>
                          <w:color w:val="0F69AA"/>
                          <w:lang w:val="en-US"/>
                        </w:rPr>
                        <w:t>We provide guidance to service providers to assist in the development of appropriate internal complaints management systems that are ‘fit for purpose’.</w:t>
                      </w:r>
                    </w:p>
                    <w:p w:rsidR="007A671C" w:rsidRDefault="007A671C" w:rsidP="009B7C24"/>
                  </w:txbxContent>
                </v:textbox>
              </v:shape>
            </w:pict>
          </mc:Fallback>
        </mc:AlternateContent>
      </w:r>
      <w:r>
        <w:rPr>
          <w:noProof/>
          <w:lang w:eastAsia="en-AU"/>
        </w:rPr>
        <mc:AlternateContent>
          <mc:Choice Requires="wps">
            <w:drawing>
              <wp:anchor distT="0" distB="0" distL="114300" distR="114300" simplePos="0" relativeHeight="252457984" behindDoc="0" locked="0" layoutInCell="1" allowOverlap="1" wp14:anchorId="4CEC1AEC" wp14:editId="18D1BA23">
                <wp:simplePos x="0" y="0"/>
                <wp:positionH relativeFrom="column">
                  <wp:posOffset>-361950</wp:posOffset>
                </wp:positionH>
                <wp:positionV relativeFrom="paragraph">
                  <wp:posOffset>53340</wp:posOffset>
                </wp:positionV>
                <wp:extent cx="3305175" cy="4181475"/>
                <wp:effectExtent l="0" t="0" r="9525" b="9525"/>
                <wp:wrapNone/>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5175" cy="4181475"/>
                        </a:xfrm>
                        <a:prstGeom prst="rect">
                          <a:avLst/>
                        </a:prstGeom>
                        <a:solidFill>
                          <a:srgbClr val="FFFFFF"/>
                        </a:solidFill>
                        <a:ln w="9525">
                          <a:noFill/>
                          <a:miter lim="800000"/>
                          <a:headEnd/>
                          <a:tailEnd/>
                        </a:ln>
                      </wps:spPr>
                      <wps:txbx>
                        <w:txbxContent>
                          <w:p w:rsidR="007A671C" w:rsidRDefault="007A671C" w:rsidP="00225707">
                            <w:pPr>
                              <w:pStyle w:val="BasicParagraph"/>
                              <w:spacing w:line="240" w:lineRule="auto"/>
                              <w:rPr>
                                <w:rFonts w:ascii="Arial" w:hAnsi="Arial" w:cs="Arial"/>
                                <w:color w:val="06425E"/>
                                <w:spacing w:val="-11"/>
                                <w:sz w:val="36"/>
                                <w:szCs w:val="36"/>
                              </w:rPr>
                            </w:pPr>
                            <w:r>
                              <w:rPr>
                                <w:rFonts w:ascii="Arial" w:hAnsi="Arial" w:cs="Arial"/>
                                <w:b/>
                                <w:bCs/>
                                <w:color w:val="06425E"/>
                                <w:spacing w:val="-11"/>
                                <w:sz w:val="36"/>
                                <w:szCs w:val="36"/>
                              </w:rPr>
                              <w:t>R</w:t>
                            </w:r>
                            <w:r>
                              <w:rPr>
                                <w:rFonts w:ascii="Arial" w:hAnsi="Arial" w:cs="Arial"/>
                                <w:color w:val="06425E"/>
                                <w:spacing w:val="-11"/>
                                <w:sz w:val="36"/>
                                <w:szCs w:val="36"/>
                              </w:rPr>
                              <w:t xml:space="preserve">eceive, </w:t>
                            </w:r>
                            <w:r>
                              <w:rPr>
                                <w:rFonts w:ascii="Arial" w:hAnsi="Arial" w:cs="Arial"/>
                                <w:b/>
                                <w:bCs/>
                                <w:color w:val="06425E"/>
                                <w:spacing w:val="-11"/>
                                <w:sz w:val="36"/>
                                <w:szCs w:val="36"/>
                              </w:rPr>
                              <w:t>R</w:t>
                            </w:r>
                            <w:r>
                              <w:rPr>
                                <w:rFonts w:ascii="Arial" w:hAnsi="Arial" w:cs="Arial"/>
                                <w:color w:val="06425E"/>
                                <w:spacing w:val="-11"/>
                                <w:sz w:val="36"/>
                                <w:szCs w:val="36"/>
                              </w:rPr>
                              <w:t xml:space="preserve">esolve, </w:t>
                            </w:r>
                            <w:r>
                              <w:rPr>
                                <w:rFonts w:ascii="Arial" w:hAnsi="Arial" w:cs="Arial"/>
                                <w:b/>
                                <w:bCs/>
                                <w:color w:val="06425E"/>
                                <w:spacing w:val="-11"/>
                                <w:sz w:val="36"/>
                                <w:szCs w:val="36"/>
                              </w:rPr>
                              <w:t>R</w:t>
                            </w:r>
                            <w:r>
                              <w:rPr>
                                <w:rFonts w:ascii="Arial" w:hAnsi="Arial" w:cs="Arial"/>
                                <w:color w:val="06425E"/>
                                <w:spacing w:val="-11"/>
                                <w:sz w:val="36"/>
                                <w:szCs w:val="36"/>
                              </w:rPr>
                              <w:t>eform</w:t>
                            </w:r>
                          </w:p>
                          <w:p w:rsidR="007A671C" w:rsidRPr="00724B8E" w:rsidRDefault="007A671C" w:rsidP="00225707">
                            <w:pPr>
                              <w:pStyle w:val="BasicParagraph"/>
                              <w:suppressAutoHyphens/>
                              <w:spacing w:line="240" w:lineRule="auto"/>
                              <w:rPr>
                                <w:rFonts w:ascii="Arial" w:hAnsi="Arial" w:cs="Arial"/>
                                <w:b/>
                                <w:bCs/>
                                <w:color w:val="06425E"/>
                                <w:sz w:val="28"/>
                                <w:szCs w:val="28"/>
                              </w:rPr>
                            </w:pPr>
                            <w:r w:rsidRPr="00724B8E">
                              <w:rPr>
                                <w:rFonts w:ascii="Arial" w:hAnsi="Arial" w:cs="Arial"/>
                                <w:b/>
                                <w:bCs/>
                                <w:color w:val="06425E"/>
                                <w:sz w:val="28"/>
                                <w:szCs w:val="28"/>
                              </w:rPr>
                              <w:t>Manage complaints in a professional, impartial, confidential and efficient manner with quality outcomes</w:t>
                            </w:r>
                          </w:p>
                          <w:p w:rsidR="007A671C" w:rsidRDefault="007A671C" w:rsidP="009B7C24">
                            <w:pPr>
                              <w:pStyle w:val="BasicParagraph"/>
                              <w:suppressAutoHyphens/>
                              <w:rPr>
                                <w:rFonts w:ascii="Arial" w:hAnsi="Arial" w:cs="Arial"/>
                                <w:color w:val="06425E"/>
                                <w:sz w:val="22"/>
                              </w:rPr>
                            </w:pPr>
                          </w:p>
                          <w:p w:rsidR="007A671C" w:rsidRPr="00225707" w:rsidRDefault="007A671C" w:rsidP="00225707">
                            <w:pPr>
                              <w:pStyle w:val="BasicParagraph"/>
                              <w:numPr>
                                <w:ilvl w:val="0"/>
                                <w:numId w:val="55"/>
                              </w:numPr>
                              <w:suppressAutoHyphens/>
                              <w:spacing w:line="240" w:lineRule="auto"/>
                              <w:ind w:left="426"/>
                              <w:rPr>
                                <w:rFonts w:ascii="Arial" w:hAnsi="Arial" w:cs="Arial"/>
                                <w:color w:val="06425E"/>
                              </w:rPr>
                            </w:pPr>
                            <w:r w:rsidRPr="00225707">
                              <w:rPr>
                                <w:rFonts w:ascii="Arial" w:hAnsi="Arial" w:cs="Arial"/>
                                <w:color w:val="06425E"/>
                              </w:rPr>
                              <w:t>We ensure our services are accessible to all individuals who wish to make complaints about services provided by the health, disability and mental health sectors.</w:t>
                            </w:r>
                          </w:p>
                          <w:p w:rsidR="007A671C" w:rsidRPr="00225707" w:rsidRDefault="007A671C" w:rsidP="00225707">
                            <w:pPr>
                              <w:pStyle w:val="BasicParagraph"/>
                              <w:suppressAutoHyphens/>
                              <w:spacing w:line="240" w:lineRule="auto"/>
                              <w:ind w:left="426"/>
                              <w:rPr>
                                <w:rFonts w:ascii="Arial" w:hAnsi="Arial" w:cs="Arial"/>
                                <w:color w:val="06425E"/>
                              </w:rPr>
                            </w:pPr>
                          </w:p>
                          <w:p w:rsidR="007A671C" w:rsidRPr="00225707" w:rsidRDefault="007A671C" w:rsidP="00225707">
                            <w:pPr>
                              <w:pStyle w:val="BasicParagraph"/>
                              <w:numPr>
                                <w:ilvl w:val="0"/>
                                <w:numId w:val="55"/>
                              </w:numPr>
                              <w:suppressAutoHyphens/>
                              <w:spacing w:line="240" w:lineRule="auto"/>
                              <w:ind w:left="426"/>
                              <w:rPr>
                                <w:rFonts w:ascii="Arial" w:hAnsi="Arial" w:cs="Arial"/>
                                <w:color w:val="06425E"/>
                              </w:rPr>
                            </w:pPr>
                            <w:r w:rsidRPr="00225707">
                              <w:rPr>
                                <w:rFonts w:ascii="Arial" w:hAnsi="Arial" w:cs="Arial"/>
                                <w:color w:val="06425E"/>
                              </w:rPr>
                              <w:t>We provide an impartial, efficient and high quality service to resolve complaints through assessment, negotiated settlement, conciliation, and/or investigation.</w:t>
                            </w:r>
                          </w:p>
                          <w:p w:rsidR="007A671C" w:rsidRPr="00225707" w:rsidRDefault="007A671C" w:rsidP="00225707">
                            <w:pPr>
                              <w:pStyle w:val="BasicParagraph"/>
                              <w:suppressAutoHyphens/>
                              <w:spacing w:line="240" w:lineRule="auto"/>
                              <w:ind w:left="426"/>
                              <w:rPr>
                                <w:rFonts w:ascii="Arial" w:hAnsi="Arial" w:cs="Arial"/>
                                <w:color w:val="06425E"/>
                              </w:rPr>
                            </w:pPr>
                          </w:p>
                          <w:p w:rsidR="007A671C" w:rsidRPr="00225707" w:rsidRDefault="007A671C" w:rsidP="00225707">
                            <w:pPr>
                              <w:pStyle w:val="ListParagraph"/>
                              <w:numPr>
                                <w:ilvl w:val="0"/>
                                <w:numId w:val="55"/>
                              </w:numPr>
                              <w:ind w:left="426"/>
                              <w:rPr>
                                <w:color w:val="06425E"/>
                                <w:lang w:val="en-US"/>
                              </w:rPr>
                            </w:pPr>
                            <w:r w:rsidRPr="00225707">
                              <w:rPr>
                                <w:color w:val="06425E"/>
                                <w:lang w:val="en-US"/>
                              </w:rPr>
                              <w:t>We work with the relevant parties to facilitate redress where appropriate and to identify systemic improvement.</w:t>
                            </w:r>
                          </w:p>
                          <w:p w:rsidR="007A671C" w:rsidRDefault="007A671C" w:rsidP="009B7C2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28.5pt;margin-top:4.2pt;width:260.25pt;height:329.25pt;z-index:25245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" stroked="f">
                <v:textbox>
                  <w:txbxContent>
                    <w:p w:rsidR="007A671C" w:rsidRDefault="007A671C" w:rsidP="00225707">
                      <w:pPr>
                        <w:pStyle w:val="BasicParagraph"/>
                        <w:spacing w:line="240" w:lineRule="auto"/>
                        <w:rPr>
                          <w:rFonts w:ascii="Arial" w:hAnsi="Arial" w:cs="Arial"/>
                          <w:color w:val="06425E"/>
                          <w:spacing w:val="-11"/>
                          <w:sz w:val="36"/>
                          <w:szCs w:val="36"/>
                        </w:rPr>
                      </w:pPr>
                      <w:r>
                        <w:rPr>
                          <w:rFonts w:ascii="Arial" w:hAnsi="Arial" w:cs="Arial"/>
                          <w:b/>
                          <w:bCs/>
                          <w:color w:val="06425E"/>
                          <w:spacing w:val="-11"/>
                          <w:sz w:val="36"/>
                          <w:szCs w:val="36"/>
                        </w:rPr>
                        <w:t>R</w:t>
                      </w:r>
                      <w:r>
                        <w:rPr>
                          <w:rFonts w:ascii="Arial" w:hAnsi="Arial" w:cs="Arial"/>
                          <w:color w:val="06425E"/>
                          <w:spacing w:val="-11"/>
                          <w:sz w:val="36"/>
                          <w:szCs w:val="36"/>
                        </w:rPr>
                        <w:t xml:space="preserve">eceive, </w:t>
                      </w:r>
                      <w:r>
                        <w:rPr>
                          <w:rFonts w:ascii="Arial" w:hAnsi="Arial" w:cs="Arial"/>
                          <w:b/>
                          <w:bCs/>
                          <w:color w:val="06425E"/>
                          <w:spacing w:val="-11"/>
                          <w:sz w:val="36"/>
                          <w:szCs w:val="36"/>
                        </w:rPr>
                        <w:t>R</w:t>
                      </w:r>
                      <w:r>
                        <w:rPr>
                          <w:rFonts w:ascii="Arial" w:hAnsi="Arial" w:cs="Arial"/>
                          <w:color w:val="06425E"/>
                          <w:spacing w:val="-11"/>
                          <w:sz w:val="36"/>
                          <w:szCs w:val="36"/>
                        </w:rPr>
                        <w:t xml:space="preserve">esolve, </w:t>
                      </w:r>
                      <w:r>
                        <w:rPr>
                          <w:rFonts w:ascii="Arial" w:hAnsi="Arial" w:cs="Arial"/>
                          <w:b/>
                          <w:bCs/>
                          <w:color w:val="06425E"/>
                          <w:spacing w:val="-11"/>
                          <w:sz w:val="36"/>
                          <w:szCs w:val="36"/>
                        </w:rPr>
                        <w:t>R</w:t>
                      </w:r>
                      <w:r>
                        <w:rPr>
                          <w:rFonts w:ascii="Arial" w:hAnsi="Arial" w:cs="Arial"/>
                          <w:color w:val="06425E"/>
                          <w:spacing w:val="-11"/>
                          <w:sz w:val="36"/>
                          <w:szCs w:val="36"/>
                        </w:rPr>
                        <w:t>eform</w:t>
                      </w:r>
                    </w:p>
                    <w:p w:rsidR="007A671C" w:rsidRPr="00724B8E" w:rsidRDefault="007A671C" w:rsidP="00225707">
                      <w:pPr>
                        <w:pStyle w:val="BasicParagraph"/>
                        <w:suppressAutoHyphens/>
                        <w:spacing w:line="240" w:lineRule="auto"/>
                        <w:rPr>
                          <w:rFonts w:ascii="Arial" w:hAnsi="Arial" w:cs="Arial"/>
                          <w:b/>
                          <w:bCs/>
                          <w:color w:val="06425E"/>
                          <w:sz w:val="28"/>
                          <w:szCs w:val="28"/>
                        </w:rPr>
                      </w:pPr>
                      <w:r w:rsidRPr="00724B8E">
                        <w:rPr>
                          <w:rFonts w:ascii="Arial" w:hAnsi="Arial" w:cs="Arial"/>
                          <w:b/>
                          <w:bCs/>
                          <w:color w:val="06425E"/>
                          <w:sz w:val="28"/>
                          <w:szCs w:val="28"/>
                        </w:rPr>
                        <w:t>Manage complaints in a professional, impartial, confidential and efficient manner with quality outcomes</w:t>
                      </w:r>
                    </w:p>
                    <w:p w:rsidR="007A671C" w:rsidRDefault="007A671C" w:rsidP="009B7C24">
                      <w:pPr>
                        <w:pStyle w:val="BasicParagraph"/>
                        <w:suppressAutoHyphens/>
                        <w:rPr>
                          <w:rFonts w:ascii="Arial" w:hAnsi="Arial" w:cs="Arial"/>
                          <w:color w:val="06425E"/>
                          <w:sz w:val="22"/>
                        </w:rPr>
                      </w:pPr>
                    </w:p>
                    <w:p w:rsidR="007A671C" w:rsidRPr="00225707" w:rsidRDefault="007A671C" w:rsidP="00225707">
                      <w:pPr>
                        <w:pStyle w:val="BasicParagraph"/>
                        <w:numPr>
                          <w:ilvl w:val="0"/>
                          <w:numId w:val="55"/>
                        </w:numPr>
                        <w:suppressAutoHyphens/>
                        <w:spacing w:line="240" w:lineRule="auto"/>
                        <w:ind w:left="426"/>
                        <w:rPr>
                          <w:rFonts w:ascii="Arial" w:hAnsi="Arial" w:cs="Arial"/>
                          <w:color w:val="06425E"/>
                        </w:rPr>
                      </w:pPr>
                      <w:r w:rsidRPr="00225707">
                        <w:rPr>
                          <w:rFonts w:ascii="Arial" w:hAnsi="Arial" w:cs="Arial"/>
                          <w:color w:val="06425E"/>
                        </w:rPr>
                        <w:t>We ensure our services are accessible to all individuals who wish to make complaints about services provided by the health, disability and mental health sectors.</w:t>
                      </w:r>
                    </w:p>
                    <w:p w:rsidR="007A671C" w:rsidRPr="00225707" w:rsidRDefault="007A671C" w:rsidP="00225707">
                      <w:pPr>
                        <w:pStyle w:val="BasicParagraph"/>
                        <w:suppressAutoHyphens/>
                        <w:spacing w:line="240" w:lineRule="auto"/>
                        <w:ind w:left="426"/>
                        <w:rPr>
                          <w:rFonts w:ascii="Arial" w:hAnsi="Arial" w:cs="Arial"/>
                          <w:color w:val="06425E"/>
                        </w:rPr>
                      </w:pPr>
                    </w:p>
                    <w:p w:rsidR="007A671C" w:rsidRPr="00225707" w:rsidRDefault="007A671C" w:rsidP="00225707">
                      <w:pPr>
                        <w:pStyle w:val="BasicParagraph"/>
                        <w:numPr>
                          <w:ilvl w:val="0"/>
                          <w:numId w:val="55"/>
                        </w:numPr>
                        <w:suppressAutoHyphens/>
                        <w:spacing w:line="240" w:lineRule="auto"/>
                        <w:ind w:left="426"/>
                        <w:rPr>
                          <w:rFonts w:ascii="Arial" w:hAnsi="Arial" w:cs="Arial"/>
                          <w:color w:val="06425E"/>
                        </w:rPr>
                      </w:pPr>
                      <w:r w:rsidRPr="00225707">
                        <w:rPr>
                          <w:rFonts w:ascii="Arial" w:hAnsi="Arial" w:cs="Arial"/>
                          <w:color w:val="06425E"/>
                        </w:rPr>
                        <w:t>We provide an impartial, efficient and high quality service to resolve complaints through assessment, negotiated settlement, conciliation, and/or investigation.</w:t>
                      </w:r>
                    </w:p>
                    <w:p w:rsidR="007A671C" w:rsidRPr="00225707" w:rsidRDefault="007A671C" w:rsidP="00225707">
                      <w:pPr>
                        <w:pStyle w:val="BasicParagraph"/>
                        <w:suppressAutoHyphens/>
                        <w:spacing w:line="240" w:lineRule="auto"/>
                        <w:ind w:left="426"/>
                        <w:rPr>
                          <w:rFonts w:ascii="Arial" w:hAnsi="Arial" w:cs="Arial"/>
                          <w:color w:val="06425E"/>
                        </w:rPr>
                      </w:pPr>
                    </w:p>
                    <w:p w:rsidR="007A671C" w:rsidRPr="00225707" w:rsidRDefault="007A671C" w:rsidP="00225707">
                      <w:pPr>
                        <w:pStyle w:val="ListParagraph"/>
                        <w:numPr>
                          <w:ilvl w:val="0"/>
                          <w:numId w:val="55"/>
                        </w:numPr>
                        <w:ind w:left="426"/>
                        <w:rPr>
                          <w:color w:val="06425E"/>
                          <w:lang w:val="en-US"/>
                        </w:rPr>
                      </w:pPr>
                      <w:r w:rsidRPr="00225707">
                        <w:rPr>
                          <w:color w:val="06425E"/>
                          <w:lang w:val="en-US"/>
                        </w:rPr>
                        <w:t>We work with the relevant parties to facilitate redress where appropriate and to identify systemic improvement.</w:t>
                      </w:r>
                    </w:p>
                    <w:p w:rsidR="007A671C" w:rsidRDefault="007A671C" w:rsidP="009B7C24"/>
                  </w:txbxContent>
                </v:textbox>
              </v:shape>
            </w:pict>
          </mc:Fallback>
        </mc:AlternateContent>
      </w: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9B7C24" w:rsidP="001B03AD">
      <w:pPr>
        <w:rPr>
          <w:noProof/>
          <w:color w:val="FF0000"/>
          <w:lang w:eastAsia="en-AU"/>
        </w:rPr>
      </w:pPr>
    </w:p>
    <w:p w:rsidR="009B7C24" w:rsidRDefault="00225707" w:rsidP="001B03AD">
      <w:pPr>
        <w:rPr>
          <w:noProof/>
          <w:color w:val="FF0000"/>
          <w:lang w:eastAsia="en-AU"/>
        </w:rPr>
      </w:pPr>
      <w:r>
        <w:rPr>
          <w:noProof/>
          <w:lang w:eastAsia="en-AU"/>
        </w:rPr>
        <w:drawing>
          <wp:anchor distT="0" distB="0" distL="114300" distR="114300" simplePos="0" relativeHeight="252466176" behindDoc="1" locked="0" layoutInCell="1" allowOverlap="1" wp14:anchorId="40DE817E" wp14:editId="331AA221">
            <wp:simplePos x="0" y="0"/>
            <wp:positionH relativeFrom="column">
              <wp:posOffset>-358140</wp:posOffset>
            </wp:positionH>
            <wp:positionV relativeFrom="paragraph">
              <wp:posOffset>133985</wp:posOffset>
            </wp:positionV>
            <wp:extent cx="6734175" cy="895350"/>
            <wp:effectExtent l="0" t="0" r="9525" b="0"/>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v and RCE.jpg"/>
                    <pic:cNvPicPr/>
                  </pic:nvPicPr>
                  <pic:blipFill>
                    <a:blip r:embed="rId29">
                      <a:extLst>
                        <a:ext uri="{28A0092B-C50C-407E-A947-70E740481C1C}">
                          <a14:useLocalDpi xmlns:a14="http://schemas.microsoft.com/office/drawing/2010/main" val="0"/>
                        </a:ext>
                      </a:extLst>
                    </a:blip>
                    <a:stretch>
                      <a:fillRect/>
                    </a:stretch>
                  </pic:blipFill>
                  <pic:spPr>
                    <a:xfrm>
                      <a:off x="0" y="0"/>
                      <a:ext cx="6734175" cy="895350"/>
                    </a:xfrm>
                    <a:prstGeom prst="rect">
                      <a:avLst/>
                    </a:prstGeom>
                  </pic:spPr>
                </pic:pic>
              </a:graphicData>
            </a:graphic>
            <wp14:sizeRelH relativeFrom="page">
              <wp14:pctWidth>0</wp14:pctWidth>
            </wp14:sizeRelH>
            <wp14:sizeRelV relativeFrom="page">
              <wp14:pctHeight>0</wp14:pctHeight>
            </wp14:sizeRelV>
          </wp:anchor>
        </w:drawing>
      </w:r>
    </w:p>
    <w:p w:rsidR="009B7C24" w:rsidRDefault="009B7C24" w:rsidP="001B03AD">
      <w:pPr>
        <w:rPr>
          <w:noProof/>
          <w:color w:val="FF0000"/>
          <w:lang w:eastAsia="en-AU"/>
        </w:rPr>
      </w:pPr>
    </w:p>
    <w:p w:rsidR="009B7C24" w:rsidRDefault="009B7C24" w:rsidP="001B03AD">
      <w:pPr>
        <w:rPr>
          <w:noProof/>
          <w:color w:val="FF0000"/>
          <w:lang w:eastAsia="en-AU"/>
        </w:rPr>
      </w:pPr>
    </w:p>
    <w:p w:rsidR="009B7C24" w:rsidRPr="008864EF" w:rsidRDefault="00225707" w:rsidP="001B03AD">
      <w:r>
        <w:rPr>
          <w:noProof/>
          <w:lang w:eastAsia="en-AU"/>
        </w:rPr>
        <mc:AlternateContent>
          <mc:Choice Requires="wps">
            <w:drawing>
              <wp:anchor distT="0" distB="0" distL="114300" distR="114300" simplePos="0" relativeHeight="252462080" behindDoc="1" locked="0" layoutInCell="1" allowOverlap="1" wp14:anchorId="1FCAA049" wp14:editId="3B73D142">
                <wp:simplePos x="0" y="0"/>
                <wp:positionH relativeFrom="column">
                  <wp:posOffset>-361950</wp:posOffset>
                </wp:positionH>
                <wp:positionV relativeFrom="paragraph">
                  <wp:posOffset>655955</wp:posOffset>
                </wp:positionV>
                <wp:extent cx="3514725" cy="3644348"/>
                <wp:effectExtent l="0" t="0" r="9525" b="0"/>
                <wp:wrapNone/>
                <wp:docPr id="7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14725" cy="3644348"/>
                        </a:xfrm>
                        <a:prstGeom prst="rect">
                          <a:avLst/>
                        </a:prstGeom>
                        <a:solidFill>
                          <a:srgbClr val="FFFFFF"/>
                        </a:solidFill>
                        <a:ln w="9525">
                          <a:noFill/>
                          <a:miter lim="800000"/>
                          <a:headEnd/>
                          <a:tailEnd/>
                        </a:ln>
                      </wps:spPr>
                      <wps:txbx>
                        <w:txbxContent>
                          <w:p w:rsidR="007A671C" w:rsidRPr="007B49A3" w:rsidRDefault="007A671C" w:rsidP="00225707">
                            <w:pPr>
                              <w:pStyle w:val="BasicParagraph"/>
                              <w:spacing w:line="240" w:lineRule="auto"/>
                              <w:rPr>
                                <w:rFonts w:ascii="Arial" w:hAnsi="Arial" w:cs="Arial"/>
                                <w:color w:val="F8A23A"/>
                                <w:spacing w:val="-11"/>
                                <w:sz w:val="36"/>
                                <w:szCs w:val="36"/>
                              </w:rPr>
                            </w:pPr>
                            <w:r w:rsidRPr="007B49A3">
                              <w:rPr>
                                <w:rFonts w:ascii="Arial" w:hAnsi="Arial" w:cs="Arial"/>
                                <w:b/>
                                <w:bCs/>
                                <w:color w:val="F8A23A"/>
                                <w:spacing w:val="-11"/>
                                <w:sz w:val="36"/>
                                <w:szCs w:val="36"/>
                              </w:rPr>
                              <w:t>C</w:t>
                            </w:r>
                            <w:r w:rsidRPr="007B49A3">
                              <w:rPr>
                                <w:rFonts w:ascii="Arial" w:hAnsi="Arial" w:cs="Arial"/>
                                <w:color w:val="F8A23A"/>
                                <w:spacing w:val="-11"/>
                                <w:sz w:val="36"/>
                                <w:szCs w:val="36"/>
                              </w:rPr>
                              <w:t xml:space="preserve">ooperate, </w:t>
                            </w:r>
                            <w:r w:rsidRPr="007B49A3">
                              <w:rPr>
                                <w:rFonts w:ascii="Arial" w:hAnsi="Arial" w:cs="Arial"/>
                                <w:b/>
                                <w:bCs/>
                                <w:color w:val="F8A23A"/>
                                <w:spacing w:val="-11"/>
                                <w:sz w:val="36"/>
                                <w:szCs w:val="36"/>
                              </w:rPr>
                              <w:t>C</w:t>
                            </w:r>
                            <w:r w:rsidRPr="007B49A3">
                              <w:rPr>
                                <w:rFonts w:ascii="Arial" w:hAnsi="Arial" w:cs="Arial"/>
                                <w:color w:val="F8A23A"/>
                                <w:spacing w:val="-11"/>
                                <w:sz w:val="36"/>
                                <w:szCs w:val="36"/>
                              </w:rPr>
                              <w:t xml:space="preserve">omply, </w:t>
                            </w:r>
                            <w:r w:rsidRPr="007B49A3">
                              <w:rPr>
                                <w:rFonts w:ascii="Arial" w:hAnsi="Arial" w:cs="Arial"/>
                                <w:b/>
                                <w:bCs/>
                                <w:color w:val="F8A23A"/>
                                <w:spacing w:val="-11"/>
                                <w:sz w:val="36"/>
                                <w:szCs w:val="36"/>
                              </w:rPr>
                              <w:t>C</w:t>
                            </w:r>
                            <w:r w:rsidRPr="007B49A3">
                              <w:rPr>
                                <w:rFonts w:ascii="Arial" w:hAnsi="Arial" w:cs="Arial"/>
                                <w:color w:val="F8A23A"/>
                                <w:spacing w:val="-11"/>
                                <w:sz w:val="36"/>
                                <w:szCs w:val="36"/>
                              </w:rPr>
                              <w:t>ommunicate</w:t>
                            </w:r>
                          </w:p>
                          <w:p w:rsidR="007A671C" w:rsidRPr="007B49A3" w:rsidRDefault="007A671C" w:rsidP="00225707">
                            <w:pPr>
                              <w:pStyle w:val="BasicParagraph"/>
                              <w:suppressAutoHyphens/>
                              <w:spacing w:line="240" w:lineRule="auto"/>
                              <w:rPr>
                                <w:rFonts w:ascii="Arial" w:hAnsi="Arial" w:cs="Arial"/>
                                <w:b/>
                                <w:bCs/>
                                <w:color w:val="F8A23A"/>
                                <w:sz w:val="28"/>
                                <w:szCs w:val="28"/>
                              </w:rPr>
                            </w:pPr>
                            <w:r w:rsidRPr="007B49A3">
                              <w:rPr>
                                <w:rFonts w:ascii="Arial" w:hAnsi="Arial" w:cs="Arial"/>
                                <w:b/>
                                <w:bCs/>
                                <w:color w:val="F8A23A"/>
                                <w:sz w:val="28"/>
                                <w:szCs w:val="28"/>
                              </w:rPr>
                              <w:t>Deliver our services within a sound governance framework</w:t>
                            </w:r>
                          </w:p>
                          <w:p w:rsidR="007A671C" w:rsidRPr="007B49A3" w:rsidRDefault="007A671C" w:rsidP="009B7C24">
                            <w:pPr>
                              <w:pStyle w:val="BasicParagraph"/>
                              <w:suppressAutoHyphens/>
                              <w:rPr>
                                <w:rFonts w:ascii="Arial" w:hAnsi="Arial" w:cs="Arial"/>
                                <w:color w:val="F8A23A"/>
                              </w:rPr>
                            </w:pPr>
                          </w:p>
                          <w:p w:rsidR="007A671C" w:rsidRPr="007B49A3" w:rsidRDefault="007A671C" w:rsidP="00225707">
                            <w:pPr>
                              <w:pStyle w:val="BasicParagraph"/>
                              <w:numPr>
                                <w:ilvl w:val="0"/>
                                <w:numId w:val="57"/>
                              </w:numPr>
                              <w:suppressAutoHyphens/>
                              <w:spacing w:line="240" w:lineRule="auto"/>
                              <w:ind w:left="426"/>
                              <w:rPr>
                                <w:rFonts w:ascii="Arial" w:hAnsi="Arial" w:cs="Arial"/>
                                <w:color w:val="F8A23A"/>
                              </w:rPr>
                            </w:pPr>
                            <w:r w:rsidRPr="007B49A3">
                              <w:rPr>
                                <w:rFonts w:ascii="Arial" w:hAnsi="Arial" w:cs="Arial"/>
                                <w:color w:val="F8A23A"/>
                              </w:rPr>
                              <w:t>We operate in accordance with high level ethical principles, abide by all public sector requirements and are respected for our integrity.</w:t>
                            </w:r>
                          </w:p>
                          <w:p w:rsidR="007A671C" w:rsidRPr="007B49A3" w:rsidRDefault="007A671C" w:rsidP="00225707">
                            <w:pPr>
                              <w:pStyle w:val="BasicParagraph"/>
                              <w:suppressAutoHyphens/>
                              <w:spacing w:line="240" w:lineRule="auto"/>
                              <w:ind w:left="426"/>
                              <w:rPr>
                                <w:rFonts w:ascii="Arial" w:hAnsi="Arial" w:cs="Arial"/>
                                <w:color w:val="F8A23A"/>
                              </w:rPr>
                            </w:pPr>
                          </w:p>
                          <w:p w:rsidR="007A671C" w:rsidRPr="007B49A3" w:rsidRDefault="007A671C" w:rsidP="00225707">
                            <w:pPr>
                              <w:pStyle w:val="BasicParagraph"/>
                              <w:numPr>
                                <w:ilvl w:val="0"/>
                                <w:numId w:val="57"/>
                              </w:numPr>
                              <w:suppressAutoHyphens/>
                              <w:spacing w:line="240" w:lineRule="auto"/>
                              <w:ind w:left="426"/>
                              <w:rPr>
                                <w:rFonts w:ascii="Arial" w:hAnsi="Arial" w:cs="Arial"/>
                                <w:color w:val="F8A23A"/>
                              </w:rPr>
                            </w:pPr>
                            <w:r w:rsidRPr="007B49A3">
                              <w:rPr>
                                <w:rFonts w:ascii="Arial" w:hAnsi="Arial" w:cs="Arial"/>
                                <w:color w:val="F8A23A"/>
                              </w:rPr>
                              <w:t>We attract, develop and retain a skilled workforce with a culture that supports team work, professionalism, impartiality and responsiveness.</w:t>
                            </w:r>
                          </w:p>
                          <w:p w:rsidR="007A671C" w:rsidRPr="007B49A3" w:rsidRDefault="007A671C" w:rsidP="00225707">
                            <w:pPr>
                              <w:pStyle w:val="BasicParagraph"/>
                              <w:suppressAutoHyphens/>
                              <w:spacing w:line="240" w:lineRule="auto"/>
                              <w:ind w:left="426"/>
                              <w:rPr>
                                <w:rFonts w:ascii="Arial" w:hAnsi="Arial" w:cs="Arial"/>
                                <w:color w:val="F8A23A"/>
                              </w:rPr>
                            </w:pPr>
                          </w:p>
                          <w:p w:rsidR="007A671C" w:rsidRPr="007B49A3" w:rsidRDefault="007A671C" w:rsidP="00225707">
                            <w:pPr>
                              <w:pStyle w:val="ListParagraph"/>
                              <w:numPr>
                                <w:ilvl w:val="0"/>
                                <w:numId w:val="57"/>
                              </w:numPr>
                              <w:ind w:left="426"/>
                              <w:rPr>
                                <w:color w:val="F8A23A"/>
                                <w:lang w:val="en-US"/>
                              </w:rPr>
                            </w:pPr>
                            <w:r w:rsidRPr="007B49A3">
                              <w:rPr>
                                <w:color w:val="F8A23A"/>
                                <w:lang w:val="en-US"/>
                              </w:rPr>
                              <w:t>We demonstrate our accountability to stakeholders by providing access to the principles, policies and procedures that govern our operations, and detail our commitment to them.</w:t>
                            </w:r>
                          </w:p>
                          <w:p w:rsidR="007A671C" w:rsidRDefault="007A671C" w:rsidP="009B7C2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74" o:spid="_x0000_s1039" type="#_x0000_t202" style="position:absolute;margin-left:-28.5pt;margin-top:51.65pt;width:276.75pt;height:286.95pt;z-index:-25085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" stroked="f">
                <v:textbox>
                  <w:txbxContent>
                    <w:p w:rsidR="007A671C" w:rsidRPr="007B49A3" w:rsidRDefault="007A671C" w:rsidP="00225707">
                      <w:pPr>
                        <w:pStyle w:val="BasicParagraph"/>
                        <w:spacing w:line="240" w:lineRule="auto"/>
                        <w:rPr>
                          <w:rFonts w:ascii="Arial" w:hAnsi="Arial" w:cs="Arial"/>
                          <w:color w:val="F8A23A"/>
                          <w:spacing w:val="-11"/>
                          <w:sz w:val="36"/>
                          <w:szCs w:val="36"/>
                        </w:rPr>
                      </w:pPr>
                      <w:r w:rsidRPr="007B49A3">
                        <w:rPr>
                          <w:rFonts w:ascii="Arial" w:hAnsi="Arial" w:cs="Arial"/>
                          <w:b/>
                          <w:bCs/>
                          <w:color w:val="F8A23A"/>
                          <w:spacing w:val="-11"/>
                          <w:sz w:val="36"/>
                          <w:szCs w:val="36"/>
                        </w:rPr>
                        <w:t>C</w:t>
                      </w:r>
                      <w:r w:rsidRPr="007B49A3">
                        <w:rPr>
                          <w:rFonts w:ascii="Arial" w:hAnsi="Arial" w:cs="Arial"/>
                          <w:color w:val="F8A23A"/>
                          <w:spacing w:val="-11"/>
                          <w:sz w:val="36"/>
                          <w:szCs w:val="36"/>
                        </w:rPr>
                        <w:t xml:space="preserve">ooperate, </w:t>
                      </w:r>
                      <w:r w:rsidRPr="007B49A3">
                        <w:rPr>
                          <w:rFonts w:ascii="Arial" w:hAnsi="Arial" w:cs="Arial"/>
                          <w:b/>
                          <w:bCs/>
                          <w:color w:val="F8A23A"/>
                          <w:spacing w:val="-11"/>
                          <w:sz w:val="36"/>
                          <w:szCs w:val="36"/>
                        </w:rPr>
                        <w:t>C</w:t>
                      </w:r>
                      <w:r w:rsidRPr="007B49A3">
                        <w:rPr>
                          <w:rFonts w:ascii="Arial" w:hAnsi="Arial" w:cs="Arial"/>
                          <w:color w:val="F8A23A"/>
                          <w:spacing w:val="-11"/>
                          <w:sz w:val="36"/>
                          <w:szCs w:val="36"/>
                        </w:rPr>
                        <w:t xml:space="preserve">omply, </w:t>
                      </w:r>
                      <w:r w:rsidRPr="007B49A3">
                        <w:rPr>
                          <w:rFonts w:ascii="Arial" w:hAnsi="Arial" w:cs="Arial"/>
                          <w:b/>
                          <w:bCs/>
                          <w:color w:val="F8A23A"/>
                          <w:spacing w:val="-11"/>
                          <w:sz w:val="36"/>
                          <w:szCs w:val="36"/>
                        </w:rPr>
                        <w:t>C</w:t>
                      </w:r>
                      <w:r w:rsidRPr="007B49A3">
                        <w:rPr>
                          <w:rFonts w:ascii="Arial" w:hAnsi="Arial" w:cs="Arial"/>
                          <w:color w:val="F8A23A"/>
                          <w:spacing w:val="-11"/>
                          <w:sz w:val="36"/>
                          <w:szCs w:val="36"/>
                        </w:rPr>
                        <w:t>ommunicate</w:t>
                      </w:r>
                    </w:p>
                    <w:p w:rsidR="007A671C" w:rsidRPr="007B49A3" w:rsidRDefault="007A671C" w:rsidP="00225707">
                      <w:pPr>
                        <w:pStyle w:val="BasicParagraph"/>
                        <w:suppressAutoHyphens/>
                        <w:spacing w:line="240" w:lineRule="auto"/>
                        <w:rPr>
                          <w:rFonts w:ascii="Arial" w:hAnsi="Arial" w:cs="Arial"/>
                          <w:b/>
                          <w:bCs/>
                          <w:color w:val="F8A23A"/>
                          <w:sz w:val="28"/>
                          <w:szCs w:val="28"/>
                        </w:rPr>
                      </w:pPr>
                      <w:r w:rsidRPr="007B49A3">
                        <w:rPr>
                          <w:rFonts w:ascii="Arial" w:hAnsi="Arial" w:cs="Arial"/>
                          <w:b/>
                          <w:bCs/>
                          <w:color w:val="F8A23A"/>
                          <w:sz w:val="28"/>
                          <w:szCs w:val="28"/>
                        </w:rPr>
                        <w:t>Deliver our services within a sound governance framework</w:t>
                      </w:r>
                    </w:p>
                    <w:p w:rsidR="007A671C" w:rsidRPr="007B49A3" w:rsidRDefault="007A671C" w:rsidP="009B7C24">
                      <w:pPr>
                        <w:pStyle w:val="BasicParagraph"/>
                        <w:suppressAutoHyphens/>
                        <w:rPr>
                          <w:rFonts w:ascii="Arial" w:hAnsi="Arial" w:cs="Arial"/>
                          <w:color w:val="F8A23A"/>
                        </w:rPr>
                      </w:pPr>
                    </w:p>
                    <w:p w:rsidR="007A671C" w:rsidRPr="007B49A3" w:rsidRDefault="007A671C" w:rsidP="00225707">
                      <w:pPr>
                        <w:pStyle w:val="BasicParagraph"/>
                        <w:numPr>
                          <w:ilvl w:val="0"/>
                          <w:numId w:val="57"/>
                        </w:numPr>
                        <w:suppressAutoHyphens/>
                        <w:spacing w:line="240" w:lineRule="auto"/>
                        <w:ind w:left="426"/>
                        <w:rPr>
                          <w:rFonts w:ascii="Arial" w:hAnsi="Arial" w:cs="Arial"/>
                          <w:color w:val="F8A23A"/>
                        </w:rPr>
                      </w:pPr>
                      <w:r w:rsidRPr="007B49A3">
                        <w:rPr>
                          <w:rFonts w:ascii="Arial" w:hAnsi="Arial" w:cs="Arial"/>
                          <w:color w:val="F8A23A"/>
                        </w:rPr>
                        <w:t>We operate in accordance with high level ethical principles, abide by all public sector requirements and are respected for our integrity.</w:t>
                      </w:r>
                    </w:p>
                    <w:p w:rsidR="007A671C" w:rsidRPr="007B49A3" w:rsidRDefault="007A671C" w:rsidP="00225707">
                      <w:pPr>
                        <w:pStyle w:val="BasicParagraph"/>
                        <w:suppressAutoHyphens/>
                        <w:spacing w:line="240" w:lineRule="auto"/>
                        <w:ind w:left="426"/>
                        <w:rPr>
                          <w:rFonts w:ascii="Arial" w:hAnsi="Arial" w:cs="Arial"/>
                          <w:color w:val="F8A23A"/>
                        </w:rPr>
                      </w:pPr>
                    </w:p>
                    <w:p w:rsidR="007A671C" w:rsidRPr="007B49A3" w:rsidRDefault="007A671C" w:rsidP="00225707">
                      <w:pPr>
                        <w:pStyle w:val="BasicParagraph"/>
                        <w:numPr>
                          <w:ilvl w:val="0"/>
                          <w:numId w:val="57"/>
                        </w:numPr>
                        <w:suppressAutoHyphens/>
                        <w:spacing w:line="240" w:lineRule="auto"/>
                        <w:ind w:left="426"/>
                        <w:rPr>
                          <w:rFonts w:ascii="Arial" w:hAnsi="Arial" w:cs="Arial"/>
                          <w:color w:val="F8A23A"/>
                        </w:rPr>
                      </w:pPr>
                      <w:r w:rsidRPr="007B49A3">
                        <w:rPr>
                          <w:rFonts w:ascii="Arial" w:hAnsi="Arial" w:cs="Arial"/>
                          <w:color w:val="F8A23A"/>
                        </w:rPr>
                        <w:t>We attract, develop and retain a skilled workforce with a culture that supports team work, professionalism, impartiality and responsiveness.</w:t>
                      </w:r>
                    </w:p>
                    <w:p w:rsidR="007A671C" w:rsidRPr="007B49A3" w:rsidRDefault="007A671C" w:rsidP="00225707">
                      <w:pPr>
                        <w:pStyle w:val="BasicParagraph"/>
                        <w:suppressAutoHyphens/>
                        <w:spacing w:line="240" w:lineRule="auto"/>
                        <w:ind w:left="426"/>
                        <w:rPr>
                          <w:rFonts w:ascii="Arial" w:hAnsi="Arial" w:cs="Arial"/>
                          <w:color w:val="F8A23A"/>
                        </w:rPr>
                      </w:pPr>
                    </w:p>
                    <w:p w:rsidR="007A671C" w:rsidRPr="007B49A3" w:rsidRDefault="007A671C" w:rsidP="00225707">
                      <w:pPr>
                        <w:pStyle w:val="ListParagraph"/>
                        <w:numPr>
                          <w:ilvl w:val="0"/>
                          <w:numId w:val="57"/>
                        </w:numPr>
                        <w:ind w:left="426"/>
                        <w:rPr>
                          <w:color w:val="F8A23A"/>
                          <w:lang w:val="en-US"/>
                        </w:rPr>
                      </w:pPr>
                      <w:r w:rsidRPr="007B49A3">
                        <w:rPr>
                          <w:color w:val="F8A23A"/>
                          <w:lang w:val="en-US"/>
                        </w:rPr>
                        <w:t>We demonstrate our accountability to stakeholders by providing access to the principles, policies and procedures that govern our operations, and detail our commitment to them.</w:t>
                      </w:r>
                    </w:p>
                    <w:p w:rsidR="007A671C" w:rsidRDefault="007A671C" w:rsidP="009B7C24"/>
                  </w:txbxContent>
                </v:textbox>
              </v:shape>
            </w:pict>
          </mc:Fallback>
        </mc:AlternateContent>
      </w:r>
      <w:r w:rsidR="009B7C24">
        <w:rPr>
          <w:noProof/>
          <w:lang w:eastAsia="en-AU"/>
        </w:rPr>
        <mc:AlternateContent>
          <mc:Choice Requires="wps">
            <w:drawing>
              <wp:anchor distT="0" distB="0" distL="114300" distR="114300" simplePos="0" relativeHeight="252464128" behindDoc="0" locked="0" layoutInCell="1" allowOverlap="1" wp14:anchorId="652FA86A" wp14:editId="705CE9BC">
                <wp:simplePos x="0" y="0"/>
                <wp:positionH relativeFrom="column">
                  <wp:posOffset>3200400</wp:posOffset>
                </wp:positionH>
                <wp:positionV relativeFrom="paragraph">
                  <wp:posOffset>678815</wp:posOffset>
                </wp:positionV>
                <wp:extent cx="3305175" cy="3028950"/>
                <wp:effectExtent l="0" t="0" r="9525" b="0"/>
                <wp:wrapNone/>
                <wp:docPr id="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5175" cy="3028950"/>
                        </a:xfrm>
                        <a:prstGeom prst="rect">
                          <a:avLst/>
                        </a:prstGeom>
                        <a:solidFill>
                          <a:srgbClr val="FFFFFF"/>
                        </a:solidFill>
                        <a:ln w="9525">
                          <a:noFill/>
                          <a:miter lim="800000"/>
                          <a:headEnd/>
                          <a:tailEnd/>
                        </a:ln>
                      </wps:spPr>
                      <wps:txbx>
                        <w:txbxContent>
                          <w:p w:rsidR="007A671C" w:rsidRDefault="007A671C" w:rsidP="00225707">
                            <w:pPr>
                              <w:pStyle w:val="BasicParagraph"/>
                              <w:spacing w:line="240" w:lineRule="auto"/>
                              <w:rPr>
                                <w:rFonts w:ascii="Arial" w:hAnsi="Arial" w:cs="Arial"/>
                                <w:color w:val="A6A5A5"/>
                                <w:spacing w:val="-11"/>
                                <w:sz w:val="36"/>
                                <w:szCs w:val="36"/>
                              </w:rPr>
                            </w:pPr>
                            <w:r>
                              <w:rPr>
                                <w:rFonts w:ascii="Arial" w:hAnsi="Arial" w:cs="Arial"/>
                                <w:b/>
                                <w:bCs/>
                                <w:color w:val="A6A5A5"/>
                                <w:spacing w:val="-11"/>
                                <w:sz w:val="36"/>
                                <w:szCs w:val="36"/>
                              </w:rPr>
                              <w:t>R</w:t>
                            </w:r>
                            <w:r>
                              <w:rPr>
                                <w:rFonts w:ascii="Arial" w:hAnsi="Arial" w:cs="Arial"/>
                                <w:color w:val="A6A5A5"/>
                                <w:spacing w:val="-11"/>
                                <w:sz w:val="36"/>
                                <w:szCs w:val="36"/>
                              </w:rPr>
                              <w:t xml:space="preserve">eview, </w:t>
                            </w:r>
                            <w:r>
                              <w:rPr>
                                <w:rFonts w:ascii="Arial" w:hAnsi="Arial" w:cs="Arial"/>
                                <w:b/>
                                <w:bCs/>
                                <w:color w:val="A6A5A5"/>
                                <w:spacing w:val="-11"/>
                                <w:sz w:val="36"/>
                                <w:szCs w:val="36"/>
                              </w:rPr>
                              <w:t>R</w:t>
                            </w:r>
                            <w:r>
                              <w:rPr>
                                <w:rFonts w:ascii="Arial" w:hAnsi="Arial" w:cs="Arial"/>
                                <w:color w:val="A6A5A5"/>
                                <w:spacing w:val="-11"/>
                                <w:sz w:val="36"/>
                                <w:szCs w:val="36"/>
                              </w:rPr>
                              <w:t xml:space="preserve">espond, </w:t>
                            </w:r>
                            <w:r>
                              <w:rPr>
                                <w:rFonts w:ascii="Arial" w:hAnsi="Arial" w:cs="Arial"/>
                                <w:b/>
                                <w:bCs/>
                                <w:color w:val="A6A5A5"/>
                                <w:spacing w:val="-11"/>
                                <w:sz w:val="36"/>
                                <w:szCs w:val="36"/>
                              </w:rPr>
                              <w:t>R</w:t>
                            </w:r>
                            <w:r>
                              <w:rPr>
                                <w:rFonts w:ascii="Arial" w:hAnsi="Arial" w:cs="Arial"/>
                                <w:color w:val="A6A5A5"/>
                                <w:spacing w:val="-11"/>
                                <w:sz w:val="36"/>
                                <w:szCs w:val="36"/>
                              </w:rPr>
                              <w:t>edefine</w:t>
                            </w:r>
                          </w:p>
                          <w:p w:rsidR="007A671C" w:rsidRPr="00724B8E" w:rsidRDefault="007A671C" w:rsidP="00225707">
                            <w:pPr>
                              <w:pStyle w:val="BasicParagraph"/>
                              <w:spacing w:line="240" w:lineRule="auto"/>
                              <w:rPr>
                                <w:rFonts w:ascii="Arial" w:hAnsi="Arial" w:cs="Arial"/>
                                <w:b/>
                                <w:bCs/>
                                <w:color w:val="A6A5A5"/>
                                <w:sz w:val="28"/>
                                <w:szCs w:val="28"/>
                              </w:rPr>
                            </w:pPr>
                            <w:r w:rsidRPr="00724B8E">
                              <w:rPr>
                                <w:rFonts w:ascii="Arial" w:hAnsi="Arial" w:cs="Arial"/>
                                <w:b/>
                                <w:bCs/>
                                <w:color w:val="A6A5A5"/>
                                <w:sz w:val="28"/>
                                <w:szCs w:val="28"/>
                              </w:rPr>
                              <w:t>Respond appropriately to our changing environments</w:t>
                            </w:r>
                          </w:p>
                          <w:p w:rsidR="007A671C" w:rsidRPr="00724B8E" w:rsidRDefault="007A671C" w:rsidP="009B7C24">
                            <w:pPr>
                              <w:pStyle w:val="BasicParagraph"/>
                              <w:suppressAutoHyphens/>
                              <w:rPr>
                                <w:rFonts w:ascii="Arial" w:hAnsi="Arial" w:cs="Arial"/>
                                <w:color w:val="A6A5A5"/>
                                <w:sz w:val="22"/>
                              </w:rPr>
                            </w:pPr>
                          </w:p>
                          <w:p w:rsidR="007A671C" w:rsidRPr="00225707" w:rsidRDefault="007A671C" w:rsidP="00225707">
                            <w:pPr>
                              <w:pStyle w:val="BasicParagraph"/>
                              <w:numPr>
                                <w:ilvl w:val="0"/>
                                <w:numId w:val="58"/>
                              </w:numPr>
                              <w:suppressAutoHyphens/>
                              <w:spacing w:line="240" w:lineRule="auto"/>
                              <w:ind w:left="426"/>
                              <w:rPr>
                                <w:rFonts w:ascii="Arial" w:hAnsi="Arial" w:cs="Arial"/>
                                <w:color w:val="A6A5A5"/>
                              </w:rPr>
                            </w:pPr>
                            <w:r w:rsidRPr="00225707">
                              <w:rPr>
                                <w:rFonts w:ascii="Arial" w:hAnsi="Arial" w:cs="Arial"/>
                                <w:color w:val="A6A5A5"/>
                              </w:rPr>
                              <w:t>We work with internal and external stakeholders to identify and evaluate emerging issues.</w:t>
                            </w:r>
                          </w:p>
                          <w:p w:rsidR="007A671C" w:rsidRPr="00225707" w:rsidRDefault="007A671C" w:rsidP="00225707">
                            <w:pPr>
                              <w:pStyle w:val="BasicParagraph"/>
                              <w:suppressAutoHyphens/>
                              <w:spacing w:line="240" w:lineRule="auto"/>
                              <w:ind w:left="426"/>
                              <w:rPr>
                                <w:rFonts w:ascii="Arial" w:hAnsi="Arial" w:cs="Arial"/>
                                <w:color w:val="A6A5A5"/>
                              </w:rPr>
                            </w:pPr>
                          </w:p>
                          <w:p w:rsidR="007A671C" w:rsidRPr="00225707" w:rsidRDefault="007A671C" w:rsidP="00225707">
                            <w:pPr>
                              <w:pStyle w:val="BasicParagraph"/>
                              <w:numPr>
                                <w:ilvl w:val="0"/>
                                <w:numId w:val="58"/>
                              </w:numPr>
                              <w:suppressAutoHyphens/>
                              <w:spacing w:line="240" w:lineRule="auto"/>
                              <w:ind w:left="426"/>
                              <w:rPr>
                                <w:rFonts w:ascii="Arial" w:hAnsi="Arial" w:cs="Arial"/>
                                <w:color w:val="A6A5A5"/>
                              </w:rPr>
                            </w:pPr>
                            <w:r w:rsidRPr="00225707">
                              <w:rPr>
                                <w:rFonts w:ascii="Arial" w:hAnsi="Arial" w:cs="Arial"/>
                                <w:color w:val="A6A5A5"/>
                              </w:rPr>
                              <w:t>We embrace and manage change in a work environment that is flexible and innovative in service design.</w:t>
                            </w:r>
                          </w:p>
                          <w:p w:rsidR="007A671C" w:rsidRPr="00225707" w:rsidRDefault="007A671C" w:rsidP="00225707">
                            <w:pPr>
                              <w:pStyle w:val="BasicParagraph"/>
                              <w:suppressAutoHyphens/>
                              <w:spacing w:line="240" w:lineRule="auto"/>
                              <w:ind w:left="426"/>
                              <w:rPr>
                                <w:rFonts w:ascii="Arial" w:hAnsi="Arial" w:cs="Arial"/>
                                <w:color w:val="A6A5A5"/>
                              </w:rPr>
                            </w:pPr>
                          </w:p>
                          <w:p w:rsidR="007A671C" w:rsidRPr="00225707" w:rsidRDefault="007A671C" w:rsidP="00225707">
                            <w:pPr>
                              <w:pStyle w:val="BasicParagraph"/>
                              <w:numPr>
                                <w:ilvl w:val="0"/>
                                <w:numId w:val="58"/>
                              </w:numPr>
                              <w:suppressAutoHyphens/>
                              <w:spacing w:line="240" w:lineRule="auto"/>
                              <w:ind w:left="426"/>
                              <w:rPr>
                                <w:rFonts w:ascii="Arial" w:hAnsi="Arial" w:cs="Arial"/>
                                <w:color w:val="A6A5A5"/>
                              </w:rPr>
                            </w:pPr>
                            <w:r w:rsidRPr="00225707">
                              <w:rPr>
                                <w:rFonts w:ascii="Arial" w:hAnsi="Arial" w:cs="Arial"/>
                                <w:color w:val="A6A5A5"/>
                              </w:rPr>
                              <w:t xml:space="preserve">We adapt our service delivery to meet the changing needs of stakeholders. </w:t>
                            </w:r>
                          </w:p>
                          <w:p w:rsidR="007A671C" w:rsidRDefault="007A671C" w:rsidP="009B7C2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252pt;margin-top:53.45pt;width:260.25pt;height:238.5pt;z-index:25246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" stroked="f">
                <v:textbox>
                  <w:txbxContent>
                    <w:p w:rsidR="007A671C" w:rsidRDefault="007A671C" w:rsidP="00225707">
                      <w:pPr>
                        <w:pStyle w:val="BasicParagraph"/>
                        <w:spacing w:line="240" w:lineRule="auto"/>
                        <w:rPr>
                          <w:rFonts w:ascii="Arial" w:hAnsi="Arial" w:cs="Arial"/>
                          <w:color w:val="A6A5A5"/>
                          <w:spacing w:val="-11"/>
                          <w:sz w:val="36"/>
                          <w:szCs w:val="36"/>
                        </w:rPr>
                      </w:pPr>
                      <w:r>
                        <w:rPr>
                          <w:rFonts w:ascii="Arial" w:hAnsi="Arial" w:cs="Arial"/>
                          <w:b/>
                          <w:bCs/>
                          <w:color w:val="A6A5A5"/>
                          <w:spacing w:val="-11"/>
                          <w:sz w:val="36"/>
                          <w:szCs w:val="36"/>
                        </w:rPr>
                        <w:t>R</w:t>
                      </w:r>
                      <w:r>
                        <w:rPr>
                          <w:rFonts w:ascii="Arial" w:hAnsi="Arial" w:cs="Arial"/>
                          <w:color w:val="A6A5A5"/>
                          <w:spacing w:val="-11"/>
                          <w:sz w:val="36"/>
                          <w:szCs w:val="36"/>
                        </w:rPr>
                        <w:t xml:space="preserve">eview, </w:t>
                      </w:r>
                      <w:r>
                        <w:rPr>
                          <w:rFonts w:ascii="Arial" w:hAnsi="Arial" w:cs="Arial"/>
                          <w:b/>
                          <w:bCs/>
                          <w:color w:val="A6A5A5"/>
                          <w:spacing w:val="-11"/>
                          <w:sz w:val="36"/>
                          <w:szCs w:val="36"/>
                        </w:rPr>
                        <w:t>R</w:t>
                      </w:r>
                      <w:r>
                        <w:rPr>
                          <w:rFonts w:ascii="Arial" w:hAnsi="Arial" w:cs="Arial"/>
                          <w:color w:val="A6A5A5"/>
                          <w:spacing w:val="-11"/>
                          <w:sz w:val="36"/>
                          <w:szCs w:val="36"/>
                        </w:rPr>
                        <w:t xml:space="preserve">espond, </w:t>
                      </w:r>
                      <w:r>
                        <w:rPr>
                          <w:rFonts w:ascii="Arial" w:hAnsi="Arial" w:cs="Arial"/>
                          <w:b/>
                          <w:bCs/>
                          <w:color w:val="A6A5A5"/>
                          <w:spacing w:val="-11"/>
                          <w:sz w:val="36"/>
                          <w:szCs w:val="36"/>
                        </w:rPr>
                        <w:t>R</w:t>
                      </w:r>
                      <w:r>
                        <w:rPr>
                          <w:rFonts w:ascii="Arial" w:hAnsi="Arial" w:cs="Arial"/>
                          <w:color w:val="A6A5A5"/>
                          <w:spacing w:val="-11"/>
                          <w:sz w:val="36"/>
                          <w:szCs w:val="36"/>
                        </w:rPr>
                        <w:t>edefine</w:t>
                      </w:r>
                    </w:p>
                    <w:p w:rsidR="007A671C" w:rsidRPr="00724B8E" w:rsidRDefault="007A671C" w:rsidP="00225707">
                      <w:pPr>
                        <w:pStyle w:val="BasicParagraph"/>
                        <w:spacing w:line="240" w:lineRule="auto"/>
                        <w:rPr>
                          <w:rFonts w:ascii="Arial" w:hAnsi="Arial" w:cs="Arial"/>
                          <w:b/>
                          <w:bCs/>
                          <w:color w:val="A6A5A5"/>
                          <w:sz w:val="28"/>
                          <w:szCs w:val="28"/>
                        </w:rPr>
                      </w:pPr>
                      <w:r w:rsidRPr="00724B8E">
                        <w:rPr>
                          <w:rFonts w:ascii="Arial" w:hAnsi="Arial" w:cs="Arial"/>
                          <w:b/>
                          <w:bCs/>
                          <w:color w:val="A6A5A5"/>
                          <w:sz w:val="28"/>
                          <w:szCs w:val="28"/>
                        </w:rPr>
                        <w:t>Respond appropriately to our changing environments</w:t>
                      </w:r>
                    </w:p>
                    <w:p w:rsidR="007A671C" w:rsidRPr="00724B8E" w:rsidRDefault="007A671C" w:rsidP="009B7C24">
                      <w:pPr>
                        <w:pStyle w:val="BasicParagraph"/>
                        <w:suppressAutoHyphens/>
                        <w:rPr>
                          <w:rFonts w:ascii="Arial" w:hAnsi="Arial" w:cs="Arial"/>
                          <w:color w:val="A6A5A5"/>
                          <w:sz w:val="22"/>
                        </w:rPr>
                      </w:pPr>
                    </w:p>
                    <w:p w:rsidR="007A671C" w:rsidRPr="00225707" w:rsidRDefault="007A671C" w:rsidP="00225707">
                      <w:pPr>
                        <w:pStyle w:val="BasicParagraph"/>
                        <w:numPr>
                          <w:ilvl w:val="0"/>
                          <w:numId w:val="58"/>
                        </w:numPr>
                        <w:suppressAutoHyphens/>
                        <w:spacing w:line="240" w:lineRule="auto"/>
                        <w:ind w:left="426"/>
                        <w:rPr>
                          <w:rFonts w:ascii="Arial" w:hAnsi="Arial" w:cs="Arial"/>
                          <w:color w:val="A6A5A5"/>
                        </w:rPr>
                      </w:pPr>
                      <w:r w:rsidRPr="00225707">
                        <w:rPr>
                          <w:rFonts w:ascii="Arial" w:hAnsi="Arial" w:cs="Arial"/>
                          <w:color w:val="A6A5A5"/>
                        </w:rPr>
                        <w:t>We work with internal and external stakeholders to identify and evaluate emerging issues.</w:t>
                      </w:r>
                    </w:p>
                    <w:p w:rsidR="007A671C" w:rsidRPr="00225707" w:rsidRDefault="007A671C" w:rsidP="00225707">
                      <w:pPr>
                        <w:pStyle w:val="BasicParagraph"/>
                        <w:suppressAutoHyphens/>
                        <w:spacing w:line="240" w:lineRule="auto"/>
                        <w:ind w:left="426"/>
                        <w:rPr>
                          <w:rFonts w:ascii="Arial" w:hAnsi="Arial" w:cs="Arial"/>
                          <w:color w:val="A6A5A5"/>
                        </w:rPr>
                      </w:pPr>
                    </w:p>
                    <w:p w:rsidR="007A671C" w:rsidRPr="00225707" w:rsidRDefault="007A671C" w:rsidP="00225707">
                      <w:pPr>
                        <w:pStyle w:val="BasicParagraph"/>
                        <w:numPr>
                          <w:ilvl w:val="0"/>
                          <w:numId w:val="58"/>
                        </w:numPr>
                        <w:suppressAutoHyphens/>
                        <w:spacing w:line="240" w:lineRule="auto"/>
                        <w:ind w:left="426"/>
                        <w:rPr>
                          <w:rFonts w:ascii="Arial" w:hAnsi="Arial" w:cs="Arial"/>
                          <w:color w:val="A6A5A5"/>
                        </w:rPr>
                      </w:pPr>
                      <w:r w:rsidRPr="00225707">
                        <w:rPr>
                          <w:rFonts w:ascii="Arial" w:hAnsi="Arial" w:cs="Arial"/>
                          <w:color w:val="A6A5A5"/>
                        </w:rPr>
                        <w:t>We embrace and manage change in a work environment that is flexible and innovative in service design.</w:t>
                      </w:r>
                    </w:p>
                    <w:p w:rsidR="007A671C" w:rsidRPr="00225707" w:rsidRDefault="007A671C" w:rsidP="00225707">
                      <w:pPr>
                        <w:pStyle w:val="BasicParagraph"/>
                        <w:suppressAutoHyphens/>
                        <w:spacing w:line="240" w:lineRule="auto"/>
                        <w:ind w:left="426"/>
                        <w:rPr>
                          <w:rFonts w:ascii="Arial" w:hAnsi="Arial" w:cs="Arial"/>
                          <w:color w:val="A6A5A5"/>
                        </w:rPr>
                      </w:pPr>
                    </w:p>
                    <w:p w:rsidR="007A671C" w:rsidRPr="00225707" w:rsidRDefault="007A671C" w:rsidP="00225707">
                      <w:pPr>
                        <w:pStyle w:val="BasicParagraph"/>
                        <w:numPr>
                          <w:ilvl w:val="0"/>
                          <w:numId w:val="58"/>
                        </w:numPr>
                        <w:suppressAutoHyphens/>
                        <w:spacing w:line="240" w:lineRule="auto"/>
                        <w:ind w:left="426"/>
                        <w:rPr>
                          <w:rFonts w:ascii="Arial" w:hAnsi="Arial" w:cs="Arial"/>
                          <w:color w:val="A6A5A5"/>
                        </w:rPr>
                      </w:pPr>
                      <w:r w:rsidRPr="00225707">
                        <w:rPr>
                          <w:rFonts w:ascii="Arial" w:hAnsi="Arial" w:cs="Arial"/>
                          <w:color w:val="A6A5A5"/>
                        </w:rPr>
                        <w:t xml:space="preserve">We adapt our service delivery to meet the changing needs of stakeholders. </w:t>
                      </w:r>
                    </w:p>
                    <w:p w:rsidR="007A671C" w:rsidRDefault="007A671C" w:rsidP="009B7C24"/>
                  </w:txbxContent>
                </v:textbox>
              </v:shape>
            </w:pict>
          </mc:Fallback>
        </mc:AlternateContent>
      </w:r>
    </w:p>
    <w:p w:rsidR="00926645" w:rsidRPr="00926645" w:rsidRDefault="0073763C" w:rsidP="00B0196E">
      <w:pPr>
        <w:pStyle w:val="Heading2"/>
      </w:pPr>
      <w:bookmarkStart w:id="24" w:name="_Toc427764766"/>
      <w:bookmarkStart w:id="25" w:name="_Toc427767334"/>
      <w:bookmarkStart w:id="26" w:name="_Toc427767726"/>
      <w:bookmarkStart w:id="27" w:name="_Toc427768135"/>
      <w:bookmarkStart w:id="28" w:name="_Toc427768524"/>
      <w:bookmarkStart w:id="29" w:name="_Toc427768911"/>
      <w:bookmarkStart w:id="30" w:name="_Toc427769298"/>
      <w:bookmarkStart w:id="31" w:name="_Toc427764767"/>
      <w:bookmarkStart w:id="32" w:name="_Toc427767335"/>
      <w:bookmarkStart w:id="33" w:name="_Toc427767727"/>
      <w:bookmarkStart w:id="34" w:name="_Toc427768136"/>
      <w:bookmarkStart w:id="35" w:name="_Toc427768525"/>
      <w:bookmarkStart w:id="36" w:name="_Toc427768912"/>
      <w:bookmarkStart w:id="37" w:name="_Toc427769299"/>
      <w:bookmarkStart w:id="38" w:name="_Toc427764770"/>
      <w:bookmarkStart w:id="39" w:name="_Toc427767338"/>
      <w:bookmarkStart w:id="40" w:name="_Toc427767730"/>
      <w:bookmarkStart w:id="41" w:name="_Toc427768139"/>
      <w:bookmarkStart w:id="42" w:name="_Toc427768528"/>
      <w:bookmarkStart w:id="43" w:name="_Toc427768915"/>
      <w:bookmarkStart w:id="44" w:name="_Toc427769302"/>
      <w:bookmarkStart w:id="45" w:name="_Toc427764780"/>
      <w:bookmarkStart w:id="46" w:name="_Toc427767348"/>
      <w:bookmarkStart w:id="47" w:name="_Toc427767740"/>
      <w:bookmarkStart w:id="48" w:name="_Toc427768149"/>
      <w:bookmarkStart w:id="49" w:name="_Toc427768538"/>
      <w:bookmarkStart w:id="50" w:name="_Toc427768925"/>
      <w:bookmarkStart w:id="51" w:name="_Toc427769312"/>
      <w:bookmarkStart w:id="52" w:name="_Toc427764781"/>
      <w:bookmarkStart w:id="53" w:name="_Toc427767349"/>
      <w:bookmarkStart w:id="54" w:name="_Toc427767741"/>
      <w:bookmarkStart w:id="55" w:name="_Toc427768150"/>
      <w:bookmarkStart w:id="56" w:name="_Toc427768539"/>
      <w:bookmarkStart w:id="57" w:name="_Toc427768926"/>
      <w:bookmarkStart w:id="58" w:name="_Toc427769313"/>
      <w:bookmarkStart w:id="59" w:name="_Toc427764782"/>
      <w:bookmarkStart w:id="60" w:name="_Toc427767350"/>
      <w:bookmarkStart w:id="61" w:name="_Toc427767742"/>
      <w:bookmarkStart w:id="62" w:name="_Toc427768151"/>
      <w:bookmarkStart w:id="63" w:name="_Toc427768540"/>
      <w:bookmarkStart w:id="64" w:name="_Toc427768927"/>
      <w:bookmarkStart w:id="65" w:name="_Toc427769314"/>
      <w:bookmarkStart w:id="66" w:name="_Toc427764784"/>
      <w:bookmarkStart w:id="67" w:name="_Toc427767352"/>
      <w:bookmarkStart w:id="68" w:name="_Toc427767744"/>
      <w:bookmarkStart w:id="69" w:name="_Toc427768153"/>
      <w:bookmarkStart w:id="70" w:name="_Toc427768542"/>
      <w:bookmarkStart w:id="71" w:name="_Toc427768929"/>
      <w:bookmarkStart w:id="72" w:name="_Toc427769316"/>
      <w:bookmarkStart w:id="73" w:name="_Toc459621632"/>
      <w:bookmarkStart w:id="74" w:name="_Toc493506742"/>
      <w:bookmarkEnd w:id="21"/>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sidRPr="00926645">
        <w:lastRenderedPageBreak/>
        <w:t>O</w:t>
      </w:r>
      <w:r w:rsidR="00EF751F" w:rsidRPr="00926645">
        <w:t>rganisation</w:t>
      </w:r>
      <w:r w:rsidR="003B3FC0" w:rsidRPr="00926645">
        <w:t>al</w:t>
      </w:r>
      <w:r w:rsidR="00B02CF7" w:rsidRPr="00926645">
        <w:t xml:space="preserve"> </w:t>
      </w:r>
      <w:r w:rsidR="00E3396F" w:rsidRPr="00926645">
        <w:t xml:space="preserve">structure </w:t>
      </w:r>
      <w:bookmarkEnd w:id="73"/>
      <w:r w:rsidR="00926645">
        <w:rPr>
          <w:noProof/>
          <w:lang w:eastAsia="en-AU"/>
        </w:rPr>
        <w:drawing>
          <wp:anchor distT="0" distB="0" distL="114300" distR="114300" simplePos="0" relativeHeight="252365824" behindDoc="0" locked="0" layoutInCell="1" allowOverlap="1" wp14:anchorId="377FBB79" wp14:editId="3A47D345">
            <wp:simplePos x="0" y="0"/>
            <wp:positionH relativeFrom="margin">
              <wp:posOffset>29845</wp:posOffset>
            </wp:positionH>
            <wp:positionV relativeFrom="margin">
              <wp:posOffset>277495</wp:posOffset>
            </wp:positionV>
            <wp:extent cx="5999480" cy="3775075"/>
            <wp:effectExtent l="0" t="0" r="1270" b="0"/>
            <wp:wrapSquare wrapText="bothSides"/>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anisation Chart_August 2017_AR.jpg"/>
                    <pic:cNvPicPr/>
                  </pic:nvPicPr>
                  <pic:blipFill>
                    <a:blip r:embed="rId30">
                      <a:extLst>
                        <a:ext uri="{28A0092B-C50C-407E-A947-70E740481C1C}">
                          <a14:useLocalDpi xmlns:a14="http://schemas.microsoft.com/office/drawing/2010/main" val="0"/>
                        </a:ext>
                      </a:extLst>
                    </a:blip>
                    <a:stretch>
                      <a:fillRect/>
                    </a:stretch>
                  </pic:blipFill>
                  <pic:spPr>
                    <a:xfrm>
                      <a:off x="0" y="0"/>
                      <a:ext cx="5999480" cy="3775075"/>
                    </a:xfrm>
                    <a:prstGeom prst="rect">
                      <a:avLst/>
                    </a:prstGeom>
                  </pic:spPr>
                </pic:pic>
              </a:graphicData>
            </a:graphic>
          </wp:anchor>
        </w:drawing>
      </w:r>
      <w:bookmarkEnd w:id="74"/>
    </w:p>
    <w:p w:rsidR="00926645" w:rsidRDefault="00926645" w:rsidP="001B03AD"/>
    <w:p w:rsidR="00BB311D" w:rsidRDefault="00BB311D" w:rsidP="001B03AD">
      <w:r>
        <w:t xml:space="preserve">An overview of </w:t>
      </w:r>
      <w:r>
        <w:rPr>
          <w:rStyle w:val="HTMLAcronym"/>
          <w:rFonts w:eastAsiaTheme="majorEastAsia"/>
        </w:rPr>
        <w:t>HaDSCO</w:t>
      </w:r>
      <w:r w:rsidR="001A18B4">
        <w:t>’s organisational</w:t>
      </w:r>
      <w:r>
        <w:t xml:space="preserve"> structure </w:t>
      </w:r>
      <w:r w:rsidR="005751F8">
        <w:t xml:space="preserve">as at 30 June 2017 </w:t>
      </w:r>
      <w:r>
        <w:t>is below:</w:t>
      </w:r>
    </w:p>
    <w:p w:rsidR="001A18B4" w:rsidRDefault="001A18B4" w:rsidP="001B03AD"/>
    <w:p w:rsidR="00C8403F" w:rsidRDefault="001A18B4" w:rsidP="001B03AD">
      <w:r w:rsidRPr="00FB2616">
        <w:rPr>
          <w:rFonts w:eastAsiaTheme="majorEastAsia" w:cstheme="majorBidi"/>
          <w:b/>
          <w:bCs/>
          <w:iCs/>
          <w:color w:val="1168A9"/>
        </w:rPr>
        <w:t>Office of the Director</w:t>
      </w:r>
      <w:r w:rsidRPr="000245E8">
        <w:rPr>
          <w:rFonts w:eastAsiaTheme="majorEastAsia"/>
          <w:b/>
          <w:bCs/>
          <w:iCs/>
          <w:color w:val="1168A9"/>
        </w:rPr>
        <w:t xml:space="preserve"> </w:t>
      </w:r>
      <w:r w:rsidR="00B6390A">
        <w:br/>
      </w:r>
      <w:proofErr w:type="gramStart"/>
      <w:r w:rsidR="00C8403F" w:rsidRPr="00C8403F">
        <w:t>The</w:t>
      </w:r>
      <w:proofErr w:type="gramEnd"/>
      <w:r w:rsidR="00C8403F" w:rsidRPr="00C8403F">
        <w:t xml:space="preserve"> </w:t>
      </w:r>
      <w:r>
        <w:t>Office of the Director</w:t>
      </w:r>
      <w:r w:rsidR="00C8403F" w:rsidRPr="00C8403F">
        <w:t xml:space="preserve"> includes the Director and an Administrative Coordinator to oversee the work of </w:t>
      </w:r>
      <w:r w:rsidR="00C8403F" w:rsidRPr="00C8403F">
        <w:rPr>
          <w:rStyle w:val="HTMLAcronym"/>
        </w:rPr>
        <w:t>HaDSCO</w:t>
      </w:r>
      <w:r w:rsidR="00C8403F" w:rsidRPr="00C8403F">
        <w:t xml:space="preserve">. </w:t>
      </w:r>
    </w:p>
    <w:p w:rsidR="008D6935" w:rsidRPr="00B6390A" w:rsidRDefault="008D6935" w:rsidP="001B03AD">
      <w:pPr>
        <w:rPr>
          <w:rFonts w:eastAsiaTheme="majorEastAsia" w:cstheme="majorBidi"/>
          <w:b/>
          <w:bCs/>
          <w:noProof/>
          <w:color w:val="365F91" w:themeColor="accent1" w:themeShade="BF"/>
          <w:sz w:val="28"/>
          <w:szCs w:val="28"/>
          <w:lang w:eastAsia="en-AU"/>
          <w14:textFill>
            <w14:gradFill>
              <w14:gsLst>
                <w14:gs w14:pos="0">
                  <w14:srgbClr w14:val="002060"/>
                </w14:gs>
                <w14:gs w14:pos="47000">
                  <w14:schemeClr w14:val="tx2">
                    <w14:lumMod w14:val="60000"/>
                    <w14:lumOff w14:val="40000"/>
                  </w14:schemeClr>
                </w14:gs>
                <w14:gs w14:pos="100000">
                  <w14:srgbClr w14:val="002060"/>
                </w14:gs>
              </w14:gsLst>
              <w14:lin w14:ang="5400000" w14:scaled="0"/>
            </w14:gradFill>
          </w14:textFill>
        </w:rPr>
      </w:pPr>
    </w:p>
    <w:p w:rsidR="00C8403F" w:rsidRPr="00FB2616" w:rsidRDefault="00C8403F" w:rsidP="00FB2616">
      <w:pPr>
        <w:rPr>
          <w:rFonts w:eastAsiaTheme="majorEastAsia" w:cstheme="majorBidi"/>
          <w:b/>
          <w:bCs/>
          <w:iCs/>
          <w:color w:val="1168A9"/>
        </w:rPr>
      </w:pPr>
      <w:r w:rsidRPr="00FB2616">
        <w:rPr>
          <w:rFonts w:eastAsiaTheme="majorEastAsia" w:cstheme="majorBidi"/>
          <w:b/>
          <w:bCs/>
          <w:iCs/>
          <w:color w:val="1168A9"/>
        </w:rPr>
        <w:t>Complaints and Systemic Improvement Team</w:t>
      </w:r>
    </w:p>
    <w:p w:rsidR="00C8403F" w:rsidRDefault="00C8403F" w:rsidP="001B03AD">
      <w:pPr>
        <w:pStyle w:val="NormalWeb"/>
        <w:spacing w:after="0"/>
        <w:rPr>
          <w:rFonts w:ascii="Arial" w:hAnsi="Arial" w:cs="Arial"/>
        </w:rPr>
      </w:pPr>
      <w:r w:rsidRPr="001A18B4">
        <w:rPr>
          <w:rFonts w:ascii="Arial" w:hAnsi="Arial" w:cs="Arial"/>
        </w:rPr>
        <w:t>The key functions of this team are to</w:t>
      </w:r>
      <w:r w:rsidR="001A18B4" w:rsidRPr="001A18B4">
        <w:rPr>
          <w:rFonts w:ascii="Arial" w:hAnsi="Arial" w:cs="Arial"/>
        </w:rPr>
        <w:t xml:space="preserve"> provide a </w:t>
      </w:r>
      <w:r w:rsidRPr="001A18B4">
        <w:rPr>
          <w:rFonts w:ascii="Arial" w:hAnsi="Arial" w:cs="Arial"/>
        </w:rPr>
        <w:t>complaint resolution service through negotiated settlement, conciliation a</w:t>
      </w:r>
      <w:r w:rsidR="001A18B4" w:rsidRPr="001A18B4">
        <w:rPr>
          <w:rFonts w:ascii="Arial" w:hAnsi="Arial" w:cs="Arial"/>
        </w:rPr>
        <w:t>nd investigation of complaints and u</w:t>
      </w:r>
      <w:r w:rsidRPr="001A18B4">
        <w:rPr>
          <w:rFonts w:ascii="Arial" w:hAnsi="Arial" w:cs="Arial"/>
        </w:rPr>
        <w:t>ndertake work relating to the systemic improvement of health, disability and mental health services.</w:t>
      </w:r>
    </w:p>
    <w:p w:rsidR="008D6935" w:rsidRPr="001A18B4" w:rsidRDefault="008D6935" w:rsidP="00FB2616"/>
    <w:p w:rsidR="00C8403F" w:rsidRPr="00FB2616" w:rsidRDefault="00C8403F" w:rsidP="00FB2616">
      <w:pPr>
        <w:rPr>
          <w:rFonts w:eastAsiaTheme="majorEastAsia" w:cstheme="majorBidi"/>
          <w:b/>
          <w:bCs/>
          <w:iCs/>
          <w:color w:val="1168A9"/>
        </w:rPr>
      </w:pPr>
      <w:r w:rsidRPr="00FB2616">
        <w:rPr>
          <w:rFonts w:eastAsiaTheme="majorEastAsia" w:cstheme="majorBidi"/>
          <w:b/>
          <w:bCs/>
          <w:iCs/>
          <w:color w:val="1168A9"/>
        </w:rPr>
        <w:t>Strategic Services and Community Engagement Team</w:t>
      </w:r>
      <w:bookmarkStart w:id="75" w:name="_GoBack"/>
      <w:bookmarkEnd w:id="75"/>
    </w:p>
    <w:p w:rsidR="00C8403F" w:rsidRDefault="00C8403F" w:rsidP="001B03AD">
      <w:pPr>
        <w:pStyle w:val="NormalWeb"/>
        <w:spacing w:after="0"/>
        <w:rPr>
          <w:rFonts w:ascii="Arial" w:hAnsi="Arial" w:cs="Arial"/>
        </w:rPr>
      </w:pPr>
      <w:r w:rsidRPr="00C8403F">
        <w:rPr>
          <w:rFonts w:ascii="Arial" w:hAnsi="Arial" w:cs="Arial"/>
        </w:rPr>
        <w:t xml:space="preserve">The key functions of this team are to deliver programs to educate and promote </w:t>
      </w:r>
      <w:r w:rsidRPr="00C8403F">
        <w:rPr>
          <w:rStyle w:val="HTMLAcronym"/>
          <w:rFonts w:ascii="Arial" w:hAnsi="Arial" w:cs="Arial"/>
        </w:rPr>
        <w:t>HaDSCO</w:t>
      </w:r>
      <w:r w:rsidRPr="00C8403F">
        <w:rPr>
          <w:rFonts w:ascii="Arial" w:hAnsi="Arial" w:cs="Arial"/>
        </w:rPr>
        <w:t>’s se</w:t>
      </w:r>
      <w:r w:rsidR="00CC26A8">
        <w:rPr>
          <w:rFonts w:ascii="Arial" w:hAnsi="Arial" w:cs="Arial"/>
        </w:rPr>
        <w:t xml:space="preserve">rvices and collaborate with </w:t>
      </w:r>
      <w:r w:rsidRPr="00C8403F">
        <w:rPr>
          <w:rFonts w:ascii="Arial" w:hAnsi="Arial" w:cs="Arial"/>
        </w:rPr>
        <w:t>stakeholders.</w:t>
      </w:r>
    </w:p>
    <w:p w:rsidR="008D6935" w:rsidRPr="00C8403F" w:rsidRDefault="008D6935" w:rsidP="001B03AD">
      <w:pPr>
        <w:pStyle w:val="NormalWeb"/>
        <w:spacing w:after="0"/>
        <w:rPr>
          <w:rFonts w:ascii="Arial" w:hAnsi="Arial" w:cs="Arial"/>
        </w:rPr>
      </w:pPr>
    </w:p>
    <w:p w:rsidR="00C8403F" w:rsidRPr="00FB2616" w:rsidRDefault="00C8403F" w:rsidP="00FB2616">
      <w:pPr>
        <w:rPr>
          <w:rFonts w:eastAsiaTheme="majorEastAsia" w:cstheme="majorBidi"/>
          <w:b/>
          <w:bCs/>
          <w:iCs/>
          <w:color w:val="1168A9"/>
        </w:rPr>
      </w:pPr>
      <w:r w:rsidRPr="00FB2616">
        <w:rPr>
          <w:rFonts w:eastAsiaTheme="majorEastAsia" w:cstheme="majorBidi"/>
          <w:b/>
          <w:bCs/>
          <w:iCs/>
          <w:color w:val="1168A9"/>
        </w:rPr>
        <w:t>Governance and Executive Services Team</w:t>
      </w:r>
    </w:p>
    <w:p w:rsidR="007E4C23" w:rsidRDefault="00C8403F" w:rsidP="001B03AD">
      <w:pPr>
        <w:pStyle w:val="NormalWeb"/>
        <w:spacing w:after="0"/>
        <w:rPr>
          <w:rFonts w:ascii="Arial" w:hAnsi="Arial" w:cs="Arial"/>
        </w:rPr>
      </w:pPr>
      <w:r w:rsidRPr="00C8403F">
        <w:rPr>
          <w:rFonts w:ascii="Arial" w:hAnsi="Arial" w:cs="Arial"/>
        </w:rPr>
        <w:t>The key functions of this team are to set the strategic direction and development of high level policy initiatives for the Office, un</w:t>
      </w:r>
      <w:r w:rsidR="00A74B7D">
        <w:rPr>
          <w:rFonts w:ascii="Arial" w:hAnsi="Arial" w:cs="Arial"/>
        </w:rPr>
        <w:t>dertake key projects, manage</w:t>
      </w:r>
      <w:r w:rsidRPr="00C8403F">
        <w:rPr>
          <w:rFonts w:ascii="Arial" w:hAnsi="Arial" w:cs="Arial"/>
        </w:rPr>
        <w:t xml:space="preserve"> external data collection programs, and provide corporate governance, administration, human resources, records management and finance services across the Office. </w:t>
      </w:r>
    </w:p>
    <w:p w:rsidR="008D6935" w:rsidRPr="000245E8" w:rsidRDefault="008D6935" w:rsidP="001B03AD">
      <w:pPr>
        <w:pStyle w:val="NormalWeb"/>
        <w:spacing w:after="0"/>
        <w:rPr>
          <w:rFonts w:ascii="Arial" w:hAnsi="Arial" w:cs="Arial"/>
          <w:color w:val="1168A9"/>
        </w:rPr>
      </w:pPr>
    </w:p>
    <w:p w:rsidR="006238E3" w:rsidRPr="000245E8" w:rsidRDefault="0035467B" w:rsidP="001B03AD">
      <w:pPr>
        <w:rPr>
          <w:rFonts w:eastAsiaTheme="majorEastAsia"/>
          <w:b/>
          <w:bCs/>
          <w:iCs/>
          <w:color w:val="1168A9"/>
        </w:rPr>
      </w:pPr>
      <w:r w:rsidRPr="000245E8">
        <w:rPr>
          <w:rFonts w:eastAsiaTheme="majorEastAsia"/>
          <w:b/>
          <w:bCs/>
          <w:iCs/>
          <w:color w:val="1168A9"/>
        </w:rPr>
        <w:t>S</w:t>
      </w:r>
      <w:r w:rsidR="00A17687" w:rsidRPr="000245E8">
        <w:rPr>
          <w:rFonts w:eastAsiaTheme="majorEastAsia"/>
          <w:b/>
          <w:bCs/>
          <w:iCs/>
          <w:color w:val="1168A9"/>
        </w:rPr>
        <w:t>upport Services</w:t>
      </w:r>
    </w:p>
    <w:p w:rsidR="00C8403F" w:rsidRPr="00BB311D" w:rsidRDefault="00C8403F" w:rsidP="001B03AD">
      <w:r w:rsidRPr="00BB311D">
        <w:t xml:space="preserve">Support is </w:t>
      </w:r>
      <w:r w:rsidR="00F90118" w:rsidRPr="00BB311D">
        <w:t xml:space="preserve">provided by the </w:t>
      </w:r>
      <w:r w:rsidR="0035467B" w:rsidRPr="00BB311D">
        <w:t>Health Support Services</w:t>
      </w:r>
      <w:r w:rsidR="00D21CF6" w:rsidRPr="00BB311D">
        <w:t xml:space="preserve"> of </w:t>
      </w:r>
      <w:r w:rsidR="00A312EA">
        <w:t>WA Health</w:t>
      </w:r>
      <w:r w:rsidR="00D21CF6" w:rsidRPr="00BB311D">
        <w:t xml:space="preserve"> </w:t>
      </w:r>
      <w:r w:rsidR="00F90118" w:rsidRPr="00BB311D">
        <w:t xml:space="preserve">in </w:t>
      </w:r>
      <w:r w:rsidR="005751F8">
        <w:t xml:space="preserve">the </w:t>
      </w:r>
      <w:r w:rsidR="00F90118" w:rsidRPr="00BB311D">
        <w:t xml:space="preserve">areas of </w:t>
      </w:r>
      <w:r w:rsidR="00B817F2" w:rsidRPr="00BB311D">
        <w:t>information technology, procurement, finance and human resources</w:t>
      </w:r>
      <w:r w:rsidR="00F90118" w:rsidRPr="00BB311D">
        <w:t xml:space="preserve">. </w:t>
      </w:r>
      <w:r w:rsidR="00B817F2" w:rsidRPr="00BB311D">
        <w:t>In addition, an officer from the Department of Health has been appointed to undertake the role of Chief Finance Officer for HaDSCO.</w:t>
      </w:r>
      <w:r w:rsidRPr="00BB311D">
        <w:t xml:space="preserve">  </w:t>
      </w:r>
    </w:p>
    <w:sectPr w:rsidR="00C8403F" w:rsidRPr="00BB311D" w:rsidSect="001E1CE5">
      <w:footerReference w:type="default" r:id="rId31"/>
      <w:type w:val="continuous"/>
      <w:pgSz w:w="11907" w:h="16840" w:code="9"/>
      <w:pgMar w:top="1134" w:right="1440" w:bottom="1440" w:left="1440" w:header="720" w:footer="709" w:gutter="0"/>
      <w:cols w:sep="1"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671C" w:rsidRDefault="007A671C" w:rsidP="00AD62C6">
      <w:r>
        <w:separator/>
      </w:r>
    </w:p>
  </w:endnote>
  <w:endnote w:type="continuationSeparator" w:id="0">
    <w:p w:rsidR="007A671C" w:rsidRDefault="007A671C" w:rsidP="00AD62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inion Pro">
    <w:panose1 w:val="02040503050306020203"/>
    <w:charset w:val="00"/>
    <w:family w:val="roman"/>
    <w:notTrueType/>
    <w:pitch w:val="variable"/>
    <w:sig w:usb0="60000287" w:usb1="00000001" w:usb2="00000000" w:usb3="00000000" w:csb0="0000019F" w:csb1="00000000"/>
  </w:font>
  <w:font w:name="Grota Sans Rounded Book">
    <w:altName w:val="Arial"/>
    <w:panose1 w:val="00000000000000000000"/>
    <w:charset w:val="00"/>
    <w:family w:val="modern"/>
    <w:notTrueType/>
    <w:pitch w:val="variable"/>
    <w:sig w:usb0="A000002F" w:usb1="5000005B" w:usb2="00000000" w:usb3="00000000" w:csb0="00000193" w:csb1="00000000"/>
  </w:font>
  <w:font w:name="Grota Sans Rounded Black">
    <w:panose1 w:val="00000000000000000000"/>
    <w:charset w:val="00"/>
    <w:family w:val="modern"/>
    <w:notTrueType/>
    <w:pitch w:val="variable"/>
    <w:sig w:usb0="A000002F" w:usb1="5000005B"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0"/>
        <w:szCs w:val="20"/>
      </w:rPr>
      <w:id w:val="-1992562017"/>
      <w:docPartObj>
        <w:docPartGallery w:val="Page Numbers (Bottom of Page)"/>
        <w:docPartUnique/>
      </w:docPartObj>
    </w:sdtPr>
    <w:sdtEndPr>
      <w:rPr>
        <w:noProof/>
        <w:color w:val="2487C4"/>
      </w:rPr>
    </w:sdtEndPr>
    <w:sdtContent>
      <w:p w:rsidR="007A671C" w:rsidRPr="005B3FCC" w:rsidRDefault="007A671C" w:rsidP="009343C1">
        <w:pPr>
          <w:pStyle w:val="Footer"/>
          <w:rPr>
            <w:color w:val="2487C4"/>
            <w:sz w:val="20"/>
            <w:szCs w:val="20"/>
          </w:rPr>
        </w:pPr>
        <w:r w:rsidRPr="005B3FCC">
          <w:rPr>
            <w:color w:val="2487C4"/>
            <w:sz w:val="20"/>
            <w:szCs w:val="20"/>
          </w:rPr>
          <w:t>Health and Disability Services Complaints Office 2016-17 Annual Report</w:t>
        </w:r>
        <w:r w:rsidRPr="005B3FCC">
          <w:rPr>
            <w:color w:val="2487C4"/>
            <w:sz w:val="20"/>
            <w:szCs w:val="20"/>
          </w:rPr>
          <w:tab/>
        </w:r>
        <w:r w:rsidRPr="005B3FCC">
          <w:rPr>
            <w:color w:val="2487C4"/>
            <w:sz w:val="20"/>
            <w:szCs w:val="20"/>
          </w:rPr>
          <w:fldChar w:fldCharType="begin"/>
        </w:r>
        <w:r w:rsidRPr="005B3FCC">
          <w:rPr>
            <w:color w:val="2487C4"/>
            <w:sz w:val="20"/>
            <w:szCs w:val="20"/>
          </w:rPr>
          <w:instrText xml:space="preserve"> PAGE   \* MERGEFORMAT </w:instrText>
        </w:r>
        <w:r w:rsidRPr="005B3FCC">
          <w:rPr>
            <w:color w:val="2487C4"/>
            <w:sz w:val="20"/>
            <w:szCs w:val="20"/>
          </w:rPr>
          <w:fldChar w:fldCharType="separate"/>
        </w:r>
        <w:r w:rsidR="001E1CE5">
          <w:rPr>
            <w:noProof/>
            <w:color w:val="2487C4"/>
            <w:sz w:val="20"/>
            <w:szCs w:val="20"/>
          </w:rPr>
          <w:t>9</w:t>
        </w:r>
        <w:r w:rsidRPr="005B3FCC">
          <w:rPr>
            <w:color w:val="2487C4"/>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671C" w:rsidRDefault="007A671C" w:rsidP="00F07F9E">
    <w:pPr>
      <w:pStyle w:val="Footer"/>
      <w:rPr>
        <w:color w:val="044C75"/>
        <w:sz w:val="20"/>
        <w:szCs w:val="20"/>
      </w:rPr>
    </w:pPr>
  </w:p>
  <w:p w:rsidR="007A671C" w:rsidRPr="00660F88" w:rsidRDefault="007A671C" w:rsidP="00F07F9E">
    <w:pPr>
      <w:pStyle w:val="Footer"/>
      <w:rPr>
        <w:sz w:val="20"/>
        <w:szCs w:val="20"/>
      </w:rPr>
    </w:pPr>
    <w:r w:rsidRPr="00E72C57">
      <w:rPr>
        <w:color w:val="2487C4"/>
        <w:sz w:val="20"/>
        <w:szCs w:val="20"/>
      </w:rPr>
      <w:t>Health and Disability Services Complaints Office 2016-17 Annual Report</w:t>
    </w:r>
    <w:r w:rsidRPr="00660F88">
      <w:rPr>
        <w:sz w:val="20"/>
        <w:szCs w:val="20"/>
      </w:rPr>
      <w:t xml:space="preserve"> </w:t>
    </w:r>
    <w:r w:rsidRPr="00660F88">
      <w:rPr>
        <w:sz w:val="20"/>
        <w:szCs w:val="20"/>
      </w:rPr>
      <w:tab/>
    </w:r>
    <w:r w:rsidRPr="00E72C57">
      <w:rPr>
        <w:color w:val="2487C4"/>
        <w:sz w:val="20"/>
        <w:szCs w:val="20"/>
      </w:rPr>
      <w:fldChar w:fldCharType="begin"/>
    </w:r>
    <w:r w:rsidRPr="00E72C57">
      <w:rPr>
        <w:color w:val="2487C4"/>
        <w:sz w:val="20"/>
        <w:szCs w:val="20"/>
      </w:rPr>
      <w:instrText xml:space="preserve"> PAGE   \* MERGEFORMAT </w:instrText>
    </w:r>
    <w:r w:rsidRPr="00E72C57">
      <w:rPr>
        <w:color w:val="2487C4"/>
        <w:sz w:val="20"/>
        <w:szCs w:val="20"/>
      </w:rPr>
      <w:fldChar w:fldCharType="separate"/>
    </w:r>
    <w:r w:rsidR="001E1CE5">
      <w:rPr>
        <w:noProof/>
        <w:color w:val="2487C4"/>
        <w:sz w:val="20"/>
        <w:szCs w:val="20"/>
      </w:rPr>
      <w:t>1</w:t>
    </w:r>
    <w:r w:rsidRPr="00E72C57">
      <w:rPr>
        <w:color w:val="2487C4"/>
        <w:sz w:val="20"/>
        <w:szCs w:val="2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671C" w:rsidRDefault="007A671C" w:rsidP="009A3269">
    <w:pPr>
      <w:pStyle w:val="Footer"/>
      <w:rPr>
        <w:color w:val="044C75"/>
        <w:sz w:val="20"/>
        <w:szCs w:val="20"/>
      </w:rPr>
    </w:pPr>
  </w:p>
  <w:p w:rsidR="007A671C" w:rsidRDefault="007A671C" w:rsidP="009A3269">
    <w:pPr>
      <w:pStyle w:val="Footer"/>
      <w:rPr>
        <w:color w:val="044C75"/>
        <w:sz w:val="20"/>
        <w:szCs w:val="20"/>
      </w:rPr>
    </w:pPr>
  </w:p>
  <w:p w:rsidR="007A671C" w:rsidRPr="00592496" w:rsidRDefault="007A671C" w:rsidP="009A3269">
    <w:pPr>
      <w:pStyle w:val="Footer"/>
      <w:rPr>
        <w:color w:val="2487C4"/>
        <w:sz w:val="20"/>
        <w:szCs w:val="20"/>
      </w:rPr>
    </w:pPr>
    <w:r w:rsidRPr="00592496">
      <w:rPr>
        <w:color w:val="2487C4"/>
        <w:sz w:val="20"/>
        <w:szCs w:val="20"/>
      </w:rPr>
      <w:t xml:space="preserve">Health and Disability Services </w:t>
    </w:r>
    <w:r>
      <w:rPr>
        <w:color w:val="2487C4"/>
        <w:sz w:val="20"/>
        <w:szCs w:val="20"/>
      </w:rPr>
      <w:t>Complaints Office 2016-17</w:t>
    </w:r>
    <w:r w:rsidRPr="00592496">
      <w:rPr>
        <w:color w:val="2487C4"/>
        <w:sz w:val="20"/>
        <w:szCs w:val="20"/>
      </w:rPr>
      <w:t xml:space="preserve"> Annual Report</w:t>
    </w:r>
    <w:r w:rsidRPr="004A56FF">
      <w:rPr>
        <w:color w:val="044C75"/>
      </w:rPr>
      <w:tab/>
    </w:r>
    <w:r w:rsidRPr="00592496">
      <w:rPr>
        <w:color w:val="2487C4"/>
        <w:sz w:val="20"/>
        <w:szCs w:val="20"/>
      </w:rPr>
      <w:t xml:space="preserve"> </w:t>
    </w:r>
    <w:r w:rsidRPr="00592496">
      <w:rPr>
        <w:color w:val="2487C4"/>
        <w:sz w:val="20"/>
        <w:szCs w:val="20"/>
      </w:rPr>
      <w:fldChar w:fldCharType="begin"/>
    </w:r>
    <w:r w:rsidRPr="00592496">
      <w:rPr>
        <w:color w:val="2487C4"/>
        <w:sz w:val="20"/>
        <w:szCs w:val="20"/>
      </w:rPr>
      <w:instrText xml:space="preserve"> PAGE   \* MERGEFORMAT </w:instrText>
    </w:r>
    <w:r w:rsidRPr="00592496">
      <w:rPr>
        <w:color w:val="2487C4"/>
        <w:sz w:val="20"/>
        <w:szCs w:val="20"/>
      </w:rPr>
      <w:fldChar w:fldCharType="separate"/>
    </w:r>
    <w:r w:rsidR="001E1CE5">
      <w:rPr>
        <w:noProof/>
        <w:color w:val="2487C4"/>
        <w:sz w:val="20"/>
        <w:szCs w:val="20"/>
      </w:rPr>
      <w:t>14</w:t>
    </w:r>
    <w:r w:rsidRPr="00592496">
      <w:rPr>
        <w:color w:val="2487C4"/>
        <w:sz w:val="20"/>
        <w:szCs w:val="20"/>
      </w:rPr>
      <w:fldChar w:fldCharType="end"/>
    </w:r>
    <w:r w:rsidRPr="00592496">
      <w:rPr>
        <w:color w:val="2487C4"/>
        <w:sz w:val="20"/>
        <w:szCs w:val="20"/>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671C" w:rsidRDefault="007A671C" w:rsidP="00AD62C6">
      <w:r>
        <w:separator/>
      </w:r>
    </w:p>
  </w:footnote>
  <w:footnote w:type="continuationSeparator" w:id="0">
    <w:p w:rsidR="007A671C" w:rsidRDefault="007A671C" w:rsidP="00AD62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671C" w:rsidRPr="004C0A23" w:rsidRDefault="007A671C" w:rsidP="002C1EB8">
    <w:pPr>
      <w:pStyle w:val="Title"/>
      <w:jc w:val="right"/>
      <w:rPr>
        <w:sz w:val="48"/>
        <w:szCs w:val="4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94784"/>
    <w:multiLevelType w:val="multilevel"/>
    <w:tmpl w:val="220A31B2"/>
    <w:lvl w:ilvl="0">
      <w:start w:val="1"/>
      <w:numFmt w:val="decimal"/>
      <w:pStyle w:val="Heading1"/>
      <w:lvlText w:val="%1."/>
      <w:lvlJc w:val="left"/>
      <w:pPr>
        <w:ind w:left="360" w:hanging="360"/>
      </w:pPr>
    </w:lvl>
    <w:lvl w:ilvl="1">
      <w:start w:val="1"/>
      <w:numFmt w:val="decimal"/>
      <w:lvlText w:val="%1.%2."/>
      <w:lvlJc w:val="left"/>
      <w:pPr>
        <w:ind w:left="716"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645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44B5EE2"/>
    <w:multiLevelType w:val="hybridMultilevel"/>
    <w:tmpl w:val="986CE448"/>
    <w:lvl w:ilvl="0" w:tplc="F4C02A02">
      <w:start w:val="1"/>
      <w:numFmt w:val="bullet"/>
      <w:lvlText w:val=""/>
      <w:lvlJc w:val="left"/>
      <w:pPr>
        <w:ind w:left="360" w:hanging="360"/>
      </w:pPr>
      <w:rPr>
        <w:rFonts w:ascii="Symbol" w:hAnsi="Symbol" w:hint="default"/>
      </w:rPr>
    </w:lvl>
    <w:lvl w:ilvl="1" w:tplc="0C090001">
      <w:start w:val="1"/>
      <w:numFmt w:val="bullet"/>
      <w:lvlText w:val=""/>
      <w:lvlJc w:val="left"/>
      <w:pPr>
        <w:ind w:left="1080" w:hanging="360"/>
      </w:pPr>
      <w:rPr>
        <w:rFonts w:ascii="Symbol" w:hAnsi="Symbol"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nsid w:val="04740AD8"/>
    <w:multiLevelType w:val="hybridMultilevel"/>
    <w:tmpl w:val="559A5F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59B4982"/>
    <w:multiLevelType w:val="hybridMultilevel"/>
    <w:tmpl w:val="A2284CE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6C73394"/>
    <w:multiLevelType w:val="hybridMultilevel"/>
    <w:tmpl w:val="ED7660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7200F02"/>
    <w:multiLevelType w:val="hybridMultilevel"/>
    <w:tmpl w:val="C5D28BF4"/>
    <w:lvl w:ilvl="0" w:tplc="A620B6E0">
      <w:start w:val="1"/>
      <w:numFmt w:val="bullet"/>
      <w:lvlText w:val=""/>
      <w:lvlJc w:val="left"/>
      <w:pPr>
        <w:ind w:left="720" w:hanging="360"/>
      </w:pPr>
      <w:rPr>
        <w:rFonts w:ascii="Symbol" w:hAnsi="Symbol" w:hint="default"/>
        <w:color w:val="4F81BD" w:themeColor="accent1"/>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7836918"/>
    <w:multiLevelType w:val="multilevel"/>
    <w:tmpl w:val="19FC6238"/>
    <w:lvl w:ilvl="0">
      <w:start w:val="3"/>
      <w:numFmt w:val="decimal"/>
      <w:lvlText w:val="%1."/>
      <w:lvlJc w:val="left"/>
      <w:pPr>
        <w:ind w:left="480" w:hanging="48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160" w:hanging="2160"/>
      </w:pPr>
      <w:rPr>
        <w:rFonts w:hint="default"/>
        <w:sz w:val="28"/>
      </w:rPr>
    </w:lvl>
    <w:lvl w:ilvl="8">
      <w:start w:val="1"/>
      <w:numFmt w:val="decimal"/>
      <w:lvlText w:val="%1.%2.%3.%4.%5.%6.%7.%8.%9."/>
      <w:lvlJc w:val="left"/>
      <w:pPr>
        <w:ind w:left="2520" w:hanging="2520"/>
      </w:pPr>
      <w:rPr>
        <w:rFonts w:hint="default"/>
        <w:sz w:val="28"/>
      </w:rPr>
    </w:lvl>
  </w:abstractNum>
  <w:abstractNum w:abstractNumId="7">
    <w:nsid w:val="0D702342"/>
    <w:multiLevelType w:val="hybridMultilevel"/>
    <w:tmpl w:val="BC3CC2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13334B3A"/>
    <w:multiLevelType w:val="multilevel"/>
    <w:tmpl w:val="5C3E0966"/>
    <w:lvl w:ilvl="0">
      <w:start w:val="2"/>
      <w:numFmt w:val="decimal"/>
      <w:lvlText w:val="%1."/>
      <w:lvlJc w:val="left"/>
      <w:pPr>
        <w:ind w:left="480" w:hanging="48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9">
    <w:nsid w:val="13956B78"/>
    <w:multiLevelType w:val="hybridMultilevel"/>
    <w:tmpl w:val="A7D658F0"/>
    <w:lvl w:ilvl="0" w:tplc="914A44E8">
      <w:start w:val="1"/>
      <w:numFmt w:val="bullet"/>
      <w:lvlText w:val=""/>
      <w:lvlJc w:val="left"/>
      <w:pPr>
        <w:ind w:left="360" w:hanging="360"/>
      </w:pPr>
      <w:rPr>
        <w:rFonts w:ascii="Symbol" w:hAnsi="Symbol" w:hint="default"/>
        <w:color w:val="2487C4"/>
      </w:rPr>
    </w:lvl>
    <w:lvl w:ilvl="1" w:tplc="4254F8B0">
      <w:start w:val="1"/>
      <w:numFmt w:val="bullet"/>
      <w:pStyle w:val="Bullet2"/>
      <w:lvlText w:val=""/>
      <w:lvlJc w:val="left"/>
      <w:pPr>
        <w:ind w:left="4755" w:hanging="360"/>
      </w:pPr>
      <w:rPr>
        <w:rFonts w:ascii="Symbol" w:hAnsi="Symbol" w:hint="default"/>
        <w:color w:val="2487C4"/>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0">
    <w:nsid w:val="15324E44"/>
    <w:multiLevelType w:val="hybridMultilevel"/>
    <w:tmpl w:val="818C61DE"/>
    <w:lvl w:ilvl="0" w:tplc="F4C02A02">
      <w:start w:val="1"/>
      <w:numFmt w:val="bullet"/>
      <w:pStyle w:val="Bullet1"/>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1D0504DF"/>
    <w:multiLevelType w:val="hybridMultilevel"/>
    <w:tmpl w:val="03F64CC6"/>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2">
    <w:nsid w:val="1EAC6F5A"/>
    <w:multiLevelType w:val="hybridMultilevel"/>
    <w:tmpl w:val="392830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25881E58"/>
    <w:multiLevelType w:val="hybridMultilevel"/>
    <w:tmpl w:val="4FD4F8D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292651CD"/>
    <w:multiLevelType w:val="hybridMultilevel"/>
    <w:tmpl w:val="FC1A09B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2D38692F"/>
    <w:multiLevelType w:val="multilevel"/>
    <w:tmpl w:val="6FAA31E8"/>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6">
    <w:nsid w:val="2D7A6485"/>
    <w:multiLevelType w:val="hybridMultilevel"/>
    <w:tmpl w:val="2B0819E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32233474"/>
    <w:multiLevelType w:val="hybridMultilevel"/>
    <w:tmpl w:val="FE50DD9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38612E21"/>
    <w:multiLevelType w:val="hybridMultilevel"/>
    <w:tmpl w:val="DB38A40E"/>
    <w:lvl w:ilvl="0" w:tplc="0C090001">
      <w:start w:val="1"/>
      <w:numFmt w:val="bullet"/>
      <w:lvlText w:val=""/>
      <w:lvlJc w:val="left"/>
      <w:pPr>
        <w:ind w:left="720" w:hanging="360"/>
      </w:pPr>
      <w:rPr>
        <w:rFonts w:ascii="Symbol" w:hAnsi="Symbol" w:hint="default"/>
      </w:rPr>
    </w:lvl>
    <w:lvl w:ilvl="1" w:tplc="770C95AC">
      <w:start w:val="1"/>
      <w:numFmt w:val="bullet"/>
      <w:lvlText w:val=""/>
      <w:lvlJc w:val="left"/>
      <w:pPr>
        <w:ind w:left="1440" w:hanging="360"/>
      </w:pPr>
      <w:rPr>
        <w:rFonts w:ascii="Symbol" w:hAnsi="Symbol"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3D1644E2"/>
    <w:multiLevelType w:val="multilevel"/>
    <w:tmpl w:val="F0CEABEC"/>
    <w:lvl w:ilvl="0">
      <w:start w:val="1"/>
      <w:numFmt w:val="bullet"/>
      <w:lvlText w:val=""/>
      <w:lvlJc w:val="left"/>
      <w:pPr>
        <w:tabs>
          <w:tab w:val="num" w:pos="720"/>
        </w:tabs>
        <w:ind w:left="720" w:hanging="360"/>
      </w:pPr>
      <w:rPr>
        <w:rFonts w:ascii="Symbol" w:hAnsi="Symbol" w:hint="default"/>
        <w:sz w:val="20"/>
      </w:rPr>
    </w:lvl>
    <w:lvl w:ilvl="1">
      <w:start w:val="5"/>
      <w:numFmt w:val="decimal"/>
      <w:lvlText w:val="%2"/>
      <w:lvlJc w:val="left"/>
      <w:pPr>
        <w:ind w:left="1440" w:hanging="360"/>
      </w:pPr>
      <w:rPr>
        <w:rFonts w:hint="default"/>
      </w:rPr>
    </w:lvl>
    <w:lvl w:ilvl="2">
      <w:start w:val="2"/>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FAD029A"/>
    <w:multiLevelType w:val="hybridMultilevel"/>
    <w:tmpl w:val="17CC75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420628EF"/>
    <w:multiLevelType w:val="multilevel"/>
    <w:tmpl w:val="05001EDA"/>
    <w:lvl w:ilvl="0">
      <w:start w:val="5"/>
      <w:numFmt w:val="decimal"/>
      <w:lvlText w:val="%1."/>
      <w:lvlJc w:val="left"/>
      <w:pPr>
        <w:ind w:left="480" w:hanging="480"/>
      </w:pPr>
      <w:rPr>
        <w:rFonts w:hint="default"/>
        <w:i w:val="0"/>
      </w:rPr>
    </w:lvl>
    <w:lvl w:ilvl="1">
      <w:start w:val="1"/>
      <w:numFmt w:val="decimal"/>
      <w:lvlText w:val="%1.%2."/>
      <w:lvlJc w:val="left"/>
      <w:pPr>
        <w:ind w:left="720" w:hanging="720"/>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1080" w:hanging="1080"/>
      </w:pPr>
      <w:rPr>
        <w:rFonts w:hint="default"/>
        <w:i w:val="0"/>
      </w:rPr>
    </w:lvl>
    <w:lvl w:ilvl="4">
      <w:start w:val="1"/>
      <w:numFmt w:val="decimal"/>
      <w:lvlText w:val="%1.%2.%3.%4.%5."/>
      <w:lvlJc w:val="left"/>
      <w:pPr>
        <w:ind w:left="1440" w:hanging="1440"/>
      </w:pPr>
      <w:rPr>
        <w:rFonts w:hint="default"/>
        <w:i w:val="0"/>
      </w:rPr>
    </w:lvl>
    <w:lvl w:ilvl="5">
      <w:start w:val="1"/>
      <w:numFmt w:val="decimal"/>
      <w:lvlText w:val="%1.%2.%3.%4.%5.%6."/>
      <w:lvlJc w:val="left"/>
      <w:pPr>
        <w:ind w:left="1440" w:hanging="1440"/>
      </w:pPr>
      <w:rPr>
        <w:rFonts w:hint="default"/>
        <w:i w:val="0"/>
      </w:rPr>
    </w:lvl>
    <w:lvl w:ilvl="6">
      <w:start w:val="1"/>
      <w:numFmt w:val="decimal"/>
      <w:lvlText w:val="%1.%2.%3.%4.%5.%6.%7."/>
      <w:lvlJc w:val="left"/>
      <w:pPr>
        <w:ind w:left="1800" w:hanging="1800"/>
      </w:pPr>
      <w:rPr>
        <w:rFonts w:hint="default"/>
        <w:i w:val="0"/>
      </w:rPr>
    </w:lvl>
    <w:lvl w:ilvl="7">
      <w:start w:val="1"/>
      <w:numFmt w:val="decimal"/>
      <w:lvlText w:val="%1.%2.%3.%4.%5.%6.%7.%8."/>
      <w:lvlJc w:val="left"/>
      <w:pPr>
        <w:ind w:left="2160" w:hanging="2160"/>
      </w:pPr>
      <w:rPr>
        <w:rFonts w:hint="default"/>
        <w:i w:val="0"/>
      </w:rPr>
    </w:lvl>
    <w:lvl w:ilvl="8">
      <w:start w:val="1"/>
      <w:numFmt w:val="decimal"/>
      <w:lvlText w:val="%1.%2.%3.%4.%5.%6.%7.%8.%9."/>
      <w:lvlJc w:val="left"/>
      <w:pPr>
        <w:ind w:left="2160" w:hanging="2160"/>
      </w:pPr>
      <w:rPr>
        <w:rFonts w:hint="default"/>
        <w:i w:val="0"/>
      </w:rPr>
    </w:lvl>
  </w:abstractNum>
  <w:abstractNum w:abstractNumId="22">
    <w:nsid w:val="462947FA"/>
    <w:multiLevelType w:val="multilevel"/>
    <w:tmpl w:val="1AC09F8C"/>
    <w:lvl w:ilvl="0">
      <w:start w:val="2"/>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3">
    <w:nsid w:val="490346B4"/>
    <w:multiLevelType w:val="multilevel"/>
    <w:tmpl w:val="3294CCE6"/>
    <w:lvl w:ilvl="0">
      <w:start w:val="4"/>
      <w:numFmt w:val="decimal"/>
      <w:lvlText w:val="%1."/>
      <w:lvlJc w:val="left"/>
      <w:pPr>
        <w:ind w:left="480" w:hanging="4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4">
    <w:nsid w:val="4E277175"/>
    <w:multiLevelType w:val="hybridMultilevel"/>
    <w:tmpl w:val="D08414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4F262519"/>
    <w:multiLevelType w:val="hybridMultilevel"/>
    <w:tmpl w:val="0652E3B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6">
    <w:nsid w:val="4F9017E9"/>
    <w:multiLevelType w:val="hybridMultilevel"/>
    <w:tmpl w:val="F86CFE4A"/>
    <w:lvl w:ilvl="0" w:tplc="61DA446E">
      <w:start w:val="1"/>
      <w:numFmt w:val="bullet"/>
      <w:lvlText w:val=""/>
      <w:lvlJc w:val="left"/>
      <w:pPr>
        <w:ind w:left="720" w:hanging="360"/>
      </w:pPr>
      <w:rPr>
        <w:rFonts w:ascii="Symbol" w:hAnsi="Symbol" w:hint="default"/>
        <w:sz w:val="20"/>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7">
    <w:nsid w:val="50451C0C"/>
    <w:multiLevelType w:val="multilevel"/>
    <w:tmpl w:val="4E323602"/>
    <w:lvl w:ilvl="0">
      <w:start w:val="4"/>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8">
    <w:nsid w:val="516901FB"/>
    <w:multiLevelType w:val="hybridMultilevel"/>
    <w:tmpl w:val="361E8290"/>
    <w:lvl w:ilvl="0" w:tplc="61DA446E">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51DB1166"/>
    <w:multiLevelType w:val="hybridMultilevel"/>
    <w:tmpl w:val="768A1C6E"/>
    <w:lvl w:ilvl="0" w:tplc="FFD88CDE">
      <w:start w:val="1"/>
      <w:numFmt w:val="decimal"/>
      <w:lvlText w:val="%1."/>
      <w:lvlJc w:val="left"/>
      <w:pPr>
        <w:tabs>
          <w:tab w:val="num" w:pos="720"/>
        </w:tabs>
        <w:ind w:left="720" w:hanging="360"/>
      </w:pPr>
    </w:lvl>
    <w:lvl w:ilvl="1" w:tplc="C9124D7A" w:tentative="1">
      <w:start w:val="1"/>
      <w:numFmt w:val="decimal"/>
      <w:lvlText w:val="%2."/>
      <w:lvlJc w:val="left"/>
      <w:pPr>
        <w:tabs>
          <w:tab w:val="num" w:pos="1440"/>
        </w:tabs>
        <w:ind w:left="1440" w:hanging="360"/>
      </w:pPr>
    </w:lvl>
    <w:lvl w:ilvl="2" w:tplc="AE766502" w:tentative="1">
      <w:start w:val="1"/>
      <w:numFmt w:val="decimal"/>
      <w:lvlText w:val="%3."/>
      <w:lvlJc w:val="left"/>
      <w:pPr>
        <w:tabs>
          <w:tab w:val="num" w:pos="2160"/>
        </w:tabs>
        <w:ind w:left="2160" w:hanging="360"/>
      </w:pPr>
    </w:lvl>
    <w:lvl w:ilvl="3" w:tplc="71FC59A6" w:tentative="1">
      <w:start w:val="1"/>
      <w:numFmt w:val="decimal"/>
      <w:lvlText w:val="%4."/>
      <w:lvlJc w:val="left"/>
      <w:pPr>
        <w:tabs>
          <w:tab w:val="num" w:pos="2880"/>
        </w:tabs>
        <w:ind w:left="2880" w:hanging="360"/>
      </w:pPr>
    </w:lvl>
    <w:lvl w:ilvl="4" w:tplc="B65A104A" w:tentative="1">
      <w:start w:val="1"/>
      <w:numFmt w:val="decimal"/>
      <w:lvlText w:val="%5."/>
      <w:lvlJc w:val="left"/>
      <w:pPr>
        <w:tabs>
          <w:tab w:val="num" w:pos="3600"/>
        </w:tabs>
        <w:ind w:left="3600" w:hanging="360"/>
      </w:pPr>
    </w:lvl>
    <w:lvl w:ilvl="5" w:tplc="53903252" w:tentative="1">
      <w:start w:val="1"/>
      <w:numFmt w:val="decimal"/>
      <w:lvlText w:val="%6."/>
      <w:lvlJc w:val="left"/>
      <w:pPr>
        <w:tabs>
          <w:tab w:val="num" w:pos="4320"/>
        </w:tabs>
        <w:ind w:left="4320" w:hanging="360"/>
      </w:pPr>
    </w:lvl>
    <w:lvl w:ilvl="6" w:tplc="FE3AA1E4" w:tentative="1">
      <w:start w:val="1"/>
      <w:numFmt w:val="decimal"/>
      <w:lvlText w:val="%7."/>
      <w:lvlJc w:val="left"/>
      <w:pPr>
        <w:tabs>
          <w:tab w:val="num" w:pos="5040"/>
        </w:tabs>
        <w:ind w:left="5040" w:hanging="360"/>
      </w:pPr>
    </w:lvl>
    <w:lvl w:ilvl="7" w:tplc="46DA9C96" w:tentative="1">
      <w:start w:val="1"/>
      <w:numFmt w:val="decimal"/>
      <w:lvlText w:val="%8."/>
      <w:lvlJc w:val="left"/>
      <w:pPr>
        <w:tabs>
          <w:tab w:val="num" w:pos="5760"/>
        </w:tabs>
        <w:ind w:left="5760" w:hanging="360"/>
      </w:pPr>
    </w:lvl>
    <w:lvl w:ilvl="8" w:tplc="A9D86AFC" w:tentative="1">
      <w:start w:val="1"/>
      <w:numFmt w:val="decimal"/>
      <w:lvlText w:val="%9."/>
      <w:lvlJc w:val="left"/>
      <w:pPr>
        <w:tabs>
          <w:tab w:val="num" w:pos="6480"/>
        </w:tabs>
        <w:ind w:left="6480" w:hanging="360"/>
      </w:pPr>
    </w:lvl>
  </w:abstractNum>
  <w:abstractNum w:abstractNumId="30">
    <w:nsid w:val="53B477AA"/>
    <w:multiLevelType w:val="multilevel"/>
    <w:tmpl w:val="0A8875F4"/>
    <w:lvl w:ilvl="0">
      <w:start w:val="2"/>
      <w:numFmt w:val="decimal"/>
      <w:lvlText w:val="%1."/>
      <w:lvlJc w:val="left"/>
      <w:pPr>
        <w:ind w:left="390" w:hanging="390"/>
      </w:pPr>
      <w:rPr>
        <w:rFonts w:hint="default"/>
        <w:color w:val="044C75"/>
        <w:sz w:val="24"/>
      </w:rPr>
    </w:lvl>
    <w:lvl w:ilvl="1">
      <w:start w:val="8"/>
      <w:numFmt w:val="decimal"/>
      <w:lvlText w:val="%1.%2."/>
      <w:lvlJc w:val="left"/>
      <w:pPr>
        <w:ind w:left="720" w:hanging="720"/>
      </w:pPr>
      <w:rPr>
        <w:rFonts w:hint="default"/>
        <w:color w:val="044C75"/>
        <w:sz w:val="24"/>
      </w:rPr>
    </w:lvl>
    <w:lvl w:ilvl="2">
      <w:start w:val="1"/>
      <w:numFmt w:val="decimal"/>
      <w:lvlText w:val="%1.%2.%3."/>
      <w:lvlJc w:val="left"/>
      <w:pPr>
        <w:ind w:left="720" w:hanging="720"/>
      </w:pPr>
      <w:rPr>
        <w:rFonts w:hint="default"/>
        <w:color w:val="044C75"/>
        <w:sz w:val="24"/>
      </w:rPr>
    </w:lvl>
    <w:lvl w:ilvl="3">
      <w:start w:val="1"/>
      <w:numFmt w:val="decimal"/>
      <w:lvlText w:val="%1.%2.%3.%4."/>
      <w:lvlJc w:val="left"/>
      <w:pPr>
        <w:ind w:left="1080" w:hanging="1080"/>
      </w:pPr>
      <w:rPr>
        <w:rFonts w:hint="default"/>
        <w:color w:val="044C75"/>
        <w:sz w:val="24"/>
      </w:rPr>
    </w:lvl>
    <w:lvl w:ilvl="4">
      <w:start w:val="1"/>
      <w:numFmt w:val="decimal"/>
      <w:lvlText w:val="%1.%2.%3.%4.%5."/>
      <w:lvlJc w:val="left"/>
      <w:pPr>
        <w:ind w:left="1440" w:hanging="1440"/>
      </w:pPr>
      <w:rPr>
        <w:rFonts w:hint="default"/>
        <w:color w:val="044C75"/>
        <w:sz w:val="24"/>
      </w:rPr>
    </w:lvl>
    <w:lvl w:ilvl="5">
      <w:start w:val="1"/>
      <w:numFmt w:val="decimal"/>
      <w:lvlText w:val="%1.%2.%3.%4.%5.%6."/>
      <w:lvlJc w:val="left"/>
      <w:pPr>
        <w:ind w:left="1440" w:hanging="1440"/>
      </w:pPr>
      <w:rPr>
        <w:rFonts w:hint="default"/>
        <w:color w:val="044C75"/>
        <w:sz w:val="24"/>
      </w:rPr>
    </w:lvl>
    <w:lvl w:ilvl="6">
      <w:start w:val="1"/>
      <w:numFmt w:val="decimal"/>
      <w:lvlText w:val="%1.%2.%3.%4.%5.%6.%7."/>
      <w:lvlJc w:val="left"/>
      <w:pPr>
        <w:ind w:left="1800" w:hanging="1800"/>
      </w:pPr>
      <w:rPr>
        <w:rFonts w:hint="default"/>
        <w:color w:val="044C75"/>
        <w:sz w:val="24"/>
      </w:rPr>
    </w:lvl>
    <w:lvl w:ilvl="7">
      <w:start w:val="1"/>
      <w:numFmt w:val="decimal"/>
      <w:lvlText w:val="%1.%2.%3.%4.%5.%6.%7.%8."/>
      <w:lvlJc w:val="left"/>
      <w:pPr>
        <w:ind w:left="2160" w:hanging="2160"/>
      </w:pPr>
      <w:rPr>
        <w:rFonts w:hint="default"/>
        <w:color w:val="044C75"/>
        <w:sz w:val="24"/>
      </w:rPr>
    </w:lvl>
    <w:lvl w:ilvl="8">
      <w:start w:val="1"/>
      <w:numFmt w:val="decimal"/>
      <w:lvlText w:val="%1.%2.%3.%4.%5.%6.%7.%8.%9."/>
      <w:lvlJc w:val="left"/>
      <w:pPr>
        <w:ind w:left="2160" w:hanging="2160"/>
      </w:pPr>
      <w:rPr>
        <w:rFonts w:hint="default"/>
        <w:color w:val="044C75"/>
        <w:sz w:val="24"/>
      </w:rPr>
    </w:lvl>
  </w:abstractNum>
  <w:abstractNum w:abstractNumId="31">
    <w:nsid w:val="576A3B39"/>
    <w:multiLevelType w:val="multilevel"/>
    <w:tmpl w:val="96D01332"/>
    <w:lvl w:ilvl="0">
      <w:start w:val="2"/>
      <w:numFmt w:val="decimal"/>
      <w:lvlText w:val="%1."/>
      <w:lvlJc w:val="left"/>
      <w:pPr>
        <w:ind w:left="480" w:hanging="48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32">
    <w:nsid w:val="587D04EA"/>
    <w:multiLevelType w:val="hybridMultilevel"/>
    <w:tmpl w:val="8F7E4A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59E60E60"/>
    <w:multiLevelType w:val="hybridMultilevel"/>
    <w:tmpl w:val="063C7F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5B534B98"/>
    <w:multiLevelType w:val="hybridMultilevel"/>
    <w:tmpl w:val="AFA00A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5B6B5A18"/>
    <w:multiLevelType w:val="hybridMultilevel"/>
    <w:tmpl w:val="875C3C02"/>
    <w:lvl w:ilvl="0" w:tplc="0C090001">
      <w:start w:val="1"/>
      <w:numFmt w:val="bullet"/>
      <w:lvlText w:val=""/>
      <w:lvlJc w:val="left"/>
      <w:pPr>
        <w:ind w:left="720" w:hanging="360"/>
      </w:pPr>
      <w:rPr>
        <w:rFonts w:ascii="Symbol" w:hAnsi="Symbol" w:hint="default"/>
      </w:rPr>
    </w:lvl>
    <w:lvl w:ilvl="1" w:tplc="770C95AC">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5C44651B"/>
    <w:multiLevelType w:val="hybridMultilevel"/>
    <w:tmpl w:val="1EA4F78E"/>
    <w:lvl w:ilvl="0" w:tplc="770C95AC">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5D6E1CDF"/>
    <w:multiLevelType w:val="hybridMultilevel"/>
    <w:tmpl w:val="7A28B570"/>
    <w:lvl w:ilvl="0" w:tplc="2982E69E">
      <w:start w:val="1"/>
      <w:numFmt w:val="decimal"/>
      <w:lvlText w:val="%1."/>
      <w:lvlJc w:val="left"/>
      <w:pPr>
        <w:tabs>
          <w:tab w:val="num" w:pos="720"/>
        </w:tabs>
        <w:ind w:left="720" w:hanging="360"/>
      </w:pPr>
    </w:lvl>
    <w:lvl w:ilvl="1" w:tplc="E59290DA">
      <w:start w:val="1"/>
      <w:numFmt w:val="decimal"/>
      <w:lvlText w:val="%2."/>
      <w:lvlJc w:val="left"/>
      <w:pPr>
        <w:tabs>
          <w:tab w:val="num" w:pos="1440"/>
        </w:tabs>
        <w:ind w:left="1440" w:hanging="360"/>
      </w:pPr>
    </w:lvl>
    <w:lvl w:ilvl="2" w:tplc="A394E40A" w:tentative="1">
      <w:start w:val="1"/>
      <w:numFmt w:val="decimal"/>
      <w:lvlText w:val="%3."/>
      <w:lvlJc w:val="left"/>
      <w:pPr>
        <w:tabs>
          <w:tab w:val="num" w:pos="2160"/>
        </w:tabs>
        <w:ind w:left="2160" w:hanging="360"/>
      </w:pPr>
    </w:lvl>
    <w:lvl w:ilvl="3" w:tplc="F1DADF54" w:tentative="1">
      <w:start w:val="1"/>
      <w:numFmt w:val="decimal"/>
      <w:lvlText w:val="%4."/>
      <w:lvlJc w:val="left"/>
      <w:pPr>
        <w:tabs>
          <w:tab w:val="num" w:pos="2880"/>
        </w:tabs>
        <w:ind w:left="2880" w:hanging="360"/>
      </w:pPr>
    </w:lvl>
    <w:lvl w:ilvl="4" w:tplc="546623D4" w:tentative="1">
      <w:start w:val="1"/>
      <w:numFmt w:val="decimal"/>
      <w:lvlText w:val="%5."/>
      <w:lvlJc w:val="left"/>
      <w:pPr>
        <w:tabs>
          <w:tab w:val="num" w:pos="3600"/>
        </w:tabs>
        <w:ind w:left="3600" w:hanging="360"/>
      </w:pPr>
    </w:lvl>
    <w:lvl w:ilvl="5" w:tplc="F438B28A" w:tentative="1">
      <w:start w:val="1"/>
      <w:numFmt w:val="decimal"/>
      <w:lvlText w:val="%6."/>
      <w:lvlJc w:val="left"/>
      <w:pPr>
        <w:tabs>
          <w:tab w:val="num" w:pos="4320"/>
        </w:tabs>
        <w:ind w:left="4320" w:hanging="360"/>
      </w:pPr>
    </w:lvl>
    <w:lvl w:ilvl="6" w:tplc="FFC239BE" w:tentative="1">
      <w:start w:val="1"/>
      <w:numFmt w:val="decimal"/>
      <w:lvlText w:val="%7."/>
      <w:lvlJc w:val="left"/>
      <w:pPr>
        <w:tabs>
          <w:tab w:val="num" w:pos="5040"/>
        </w:tabs>
        <w:ind w:left="5040" w:hanging="360"/>
      </w:pPr>
    </w:lvl>
    <w:lvl w:ilvl="7" w:tplc="BD9CAA88" w:tentative="1">
      <w:start w:val="1"/>
      <w:numFmt w:val="decimal"/>
      <w:lvlText w:val="%8."/>
      <w:lvlJc w:val="left"/>
      <w:pPr>
        <w:tabs>
          <w:tab w:val="num" w:pos="5760"/>
        </w:tabs>
        <w:ind w:left="5760" w:hanging="360"/>
      </w:pPr>
    </w:lvl>
    <w:lvl w:ilvl="8" w:tplc="B290C1C6" w:tentative="1">
      <w:start w:val="1"/>
      <w:numFmt w:val="decimal"/>
      <w:lvlText w:val="%9."/>
      <w:lvlJc w:val="left"/>
      <w:pPr>
        <w:tabs>
          <w:tab w:val="num" w:pos="6480"/>
        </w:tabs>
        <w:ind w:left="6480" w:hanging="360"/>
      </w:pPr>
    </w:lvl>
  </w:abstractNum>
  <w:abstractNum w:abstractNumId="38">
    <w:nsid w:val="605025E2"/>
    <w:multiLevelType w:val="hybridMultilevel"/>
    <w:tmpl w:val="2C6EDF68"/>
    <w:lvl w:ilvl="0" w:tplc="0C090001">
      <w:start w:val="1"/>
      <w:numFmt w:val="bullet"/>
      <w:lvlText w:val=""/>
      <w:lvlJc w:val="left"/>
      <w:pPr>
        <w:ind w:left="788" w:hanging="360"/>
      </w:pPr>
      <w:rPr>
        <w:rFonts w:ascii="Symbol" w:hAnsi="Symbol" w:hint="default"/>
      </w:rPr>
    </w:lvl>
    <w:lvl w:ilvl="1" w:tplc="0C090003" w:tentative="1">
      <w:start w:val="1"/>
      <w:numFmt w:val="bullet"/>
      <w:lvlText w:val="o"/>
      <w:lvlJc w:val="left"/>
      <w:pPr>
        <w:ind w:left="1508" w:hanging="360"/>
      </w:pPr>
      <w:rPr>
        <w:rFonts w:ascii="Courier New" w:hAnsi="Courier New" w:cs="Courier New" w:hint="default"/>
      </w:rPr>
    </w:lvl>
    <w:lvl w:ilvl="2" w:tplc="0C090005" w:tentative="1">
      <w:start w:val="1"/>
      <w:numFmt w:val="bullet"/>
      <w:lvlText w:val=""/>
      <w:lvlJc w:val="left"/>
      <w:pPr>
        <w:ind w:left="2228" w:hanging="360"/>
      </w:pPr>
      <w:rPr>
        <w:rFonts w:ascii="Wingdings" w:hAnsi="Wingdings" w:hint="default"/>
      </w:rPr>
    </w:lvl>
    <w:lvl w:ilvl="3" w:tplc="0C090001" w:tentative="1">
      <w:start w:val="1"/>
      <w:numFmt w:val="bullet"/>
      <w:lvlText w:val=""/>
      <w:lvlJc w:val="left"/>
      <w:pPr>
        <w:ind w:left="2948" w:hanging="360"/>
      </w:pPr>
      <w:rPr>
        <w:rFonts w:ascii="Symbol" w:hAnsi="Symbol" w:hint="default"/>
      </w:rPr>
    </w:lvl>
    <w:lvl w:ilvl="4" w:tplc="0C090003" w:tentative="1">
      <w:start w:val="1"/>
      <w:numFmt w:val="bullet"/>
      <w:lvlText w:val="o"/>
      <w:lvlJc w:val="left"/>
      <w:pPr>
        <w:ind w:left="3668" w:hanging="360"/>
      </w:pPr>
      <w:rPr>
        <w:rFonts w:ascii="Courier New" w:hAnsi="Courier New" w:cs="Courier New" w:hint="default"/>
      </w:rPr>
    </w:lvl>
    <w:lvl w:ilvl="5" w:tplc="0C090005" w:tentative="1">
      <w:start w:val="1"/>
      <w:numFmt w:val="bullet"/>
      <w:lvlText w:val=""/>
      <w:lvlJc w:val="left"/>
      <w:pPr>
        <w:ind w:left="4388" w:hanging="360"/>
      </w:pPr>
      <w:rPr>
        <w:rFonts w:ascii="Wingdings" w:hAnsi="Wingdings" w:hint="default"/>
      </w:rPr>
    </w:lvl>
    <w:lvl w:ilvl="6" w:tplc="0C090001" w:tentative="1">
      <w:start w:val="1"/>
      <w:numFmt w:val="bullet"/>
      <w:lvlText w:val=""/>
      <w:lvlJc w:val="left"/>
      <w:pPr>
        <w:ind w:left="5108" w:hanging="360"/>
      </w:pPr>
      <w:rPr>
        <w:rFonts w:ascii="Symbol" w:hAnsi="Symbol" w:hint="default"/>
      </w:rPr>
    </w:lvl>
    <w:lvl w:ilvl="7" w:tplc="0C090003" w:tentative="1">
      <w:start w:val="1"/>
      <w:numFmt w:val="bullet"/>
      <w:lvlText w:val="o"/>
      <w:lvlJc w:val="left"/>
      <w:pPr>
        <w:ind w:left="5828" w:hanging="360"/>
      </w:pPr>
      <w:rPr>
        <w:rFonts w:ascii="Courier New" w:hAnsi="Courier New" w:cs="Courier New" w:hint="default"/>
      </w:rPr>
    </w:lvl>
    <w:lvl w:ilvl="8" w:tplc="0C090005" w:tentative="1">
      <w:start w:val="1"/>
      <w:numFmt w:val="bullet"/>
      <w:lvlText w:val=""/>
      <w:lvlJc w:val="left"/>
      <w:pPr>
        <w:ind w:left="6548" w:hanging="360"/>
      </w:pPr>
      <w:rPr>
        <w:rFonts w:ascii="Wingdings" w:hAnsi="Wingdings" w:hint="default"/>
      </w:rPr>
    </w:lvl>
  </w:abstractNum>
  <w:abstractNum w:abstractNumId="39">
    <w:nsid w:val="638938E9"/>
    <w:multiLevelType w:val="hybridMultilevel"/>
    <w:tmpl w:val="EFEAA8C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0">
    <w:nsid w:val="66092266"/>
    <w:multiLevelType w:val="multilevel"/>
    <w:tmpl w:val="DCD6866E"/>
    <w:lvl w:ilvl="0">
      <w:start w:val="1"/>
      <w:numFmt w:val="decimal"/>
      <w:lvlText w:val="%1"/>
      <w:lvlJc w:val="left"/>
      <w:pPr>
        <w:ind w:left="405" w:hanging="405"/>
      </w:pPr>
      <w:rPr>
        <w:rFonts w:hint="default"/>
      </w:rPr>
    </w:lvl>
    <w:lvl w:ilvl="1">
      <w:start w:val="2"/>
      <w:numFmt w:val="decimal"/>
      <w:pStyle w:val="Heading2"/>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1">
    <w:nsid w:val="6B822EC5"/>
    <w:multiLevelType w:val="hybridMultilevel"/>
    <w:tmpl w:val="EC2A9F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6B862FE2"/>
    <w:multiLevelType w:val="multilevel"/>
    <w:tmpl w:val="50DC6008"/>
    <w:lvl w:ilvl="0">
      <w:start w:val="5"/>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3">
    <w:nsid w:val="6BFE3A47"/>
    <w:multiLevelType w:val="hybridMultilevel"/>
    <w:tmpl w:val="0FACA4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6C774D8A"/>
    <w:multiLevelType w:val="hybridMultilevel"/>
    <w:tmpl w:val="CBDE9A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nsid w:val="70D26A4F"/>
    <w:multiLevelType w:val="hybridMultilevel"/>
    <w:tmpl w:val="4A52872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nsid w:val="71D953C3"/>
    <w:multiLevelType w:val="hybridMultilevel"/>
    <w:tmpl w:val="6E94AB84"/>
    <w:lvl w:ilvl="0" w:tplc="61DA446E">
      <w:start w:val="1"/>
      <w:numFmt w:val="bullet"/>
      <w:lvlText w:val=""/>
      <w:lvlJc w:val="left"/>
      <w:pPr>
        <w:ind w:left="1080" w:hanging="360"/>
      </w:pPr>
      <w:rPr>
        <w:rFonts w:ascii="Symbol" w:hAnsi="Symbol" w:hint="default"/>
        <w:sz w:val="20"/>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7">
    <w:nsid w:val="74583445"/>
    <w:multiLevelType w:val="hybridMultilevel"/>
    <w:tmpl w:val="DADCD2A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nsid w:val="78896696"/>
    <w:multiLevelType w:val="multilevel"/>
    <w:tmpl w:val="8B04BA94"/>
    <w:lvl w:ilvl="0">
      <w:start w:val="2"/>
      <w:numFmt w:val="decimal"/>
      <w:lvlText w:val="%1."/>
      <w:lvlJc w:val="left"/>
      <w:pPr>
        <w:ind w:left="480" w:hanging="48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9">
    <w:nsid w:val="788D096F"/>
    <w:multiLevelType w:val="hybridMultilevel"/>
    <w:tmpl w:val="4D563B1E"/>
    <w:lvl w:ilvl="0" w:tplc="44861428">
      <w:start w:val="3"/>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0">
    <w:nsid w:val="794D60BA"/>
    <w:multiLevelType w:val="hybridMultilevel"/>
    <w:tmpl w:val="03D8EB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1">
    <w:nsid w:val="798D74D1"/>
    <w:multiLevelType w:val="hybridMultilevel"/>
    <w:tmpl w:val="6EB481A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2">
    <w:nsid w:val="7B8310B2"/>
    <w:multiLevelType w:val="hybridMultilevel"/>
    <w:tmpl w:val="712062A0"/>
    <w:lvl w:ilvl="0" w:tplc="0C090001">
      <w:start w:val="1"/>
      <w:numFmt w:val="bullet"/>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3">
    <w:nsid w:val="7C2D2F74"/>
    <w:multiLevelType w:val="hybridMultilevel"/>
    <w:tmpl w:val="47AE6F3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nsid w:val="7EDB6921"/>
    <w:multiLevelType w:val="hybridMultilevel"/>
    <w:tmpl w:val="D4A8E2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5">
    <w:nsid w:val="7FAC505C"/>
    <w:multiLevelType w:val="hybridMultilevel"/>
    <w:tmpl w:val="54FCD4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9"/>
  </w:num>
  <w:num w:numId="4">
    <w:abstractNumId w:val="15"/>
  </w:num>
  <w:num w:numId="5">
    <w:abstractNumId w:val="34"/>
  </w:num>
  <w:num w:numId="6">
    <w:abstractNumId w:val="12"/>
  </w:num>
  <w:num w:numId="7">
    <w:abstractNumId w:val="17"/>
  </w:num>
  <w:num w:numId="8">
    <w:abstractNumId w:val="16"/>
  </w:num>
  <w:num w:numId="9">
    <w:abstractNumId w:val="45"/>
  </w:num>
  <w:num w:numId="10">
    <w:abstractNumId w:val="54"/>
  </w:num>
  <w:num w:numId="11">
    <w:abstractNumId w:val="19"/>
  </w:num>
  <w:num w:numId="12">
    <w:abstractNumId w:val="26"/>
  </w:num>
  <w:num w:numId="13">
    <w:abstractNumId w:val="7"/>
  </w:num>
  <w:num w:numId="14">
    <w:abstractNumId w:val="11"/>
  </w:num>
  <w:num w:numId="15">
    <w:abstractNumId w:val="35"/>
  </w:num>
  <w:num w:numId="16">
    <w:abstractNumId w:val="18"/>
  </w:num>
  <w:num w:numId="17">
    <w:abstractNumId w:val="50"/>
  </w:num>
  <w:num w:numId="18">
    <w:abstractNumId w:val="55"/>
  </w:num>
  <w:num w:numId="19">
    <w:abstractNumId w:val="13"/>
  </w:num>
  <w:num w:numId="20">
    <w:abstractNumId w:val="20"/>
  </w:num>
  <w:num w:numId="21">
    <w:abstractNumId w:val="41"/>
  </w:num>
  <w:num w:numId="22">
    <w:abstractNumId w:val="33"/>
  </w:num>
  <w:num w:numId="23">
    <w:abstractNumId w:val="37"/>
  </w:num>
  <w:num w:numId="24">
    <w:abstractNumId w:val="29"/>
  </w:num>
  <w:num w:numId="25">
    <w:abstractNumId w:val="28"/>
  </w:num>
  <w:num w:numId="26">
    <w:abstractNumId w:val="5"/>
  </w:num>
  <w:num w:numId="27">
    <w:abstractNumId w:val="4"/>
  </w:num>
  <w:num w:numId="28">
    <w:abstractNumId w:val="43"/>
  </w:num>
  <w:num w:numId="29">
    <w:abstractNumId w:val="2"/>
  </w:num>
  <w:num w:numId="30">
    <w:abstractNumId w:val="40"/>
  </w:num>
  <w:num w:numId="31">
    <w:abstractNumId w:val="40"/>
    <w:lvlOverride w:ilvl="0">
      <w:startOverride w:val="1"/>
    </w:lvlOverride>
    <w:lvlOverride w:ilvl="1">
      <w:startOverride w:val="1"/>
    </w:lvlOverride>
  </w:num>
  <w:num w:numId="32">
    <w:abstractNumId w:val="8"/>
  </w:num>
  <w:num w:numId="33">
    <w:abstractNumId w:val="6"/>
  </w:num>
  <w:num w:numId="34">
    <w:abstractNumId w:val="22"/>
  </w:num>
  <w:num w:numId="35">
    <w:abstractNumId w:val="46"/>
  </w:num>
  <w:num w:numId="36">
    <w:abstractNumId w:val="42"/>
  </w:num>
  <w:num w:numId="37">
    <w:abstractNumId w:val="3"/>
  </w:num>
  <w:num w:numId="38">
    <w:abstractNumId w:val="24"/>
  </w:num>
  <w:num w:numId="39">
    <w:abstractNumId w:val="39"/>
  </w:num>
  <w:num w:numId="40">
    <w:abstractNumId w:val="1"/>
  </w:num>
  <w:num w:numId="41">
    <w:abstractNumId w:val="32"/>
  </w:num>
  <w:num w:numId="42">
    <w:abstractNumId w:val="52"/>
  </w:num>
  <w:num w:numId="43">
    <w:abstractNumId w:val="25"/>
  </w:num>
  <w:num w:numId="44">
    <w:abstractNumId w:val="38"/>
  </w:num>
  <w:num w:numId="45">
    <w:abstractNumId w:val="36"/>
  </w:num>
  <w:num w:numId="46">
    <w:abstractNumId w:val="44"/>
  </w:num>
  <w:num w:numId="47">
    <w:abstractNumId w:val="27"/>
  </w:num>
  <w:num w:numId="48">
    <w:abstractNumId w:val="23"/>
  </w:num>
  <w:num w:numId="49">
    <w:abstractNumId w:val="21"/>
  </w:num>
  <w:num w:numId="50">
    <w:abstractNumId w:val="49"/>
  </w:num>
  <w:num w:numId="51">
    <w:abstractNumId w:val="30"/>
  </w:num>
  <w:num w:numId="52">
    <w:abstractNumId w:val="31"/>
  </w:num>
  <w:num w:numId="53">
    <w:abstractNumId w:val="40"/>
  </w:num>
  <w:num w:numId="54">
    <w:abstractNumId w:val="48"/>
  </w:num>
  <w:num w:numId="55">
    <w:abstractNumId w:val="51"/>
  </w:num>
  <w:num w:numId="56">
    <w:abstractNumId w:val="14"/>
  </w:num>
  <w:num w:numId="57">
    <w:abstractNumId w:val="47"/>
  </w:num>
  <w:num w:numId="58">
    <w:abstractNumId w:val="53"/>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hdrShapeDefaults>
    <o:shapedefaults v:ext="edit" spidmax="1310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763C"/>
    <w:rsid w:val="000004EA"/>
    <w:rsid w:val="000017E0"/>
    <w:rsid w:val="00003011"/>
    <w:rsid w:val="00003DF1"/>
    <w:rsid w:val="00007255"/>
    <w:rsid w:val="00010C6E"/>
    <w:rsid w:val="000116F6"/>
    <w:rsid w:val="00012BC4"/>
    <w:rsid w:val="0001362D"/>
    <w:rsid w:val="00014D8F"/>
    <w:rsid w:val="00016E3E"/>
    <w:rsid w:val="00017B63"/>
    <w:rsid w:val="00020DA8"/>
    <w:rsid w:val="0002278E"/>
    <w:rsid w:val="00022DB6"/>
    <w:rsid w:val="00022FD0"/>
    <w:rsid w:val="000242F6"/>
    <w:rsid w:val="000245E8"/>
    <w:rsid w:val="00025EBB"/>
    <w:rsid w:val="00027E78"/>
    <w:rsid w:val="00027E80"/>
    <w:rsid w:val="0003299D"/>
    <w:rsid w:val="000341B2"/>
    <w:rsid w:val="00036386"/>
    <w:rsid w:val="0003689B"/>
    <w:rsid w:val="00040188"/>
    <w:rsid w:val="000403E2"/>
    <w:rsid w:val="00041008"/>
    <w:rsid w:val="00042662"/>
    <w:rsid w:val="00043FF3"/>
    <w:rsid w:val="000458D4"/>
    <w:rsid w:val="00045B95"/>
    <w:rsid w:val="00047C68"/>
    <w:rsid w:val="00050010"/>
    <w:rsid w:val="00050291"/>
    <w:rsid w:val="00050447"/>
    <w:rsid w:val="000509E6"/>
    <w:rsid w:val="0005204F"/>
    <w:rsid w:val="00053880"/>
    <w:rsid w:val="000552D4"/>
    <w:rsid w:val="000568E0"/>
    <w:rsid w:val="0005763C"/>
    <w:rsid w:val="00057E38"/>
    <w:rsid w:val="000607FA"/>
    <w:rsid w:val="00062251"/>
    <w:rsid w:val="00063EC3"/>
    <w:rsid w:val="00064060"/>
    <w:rsid w:val="000656B7"/>
    <w:rsid w:val="00066A72"/>
    <w:rsid w:val="00067BCE"/>
    <w:rsid w:val="0007234A"/>
    <w:rsid w:val="00072D41"/>
    <w:rsid w:val="00072FF6"/>
    <w:rsid w:val="00073CF1"/>
    <w:rsid w:val="000743C0"/>
    <w:rsid w:val="00074D9A"/>
    <w:rsid w:val="00074DCA"/>
    <w:rsid w:val="000831E3"/>
    <w:rsid w:val="00085927"/>
    <w:rsid w:val="000861AA"/>
    <w:rsid w:val="00086CD2"/>
    <w:rsid w:val="00086E6F"/>
    <w:rsid w:val="00090D27"/>
    <w:rsid w:val="00090E86"/>
    <w:rsid w:val="00092A99"/>
    <w:rsid w:val="00092FC2"/>
    <w:rsid w:val="0009313D"/>
    <w:rsid w:val="00095003"/>
    <w:rsid w:val="00096AE0"/>
    <w:rsid w:val="00096E0D"/>
    <w:rsid w:val="000A0DD3"/>
    <w:rsid w:val="000A1ACD"/>
    <w:rsid w:val="000A1E12"/>
    <w:rsid w:val="000A2D15"/>
    <w:rsid w:val="000A34FD"/>
    <w:rsid w:val="000A463B"/>
    <w:rsid w:val="000A47C1"/>
    <w:rsid w:val="000A6172"/>
    <w:rsid w:val="000B04DE"/>
    <w:rsid w:val="000B0EB4"/>
    <w:rsid w:val="000B404F"/>
    <w:rsid w:val="000B4993"/>
    <w:rsid w:val="000B694C"/>
    <w:rsid w:val="000B6CCF"/>
    <w:rsid w:val="000B7BC2"/>
    <w:rsid w:val="000C2718"/>
    <w:rsid w:val="000C2E1D"/>
    <w:rsid w:val="000C3D18"/>
    <w:rsid w:val="000C4BC0"/>
    <w:rsid w:val="000C4FA5"/>
    <w:rsid w:val="000C624D"/>
    <w:rsid w:val="000C7F47"/>
    <w:rsid w:val="000D1669"/>
    <w:rsid w:val="000D239F"/>
    <w:rsid w:val="000D2B2B"/>
    <w:rsid w:val="000D488D"/>
    <w:rsid w:val="000E0018"/>
    <w:rsid w:val="000E1F55"/>
    <w:rsid w:val="000E2187"/>
    <w:rsid w:val="000E429D"/>
    <w:rsid w:val="000E56DE"/>
    <w:rsid w:val="000E7DF9"/>
    <w:rsid w:val="000F1E08"/>
    <w:rsid w:val="000F1EE7"/>
    <w:rsid w:val="000F2360"/>
    <w:rsid w:val="000F2EF8"/>
    <w:rsid w:val="000F4CC7"/>
    <w:rsid w:val="000F53B0"/>
    <w:rsid w:val="000F5933"/>
    <w:rsid w:val="000F5F4B"/>
    <w:rsid w:val="000F68ED"/>
    <w:rsid w:val="00102822"/>
    <w:rsid w:val="00104D3B"/>
    <w:rsid w:val="0010542D"/>
    <w:rsid w:val="00105A97"/>
    <w:rsid w:val="001061ED"/>
    <w:rsid w:val="001106B3"/>
    <w:rsid w:val="001108BE"/>
    <w:rsid w:val="001108C7"/>
    <w:rsid w:val="001114C6"/>
    <w:rsid w:val="00111C4F"/>
    <w:rsid w:val="00112053"/>
    <w:rsid w:val="001126F5"/>
    <w:rsid w:val="00114799"/>
    <w:rsid w:val="001155D5"/>
    <w:rsid w:val="0011565F"/>
    <w:rsid w:val="00116095"/>
    <w:rsid w:val="0011624A"/>
    <w:rsid w:val="00117A8B"/>
    <w:rsid w:val="00117D7F"/>
    <w:rsid w:val="00120145"/>
    <w:rsid w:val="00121901"/>
    <w:rsid w:val="00121E9D"/>
    <w:rsid w:val="00122910"/>
    <w:rsid w:val="00123324"/>
    <w:rsid w:val="001242CD"/>
    <w:rsid w:val="00126460"/>
    <w:rsid w:val="001271FF"/>
    <w:rsid w:val="00130E7B"/>
    <w:rsid w:val="0013333E"/>
    <w:rsid w:val="00133424"/>
    <w:rsid w:val="00134628"/>
    <w:rsid w:val="0013479B"/>
    <w:rsid w:val="001353AE"/>
    <w:rsid w:val="001361E6"/>
    <w:rsid w:val="0013761F"/>
    <w:rsid w:val="00137AEB"/>
    <w:rsid w:val="00140100"/>
    <w:rsid w:val="00141A87"/>
    <w:rsid w:val="001429F9"/>
    <w:rsid w:val="00144504"/>
    <w:rsid w:val="001445E5"/>
    <w:rsid w:val="001448A5"/>
    <w:rsid w:val="00144A8C"/>
    <w:rsid w:val="001453D7"/>
    <w:rsid w:val="0014664B"/>
    <w:rsid w:val="00147A54"/>
    <w:rsid w:val="001500B1"/>
    <w:rsid w:val="00151A44"/>
    <w:rsid w:val="00152F72"/>
    <w:rsid w:val="001544C8"/>
    <w:rsid w:val="00154B4D"/>
    <w:rsid w:val="00155AD0"/>
    <w:rsid w:val="001572A7"/>
    <w:rsid w:val="00160283"/>
    <w:rsid w:val="0016087E"/>
    <w:rsid w:val="00160B7F"/>
    <w:rsid w:val="001628AD"/>
    <w:rsid w:val="00162D19"/>
    <w:rsid w:val="00163D75"/>
    <w:rsid w:val="00164D53"/>
    <w:rsid w:val="00166441"/>
    <w:rsid w:val="0017053F"/>
    <w:rsid w:val="00170F41"/>
    <w:rsid w:val="00171293"/>
    <w:rsid w:val="0017182E"/>
    <w:rsid w:val="00171B31"/>
    <w:rsid w:val="00172816"/>
    <w:rsid w:val="00174096"/>
    <w:rsid w:val="0017566D"/>
    <w:rsid w:val="001771E2"/>
    <w:rsid w:val="00180844"/>
    <w:rsid w:val="00180F99"/>
    <w:rsid w:val="001817FF"/>
    <w:rsid w:val="00182852"/>
    <w:rsid w:val="001828BD"/>
    <w:rsid w:val="00184BC3"/>
    <w:rsid w:val="001854D9"/>
    <w:rsid w:val="001859A0"/>
    <w:rsid w:val="00186FB7"/>
    <w:rsid w:val="00187248"/>
    <w:rsid w:val="0019097C"/>
    <w:rsid w:val="0019140A"/>
    <w:rsid w:val="00191F5E"/>
    <w:rsid w:val="00193A1A"/>
    <w:rsid w:val="00193A26"/>
    <w:rsid w:val="001946AE"/>
    <w:rsid w:val="001970D4"/>
    <w:rsid w:val="00197808"/>
    <w:rsid w:val="00197CBF"/>
    <w:rsid w:val="001A0190"/>
    <w:rsid w:val="001A11E5"/>
    <w:rsid w:val="001A18B4"/>
    <w:rsid w:val="001A253D"/>
    <w:rsid w:val="001A4133"/>
    <w:rsid w:val="001A48AD"/>
    <w:rsid w:val="001A4960"/>
    <w:rsid w:val="001A4AA3"/>
    <w:rsid w:val="001A5AEE"/>
    <w:rsid w:val="001A668F"/>
    <w:rsid w:val="001A6CFD"/>
    <w:rsid w:val="001B03AD"/>
    <w:rsid w:val="001B0DD5"/>
    <w:rsid w:val="001B0EAA"/>
    <w:rsid w:val="001B10B3"/>
    <w:rsid w:val="001B233B"/>
    <w:rsid w:val="001B45F6"/>
    <w:rsid w:val="001B50E8"/>
    <w:rsid w:val="001B63AE"/>
    <w:rsid w:val="001B701C"/>
    <w:rsid w:val="001B752C"/>
    <w:rsid w:val="001B7DD8"/>
    <w:rsid w:val="001C0430"/>
    <w:rsid w:val="001C0D30"/>
    <w:rsid w:val="001C0F5C"/>
    <w:rsid w:val="001C2739"/>
    <w:rsid w:val="001C3CEA"/>
    <w:rsid w:val="001C5D0B"/>
    <w:rsid w:val="001C6956"/>
    <w:rsid w:val="001C6C47"/>
    <w:rsid w:val="001C71D6"/>
    <w:rsid w:val="001C7784"/>
    <w:rsid w:val="001D0C68"/>
    <w:rsid w:val="001D14E7"/>
    <w:rsid w:val="001D15EE"/>
    <w:rsid w:val="001D19B1"/>
    <w:rsid w:val="001D2369"/>
    <w:rsid w:val="001D450B"/>
    <w:rsid w:val="001D485C"/>
    <w:rsid w:val="001D6B7A"/>
    <w:rsid w:val="001D768B"/>
    <w:rsid w:val="001E073A"/>
    <w:rsid w:val="001E15A8"/>
    <w:rsid w:val="001E1CE5"/>
    <w:rsid w:val="001E63A1"/>
    <w:rsid w:val="001E6799"/>
    <w:rsid w:val="001E7A2F"/>
    <w:rsid w:val="001F3469"/>
    <w:rsid w:val="001F507C"/>
    <w:rsid w:val="001F52C6"/>
    <w:rsid w:val="0020273C"/>
    <w:rsid w:val="00203F9F"/>
    <w:rsid w:val="002045A1"/>
    <w:rsid w:val="00204951"/>
    <w:rsid w:val="0020496E"/>
    <w:rsid w:val="00205065"/>
    <w:rsid w:val="0020529A"/>
    <w:rsid w:val="002055B8"/>
    <w:rsid w:val="00205C10"/>
    <w:rsid w:val="002104FE"/>
    <w:rsid w:val="002110B7"/>
    <w:rsid w:val="00212BBA"/>
    <w:rsid w:val="002133E6"/>
    <w:rsid w:val="00223481"/>
    <w:rsid w:val="00223525"/>
    <w:rsid w:val="002239A5"/>
    <w:rsid w:val="00223B2D"/>
    <w:rsid w:val="00223BCD"/>
    <w:rsid w:val="00223E7C"/>
    <w:rsid w:val="00223EE6"/>
    <w:rsid w:val="002244A6"/>
    <w:rsid w:val="0022487A"/>
    <w:rsid w:val="00224AB2"/>
    <w:rsid w:val="00225707"/>
    <w:rsid w:val="002276FF"/>
    <w:rsid w:val="002301A1"/>
    <w:rsid w:val="00230709"/>
    <w:rsid w:val="00231654"/>
    <w:rsid w:val="002317F8"/>
    <w:rsid w:val="00232023"/>
    <w:rsid w:val="002329BA"/>
    <w:rsid w:val="00232C33"/>
    <w:rsid w:val="0023450F"/>
    <w:rsid w:val="00234522"/>
    <w:rsid w:val="00234E97"/>
    <w:rsid w:val="00235768"/>
    <w:rsid w:val="0023769C"/>
    <w:rsid w:val="00237F9E"/>
    <w:rsid w:val="002410B5"/>
    <w:rsid w:val="00241DC9"/>
    <w:rsid w:val="0024200C"/>
    <w:rsid w:val="002429E6"/>
    <w:rsid w:val="00243938"/>
    <w:rsid w:val="00244CE4"/>
    <w:rsid w:val="00245BEB"/>
    <w:rsid w:val="002470D0"/>
    <w:rsid w:val="00247167"/>
    <w:rsid w:val="0024771A"/>
    <w:rsid w:val="002500B8"/>
    <w:rsid w:val="00250BF3"/>
    <w:rsid w:val="00254D12"/>
    <w:rsid w:val="00256C93"/>
    <w:rsid w:val="002574F0"/>
    <w:rsid w:val="002612C9"/>
    <w:rsid w:val="00261D06"/>
    <w:rsid w:val="00262BF5"/>
    <w:rsid w:val="00262E28"/>
    <w:rsid w:val="00262EB8"/>
    <w:rsid w:val="00266A4B"/>
    <w:rsid w:val="00266C45"/>
    <w:rsid w:val="0027075B"/>
    <w:rsid w:val="00271A02"/>
    <w:rsid w:val="00271AA4"/>
    <w:rsid w:val="0027277D"/>
    <w:rsid w:val="00272DE4"/>
    <w:rsid w:val="002736EB"/>
    <w:rsid w:val="00274314"/>
    <w:rsid w:val="00275AB5"/>
    <w:rsid w:val="00275CBE"/>
    <w:rsid w:val="00281710"/>
    <w:rsid w:val="00282991"/>
    <w:rsid w:val="00282A10"/>
    <w:rsid w:val="00282AA1"/>
    <w:rsid w:val="002832AF"/>
    <w:rsid w:val="00283B3E"/>
    <w:rsid w:val="002846C2"/>
    <w:rsid w:val="00285B4B"/>
    <w:rsid w:val="002862C3"/>
    <w:rsid w:val="00286A6B"/>
    <w:rsid w:val="00287F03"/>
    <w:rsid w:val="0029069C"/>
    <w:rsid w:val="00290B88"/>
    <w:rsid w:val="002911B3"/>
    <w:rsid w:val="00291E08"/>
    <w:rsid w:val="00292272"/>
    <w:rsid w:val="00294B5E"/>
    <w:rsid w:val="00294D14"/>
    <w:rsid w:val="00295086"/>
    <w:rsid w:val="00296412"/>
    <w:rsid w:val="00296F49"/>
    <w:rsid w:val="00297221"/>
    <w:rsid w:val="00297732"/>
    <w:rsid w:val="00297B59"/>
    <w:rsid w:val="002A0B95"/>
    <w:rsid w:val="002A0E21"/>
    <w:rsid w:val="002A31C6"/>
    <w:rsid w:val="002A3374"/>
    <w:rsid w:val="002A33BC"/>
    <w:rsid w:val="002B05B1"/>
    <w:rsid w:val="002B366F"/>
    <w:rsid w:val="002B4614"/>
    <w:rsid w:val="002B4811"/>
    <w:rsid w:val="002B5197"/>
    <w:rsid w:val="002B5708"/>
    <w:rsid w:val="002B6EBA"/>
    <w:rsid w:val="002C05FA"/>
    <w:rsid w:val="002C1EB8"/>
    <w:rsid w:val="002C20B9"/>
    <w:rsid w:val="002C358E"/>
    <w:rsid w:val="002C44FF"/>
    <w:rsid w:val="002C4517"/>
    <w:rsid w:val="002C6421"/>
    <w:rsid w:val="002C7010"/>
    <w:rsid w:val="002C7053"/>
    <w:rsid w:val="002C778E"/>
    <w:rsid w:val="002D0214"/>
    <w:rsid w:val="002D02EE"/>
    <w:rsid w:val="002D09E9"/>
    <w:rsid w:val="002D215C"/>
    <w:rsid w:val="002D2B8F"/>
    <w:rsid w:val="002D2FF5"/>
    <w:rsid w:val="002D31BB"/>
    <w:rsid w:val="002D4345"/>
    <w:rsid w:val="002D4FFD"/>
    <w:rsid w:val="002D5115"/>
    <w:rsid w:val="002D5AC7"/>
    <w:rsid w:val="002D6615"/>
    <w:rsid w:val="002D6BBE"/>
    <w:rsid w:val="002E019D"/>
    <w:rsid w:val="002E05BA"/>
    <w:rsid w:val="002E0A3A"/>
    <w:rsid w:val="002E10FF"/>
    <w:rsid w:val="002E11D7"/>
    <w:rsid w:val="002E1E0B"/>
    <w:rsid w:val="002E203A"/>
    <w:rsid w:val="002E2B82"/>
    <w:rsid w:val="002E31DC"/>
    <w:rsid w:val="002E464E"/>
    <w:rsid w:val="002E4942"/>
    <w:rsid w:val="002E65AB"/>
    <w:rsid w:val="002E7464"/>
    <w:rsid w:val="002F1544"/>
    <w:rsid w:val="002F1625"/>
    <w:rsid w:val="002F1F88"/>
    <w:rsid w:val="002F276F"/>
    <w:rsid w:val="002F4308"/>
    <w:rsid w:val="002F455E"/>
    <w:rsid w:val="002F4AB2"/>
    <w:rsid w:val="002F57FA"/>
    <w:rsid w:val="002F5A0B"/>
    <w:rsid w:val="002F5AAD"/>
    <w:rsid w:val="002F5AAF"/>
    <w:rsid w:val="002F7A25"/>
    <w:rsid w:val="0030420F"/>
    <w:rsid w:val="003054BA"/>
    <w:rsid w:val="00306471"/>
    <w:rsid w:val="00307902"/>
    <w:rsid w:val="0030791D"/>
    <w:rsid w:val="00312F0D"/>
    <w:rsid w:val="00313237"/>
    <w:rsid w:val="00314380"/>
    <w:rsid w:val="00316861"/>
    <w:rsid w:val="003223F5"/>
    <w:rsid w:val="00325DF6"/>
    <w:rsid w:val="0032619E"/>
    <w:rsid w:val="00326518"/>
    <w:rsid w:val="00327A8E"/>
    <w:rsid w:val="00327C56"/>
    <w:rsid w:val="0033087F"/>
    <w:rsid w:val="003325A2"/>
    <w:rsid w:val="003335B9"/>
    <w:rsid w:val="00333E94"/>
    <w:rsid w:val="00335368"/>
    <w:rsid w:val="0033561B"/>
    <w:rsid w:val="00335792"/>
    <w:rsid w:val="00336181"/>
    <w:rsid w:val="00337898"/>
    <w:rsid w:val="00340688"/>
    <w:rsid w:val="00340B35"/>
    <w:rsid w:val="00340FDC"/>
    <w:rsid w:val="0034126A"/>
    <w:rsid w:val="003426DB"/>
    <w:rsid w:val="00342C97"/>
    <w:rsid w:val="00342D6C"/>
    <w:rsid w:val="003440D7"/>
    <w:rsid w:val="00345465"/>
    <w:rsid w:val="003463F2"/>
    <w:rsid w:val="003478AC"/>
    <w:rsid w:val="00350EA3"/>
    <w:rsid w:val="0035467B"/>
    <w:rsid w:val="00355428"/>
    <w:rsid w:val="00355C70"/>
    <w:rsid w:val="00357762"/>
    <w:rsid w:val="00357FFC"/>
    <w:rsid w:val="00360548"/>
    <w:rsid w:val="00360687"/>
    <w:rsid w:val="00367C8C"/>
    <w:rsid w:val="00370F8C"/>
    <w:rsid w:val="0037130A"/>
    <w:rsid w:val="003722DC"/>
    <w:rsid w:val="00372912"/>
    <w:rsid w:val="00372AD5"/>
    <w:rsid w:val="00373166"/>
    <w:rsid w:val="0037409C"/>
    <w:rsid w:val="00374B53"/>
    <w:rsid w:val="0037605A"/>
    <w:rsid w:val="003768AD"/>
    <w:rsid w:val="00376B2E"/>
    <w:rsid w:val="00376E72"/>
    <w:rsid w:val="00380083"/>
    <w:rsid w:val="00380713"/>
    <w:rsid w:val="00381295"/>
    <w:rsid w:val="003817C8"/>
    <w:rsid w:val="00381E21"/>
    <w:rsid w:val="003821E4"/>
    <w:rsid w:val="00384376"/>
    <w:rsid w:val="003847C5"/>
    <w:rsid w:val="00384A21"/>
    <w:rsid w:val="00384E94"/>
    <w:rsid w:val="00384EE3"/>
    <w:rsid w:val="00386EA6"/>
    <w:rsid w:val="00391B00"/>
    <w:rsid w:val="00392448"/>
    <w:rsid w:val="00392463"/>
    <w:rsid w:val="00393425"/>
    <w:rsid w:val="003936C3"/>
    <w:rsid w:val="0039445D"/>
    <w:rsid w:val="00394A3A"/>
    <w:rsid w:val="00395A98"/>
    <w:rsid w:val="00396C46"/>
    <w:rsid w:val="003977CA"/>
    <w:rsid w:val="00397D0B"/>
    <w:rsid w:val="003A0085"/>
    <w:rsid w:val="003A1144"/>
    <w:rsid w:val="003A2568"/>
    <w:rsid w:val="003A32A2"/>
    <w:rsid w:val="003A3EE0"/>
    <w:rsid w:val="003A5477"/>
    <w:rsid w:val="003B0511"/>
    <w:rsid w:val="003B1AAA"/>
    <w:rsid w:val="003B2000"/>
    <w:rsid w:val="003B2016"/>
    <w:rsid w:val="003B3FC0"/>
    <w:rsid w:val="003B4936"/>
    <w:rsid w:val="003B532B"/>
    <w:rsid w:val="003B63E4"/>
    <w:rsid w:val="003B6A59"/>
    <w:rsid w:val="003B7C57"/>
    <w:rsid w:val="003C0C81"/>
    <w:rsid w:val="003C373F"/>
    <w:rsid w:val="003C415B"/>
    <w:rsid w:val="003C5C1A"/>
    <w:rsid w:val="003C5D97"/>
    <w:rsid w:val="003D0ED6"/>
    <w:rsid w:val="003D1931"/>
    <w:rsid w:val="003D2479"/>
    <w:rsid w:val="003D3419"/>
    <w:rsid w:val="003D3996"/>
    <w:rsid w:val="003D4157"/>
    <w:rsid w:val="003D5C5A"/>
    <w:rsid w:val="003D6416"/>
    <w:rsid w:val="003E158B"/>
    <w:rsid w:val="003E1DCD"/>
    <w:rsid w:val="003E20BD"/>
    <w:rsid w:val="003E302D"/>
    <w:rsid w:val="003E77B3"/>
    <w:rsid w:val="003E7F3C"/>
    <w:rsid w:val="003F129D"/>
    <w:rsid w:val="003F14AD"/>
    <w:rsid w:val="003F1F76"/>
    <w:rsid w:val="003F2A8E"/>
    <w:rsid w:val="003F2B72"/>
    <w:rsid w:val="003F2E04"/>
    <w:rsid w:val="003F32CE"/>
    <w:rsid w:val="003F35C5"/>
    <w:rsid w:val="003F3AB1"/>
    <w:rsid w:val="003F5F58"/>
    <w:rsid w:val="003F69BC"/>
    <w:rsid w:val="003F6FAC"/>
    <w:rsid w:val="003F7384"/>
    <w:rsid w:val="003F7D76"/>
    <w:rsid w:val="00400D9D"/>
    <w:rsid w:val="00401CAF"/>
    <w:rsid w:val="00402C26"/>
    <w:rsid w:val="004035EE"/>
    <w:rsid w:val="004055D0"/>
    <w:rsid w:val="00406091"/>
    <w:rsid w:val="0040621A"/>
    <w:rsid w:val="00406789"/>
    <w:rsid w:val="00407FCC"/>
    <w:rsid w:val="004106E2"/>
    <w:rsid w:val="00410C35"/>
    <w:rsid w:val="004111D1"/>
    <w:rsid w:val="004121B6"/>
    <w:rsid w:val="00412F0C"/>
    <w:rsid w:val="00413828"/>
    <w:rsid w:val="004143DF"/>
    <w:rsid w:val="00414A01"/>
    <w:rsid w:val="00416531"/>
    <w:rsid w:val="004166E4"/>
    <w:rsid w:val="00416FEA"/>
    <w:rsid w:val="00417408"/>
    <w:rsid w:val="0042065A"/>
    <w:rsid w:val="0042082F"/>
    <w:rsid w:val="004228C1"/>
    <w:rsid w:val="0042405D"/>
    <w:rsid w:val="00424728"/>
    <w:rsid w:val="00424A4F"/>
    <w:rsid w:val="00430389"/>
    <w:rsid w:val="00430C24"/>
    <w:rsid w:val="0043112F"/>
    <w:rsid w:val="00431BC8"/>
    <w:rsid w:val="00433349"/>
    <w:rsid w:val="00433712"/>
    <w:rsid w:val="00434AD0"/>
    <w:rsid w:val="00434BE7"/>
    <w:rsid w:val="00437F55"/>
    <w:rsid w:val="00440399"/>
    <w:rsid w:val="00440AE8"/>
    <w:rsid w:val="00443A23"/>
    <w:rsid w:val="00443FDD"/>
    <w:rsid w:val="00444224"/>
    <w:rsid w:val="00446351"/>
    <w:rsid w:val="0044704C"/>
    <w:rsid w:val="00451797"/>
    <w:rsid w:val="00453757"/>
    <w:rsid w:val="00453F5F"/>
    <w:rsid w:val="00454201"/>
    <w:rsid w:val="00454C25"/>
    <w:rsid w:val="004567BB"/>
    <w:rsid w:val="004569F5"/>
    <w:rsid w:val="00457358"/>
    <w:rsid w:val="00457856"/>
    <w:rsid w:val="00457CBC"/>
    <w:rsid w:val="00460531"/>
    <w:rsid w:val="004610F0"/>
    <w:rsid w:val="004612D1"/>
    <w:rsid w:val="0046203D"/>
    <w:rsid w:val="0046366F"/>
    <w:rsid w:val="00463F51"/>
    <w:rsid w:val="0046623C"/>
    <w:rsid w:val="00466CFE"/>
    <w:rsid w:val="00467EC0"/>
    <w:rsid w:val="00470489"/>
    <w:rsid w:val="0047176E"/>
    <w:rsid w:val="004719AD"/>
    <w:rsid w:val="00471ADE"/>
    <w:rsid w:val="0047205B"/>
    <w:rsid w:val="00472641"/>
    <w:rsid w:val="004741E4"/>
    <w:rsid w:val="004831E6"/>
    <w:rsid w:val="0049074F"/>
    <w:rsid w:val="00491DB5"/>
    <w:rsid w:val="0049340C"/>
    <w:rsid w:val="004942F1"/>
    <w:rsid w:val="00494EEF"/>
    <w:rsid w:val="00496801"/>
    <w:rsid w:val="004A0004"/>
    <w:rsid w:val="004A56FF"/>
    <w:rsid w:val="004A6477"/>
    <w:rsid w:val="004A666E"/>
    <w:rsid w:val="004A76BD"/>
    <w:rsid w:val="004B0926"/>
    <w:rsid w:val="004B17C0"/>
    <w:rsid w:val="004B1B9F"/>
    <w:rsid w:val="004B266A"/>
    <w:rsid w:val="004B3D1F"/>
    <w:rsid w:val="004B45B3"/>
    <w:rsid w:val="004B538F"/>
    <w:rsid w:val="004B601F"/>
    <w:rsid w:val="004B6B7C"/>
    <w:rsid w:val="004B6D49"/>
    <w:rsid w:val="004C0E2B"/>
    <w:rsid w:val="004C16AF"/>
    <w:rsid w:val="004C1B5A"/>
    <w:rsid w:val="004C20FE"/>
    <w:rsid w:val="004C23C6"/>
    <w:rsid w:val="004C3DDB"/>
    <w:rsid w:val="004C44E1"/>
    <w:rsid w:val="004D3FF4"/>
    <w:rsid w:val="004D4219"/>
    <w:rsid w:val="004D4748"/>
    <w:rsid w:val="004D4C53"/>
    <w:rsid w:val="004D5686"/>
    <w:rsid w:val="004E02C7"/>
    <w:rsid w:val="004E1939"/>
    <w:rsid w:val="004E24D1"/>
    <w:rsid w:val="004E31AB"/>
    <w:rsid w:val="004E36D4"/>
    <w:rsid w:val="004E570C"/>
    <w:rsid w:val="004F055F"/>
    <w:rsid w:val="004F353D"/>
    <w:rsid w:val="004F4247"/>
    <w:rsid w:val="004F484A"/>
    <w:rsid w:val="004F5EF5"/>
    <w:rsid w:val="004F5F45"/>
    <w:rsid w:val="004F6228"/>
    <w:rsid w:val="004F635E"/>
    <w:rsid w:val="004F67E1"/>
    <w:rsid w:val="004F71A0"/>
    <w:rsid w:val="005007EA"/>
    <w:rsid w:val="00501C52"/>
    <w:rsid w:val="00504581"/>
    <w:rsid w:val="0050645A"/>
    <w:rsid w:val="0050657E"/>
    <w:rsid w:val="005078E2"/>
    <w:rsid w:val="00507BD4"/>
    <w:rsid w:val="00507D69"/>
    <w:rsid w:val="005107A2"/>
    <w:rsid w:val="00510D1D"/>
    <w:rsid w:val="00511509"/>
    <w:rsid w:val="00511EED"/>
    <w:rsid w:val="0051353D"/>
    <w:rsid w:val="00513B92"/>
    <w:rsid w:val="005152F4"/>
    <w:rsid w:val="0051644D"/>
    <w:rsid w:val="00517F66"/>
    <w:rsid w:val="00517FAF"/>
    <w:rsid w:val="00521ABA"/>
    <w:rsid w:val="00522B4C"/>
    <w:rsid w:val="0052323E"/>
    <w:rsid w:val="005235C6"/>
    <w:rsid w:val="00523A1F"/>
    <w:rsid w:val="00523F73"/>
    <w:rsid w:val="00524B4D"/>
    <w:rsid w:val="005278FE"/>
    <w:rsid w:val="00532B30"/>
    <w:rsid w:val="005342EF"/>
    <w:rsid w:val="005346A9"/>
    <w:rsid w:val="00535745"/>
    <w:rsid w:val="00535E9E"/>
    <w:rsid w:val="0053693F"/>
    <w:rsid w:val="00537568"/>
    <w:rsid w:val="0053798C"/>
    <w:rsid w:val="0054446E"/>
    <w:rsid w:val="00550D0C"/>
    <w:rsid w:val="0055132A"/>
    <w:rsid w:val="005551FF"/>
    <w:rsid w:val="00555E7A"/>
    <w:rsid w:val="005561BD"/>
    <w:rsid w:val="00556A4C"/>
    <w:rsid w:val="00556CA7"/>
    <w:rsid w:val="005572C3"/>
    <w:rsid w:val="00560D71"/>
    <w:rsid w:val="005620BF"/>
    <w:rsid w:val="00562335"/>
    <w:rsid w:val="005637CF"/>
    <w:rsid w:val="00563C76"/>
    <w:rsid w:val="00563D46"/>
    <w:rsid w:val="00564DE1"/>
    <w:rsid w:val="0056593D"/>
    <w:rsid w:val="00565F5E"/>
    <w:rsid w:val="00565FFF"/>
    <w:rsid w:val="00566F7B"/>
    <w:rsid w:val="00567EA7"/>
    <w:rsid w:val="005709B7"/>
    <w:rsid w:val="00570D21"/>
    <w:rsid w:val="00571F88"/>
    <w:rsid w:val="005729AE"/>
    <w:rsid w:val="005732D8"/>
    <w:rsid w:val="0057405C"/>
    <w:rsid w:val="005742F7"/>
    <w:rsid w:val="005751F8"/>
    <w:rsid w:val="00575F6E"/>
    <w:rsid w:val="005763A5"/>
    <w:rsid w:val="005763B7"/>
    <w:rsid w:val="00576BD7"/>
    <w:rsid w:val="00576F20"/>
    <w:rsid w:val="005770A6"/>
    <w:rsid w:val="00577EAB"/>
    <w:rsid w:val="00577ECC"/>
    <w:rsid w:val="00581342"/>
    <w:rsid w:val="005848FD"/>
    <w:rsid w:val="00584E32"/>
    <w:rsid w:val="00585673"/>
    <w:rsid w:val="00585788"/>
    <w:rsid w:val="00586999"/>
    <w:rsid w:val="00587593"/>
    <w:rsid w:val="005906FF"/>
    <w:rsid w:val="00592496"/>
    <w:rsid w:val="00592A66"/>
    <w:rsid w:val="00592BAA"/>
    <w:rsid w:val="0059551E"/>
    <w:rsid w:val="005975E2"/>
    <w:rsid w:val="00597B5D"/>
    <w:rsid w:val="005A12E2"/>
    <w:rsid w:val="005A21B4"/>
    <w:rsid w:val="005A23C5"/>
    <w:rsid w:val="005A3449"/>
    <w:rsid w:val="005A3690"/>
    <w:rsid w:val="005A45E2"/>
    <w:rsid w:val="005A4A70"/>
    <w:rsid w:val="005A5630"/>
    <w:rsid w:val="005A564B"/>
    <w:rsid w:val="005A63B7"/>
    <w:rsid w:val="005A7F62"/>
    <w:rsid w:val="005B1110"/>
    <w:rsid w:val="005B199F"/>
    <w:rsid w:val="005B1B6D"/>
    <w:rsid w:val="005B2DE2"/>
    <w:rsid w:val="005B370D"/>
    <w:rsid w:val="005B3FCC"/>
    <w:rsid w:val="005B4735"/>
    <w:rsid w:val="005B48A4"/>
    <w:rsid w:val="005B5EC2"/>
    <w:rsid w:val="005B65FA"/>
    <w:rsid w:val="005B7E28"/>
    <w:rsid w:val="005C0361"/>
    <w:rsid w:val="005C0D4F"/>
    <w:rsid w:val="005C1DD3"/>
    <w:rsid w:val="005C1F6B"/>
    <w:rsid w:val="005C2305"/>
    <w:rsid w:val="005C4D71"/>
    <w:rsid w:val="005C6273"/>
    <w:rsid w:val="005C64A6"/>
    <w:rsid w:val="005C7684"/>
    <w:rsid w:val="005D0C43"/>
    <w:rsid w:val="005D1140"/>
    <w:rsid w:val="005D1481"/>
    <w:rsid w:val="005D1C10"/>
    <w:rsid w:val="005D2340"/>
    <w:rsid w:val="005D545B"/>
    <w:rsid w:val="005D5AAD"/>
    <w:rsid w:val="005D67F4"/>
    <w:rsid w:val="005D6AF8"/>
    <w:rsid w:val="005E013D"/>
    <w:rsid w:val="005E03B5"/>
    <w:rsid w:val="005E06A7"/>
    <w:rsid w:val="005E0B0C"/>
    <w:rsid w:val="005E1042"/>
    <w:rsid w:val="005E1B94"/>
    <w:rsid w:val="005E2BBD"/>
    <w:rsid w:val="005E6DD1"/>
    <w:rsid w:val="005E78A0"/>
    <w:rsid w:val="005F10C2"/>
    <w:rsid w:val="005F1203"/>
    <w:rsid w:val="005F1438"/>
    <w:rsid w:val="005F14B2"/>
    <w:rsid w:val="005F2F94"/>
    <w:rsid w:val="005F37B7"/>
    <w:rsid w:val="005F38B7"/>
    <w:rsid w:val="005F3C10"/>
    <w:rsid w:val="005F5408"/>
    <w:rsid w:val="006017D9"/>
    <w:rsid w:val="006017E0"/>
    <w:rsid w:val="006018C0"/>
    <w:rsid w:val="006023E6"/>
    <w:rsid w:val="006028EB"/>
    <w:rsid w:val="006034A2"/>
    <w:rsid w:val="006038BC"/>
    <w:rsid w:val="00603C7D"/>
    <w:rsid w:val="00604900"/>
    <w:rsid w:val="00606447"/>
    <w:rsid w:val="006064E2"/>
    <w:rsid w:val="006110FF"/>
    <w:rsid w:val="0061424B"/>
    <w:rsid w:val="006157D4"/>
    <w:rsid w:val="00617408"/>
    <w:rsid w:val="00620250"/>
    <w:rsid w:val="006238E3"/>
    <w:rsid w:val="00624AEF"/>
    <w:rsid w:val="00626829"/>
    <w:rsid w:val="00626C40"/>
    <w:rsid w:val="006273B1"/>
    <w:rsid w:val="00631AA4"/>
    <w:rsid w:val="006345DB"/>
    <w:rsid w:val="006354D2"/>
    <w:rsid w:val="0063575A"/>
    <w:rsid w:val="006375C2"/>
    <w:rsid w:val="006424E7"/>
    <w:rsid w:val="00646DFF"/>
    <w:rsid w:val="0065019E"/>
    <w:rsid w:val="00653210"/>
    <w:rsid w:val="00653604"/>
    <w:rsid w:val="00654FB6"/>
    <w:rsid w:val="0065744D"/>
    <w:rsid w:val="00657B68"/>
    <w:rsid w:val="00660E8A"/>
    <w:rsid w:val="00660F88"/>
    <w:rsid w:val="00661E3A"/>
    <w:rsid w:val="006627A7"/>
    <w:rsid w:val="00662BD7"/>
    <w:rsid w:val="0066302D"/>
    <w:rsid w:val="00663D59"/>
    <w:rsid w:val="00667852"/>
    <w:rsid w:val="006709A1"/>
    <w:rsid w:val="006712F1"/>
    <w:rsid w:val="00671ADE"/>
    <w:rsid w:val="00672E96"/>
    <w:rsid w:val="00672EB2"/>
    <w:rsid w:val="006731FF"/>
    <w:rsid w:val="0067384F"/>
    <w:rsid w:val="006741BE"/>
    <w:rsid w:val="006758AD"/>
    <w:rsid w:val="00675F26"/>
    <w:rsid w:val="00676EA5"/>
    <w:rsid w:val="006773D7"/>
    <w:rsid w:val="00677FEA"/>
    <w:rsid w:val="00680419"/>
    <w:rsid w:val="00686721"/>
    <w:rsid w:val="00687D4E"/>
    <w:rsid w:val="00691DEF"/>
    <w:rsid w:val="00692217"/>
    <w:rsid w:val="006931E7"/>
    <w:rsid w:val="006932B4"/>
    <w:rsid w:val="0069424E"/>
    <w:rsid w:val="0069457D"/>
    <w:rsid w:val="00694AF0"/>
    <w:rsid w:val="00695650"/>
    <w:rsid w:val="00695FF3"/>
    <w:rsid w:val="006A0112"/>
    <w:rsid w:val="006A0FBF"/>
    <w:rsid w:val="006A13EA"/>
    <w:rsid w:val="006A1B4E"/>
    <w:rsid w:val="006A2504"/>
    <w:rsid w:val="006A35F8"/>
    <w:rsid w:val="006A41B5"/>
    <w:rsid w:val="006A43CC"/>
    <w:rsid w:val="006A4BAE"/>
    <w:rsid w:val="006A5B47"/>
    <w:rsid w:val="006A6DF5"/>
    <w:rsid w:val="006B01E9"/>
    <w:rsid w:val="006B0864"/>
    <w:rsid w:val="006B17C2"/>
    <w:rsid w:val="006B19D5"/>
    <w:rsid w:val="006B1D7E"/>
    <w:rsid w:val="006B2C9F"/>
    <w:rsid w:val="006B2F7D"/>
    <w:rsid w:val="006B3B8D"/>
    <w:rsid w:val="006B502B"/>
    <w:rsid w:val="006B6088"/>
    <w:rsid w:val="006B6B1E"/>
    <w:rsid w:val="006B7882"/>
    <w:rsid w:val="006C07EC"/>
    <w:rsid w:val="006C23BE"/>
    <w:rsid w:val="006C3404"/>
    <w:rsid w:val="006C373F"/>
    <w:rsid w:val="006C6CFF"/>
    <w:rsid w:val="006C6ECA"/>
    <w:rsid w:val="006C7C59"/>
    <w:rsid w:val="006D477A"/>
    <w:rsid w:val="006D5624"/>
    <w:rsid w:val="006D65F2"/>
    <w:rsid w:val="006E093E"/>
    <w:rsid w:val="006E0EBA"/>
    <w:rsid w:val="006E13AD"/>
    <w:rsid w:val="006E440D"/>
    <w:rsid w:val="006E4D34"/>
    <w:rsid w:val="006E53D4"/>
    <w:rsid w:val="006E6742"/>
    <w:rsid w:val="006E6DC7"/>
    <w:rsid w:val="006E718B"/>
    <w:rsid w:val="006E71A5"/>
    <w:rsid w:val="006E7236"/>
    <w:rsid w:val="006E75F8"/>
    <w:rsid w:val="006E765F"/>
    <w:rsid w:val="006E776D"/>
    <w:rsid w:val="006F0F97"/>
    <w:rsid w:val="006F4E4F"/>
    <w:rsid w:val="006F5C53"/>
    <w:rsid w:val="006F5F29"/>
    <w:rsid w:val="006F6E5D"/>
    <w:rsid w:val="00702500"/>
    <w:rsid w:val="00705614"/>
    <w:rsid w:val="007065E9"/>
    <w:rsid w:val="007068A8"/>
    <w:rsid w:val="00706BC5"/>
    <w:rsid w:val="00707CD1"/>
    <w:rsid w:val="007105FE"/>
    <w:rsid w:val="007137C2"/>
    <w:rsid w:val="00713994"/>
    <w:rsid w:val="007171D3"/>
    <w:rsid w:val="00721531"/>
    <w:rsid w:val="00721D67"/>
    <w:rsid w:val="00722A8D"/>
    <w:rsid w:val="007233B0"/>
    <w:rsid w:val="00723706"/>
    <w:rsid w:val="00724F16"/>
    <w:rsid w:val="007252FE"/>
    <w:rsid w:val="0072584F"/>
    <w:rsid w:val="00726786"/>
    <w:rsid w:val="00726803"/>
    <w:rsid w:val="00727AB8"/>
    <w:rsid w:val="007305B6"/>
    <w:rsid w:val="00732044"/>
    <w:rsid w:val="007364DA"/>
    <w:rsid w:val="00737477"/>
    <w:rsid w:val="0073763C"/>
    <w:rsid w:val="0074201D"/>
    <w:rsid w:val="00742B3D"/>
    <w:rsid w:val="0074360D"/>
    <w:rsid w:val="00743F9F"/>
    <w:rsid w:val="007450C7"/>
    <w:rsid w:val="00745839"/>
    <w:rsid w:val="007464A7"/>
    <w:rsid w:val="00751259"/>
    <w:rsid w:val="00753642"/>
    <w:rsid w:val="00754A14"/>
    <w:rsid w:val="00754B62"/>
    <w:rsid w:val="007554C3"/>
    <w:rsid w:val="00755A38"/>
    <w:rsid w:val="007572A2"/>
    <w:rsid w:val="0075759C"/>
    <w:rsid w:val="00760A96"/>
    <w:rsid w:val="00760C12"/>
    <w:rsid w:val="00761115"/>
    <w:rsid w:val="007612E3"/>
    <w:rsid w:val="00764D18"/>
    <w:rsid w:val="00766487"/>
    <w:rsid w:val="00766F43"/>
    <w:rsid w:val="007716B5"/>
    <w:rsid w:val="00774309"/>
    <w:rsid w:val="0077490E"/>
    <w:rsid w:val="00777116"/>
    <w:rsid w:val="007774C7"/>
    <w:rsid w:val="00777EBB"/>
    <w:rsid w:val="007807B5"/>
    <w:rsid w:val="00782936"/>
    <w:rsid w:val="007838A7"/>
    <w:rsid w:val="0078423A"/>
    <w:rsid w:val="00784951"/>
    <w:rsid w:val="0078554C"/>
    <w:rsid w:val="00790060"/>
    <w:rsid w:val="007926C2"/>
    <w:rsid w:val="007928A9"/>
    <w:rsid w:val="00792B5E"/>
    <w:rsid w:val="007931DD"/>
    <w:rsid w:val="007944BC"/>
    <w:rsid w:val="00794C29"/>
    <w:rsid w:val="007979F6"/>
    <w:rsid w:val="007A1039"/>
    <w:rsid w:val="007A1484"/>
    <w:rsid w:val="007A21F5"/>
    <w:rsid w:val="007A231D"/>
    <w:rsid w:val="007A257A"/>
    <w:rsid w:val="007A2C1E"/>
    <w:rsid w:val="007A2ED3"/>
    <w:rsid w:val="007A3CE1"/>
    <w:rsid w:val="007A5E99"/>
    <w:rsid w:val="007A6590"/>
    <w:rsid w:val="007A671C"/>
    <w:rsid w:val="007A78D6"/>
    <w:rsid w:val="007A7D20"/>
    <w:rsid w:val="007A7F04"/>
    <w:rsid w:val="007B3090"/>
    <w:rsid w:val="007B38D8"/>
    <w:rsid w:val="007B3CED"/>
    <w:rsid w:val="007B49A3"/>
    <w:rsid w:val="007B4FF0"/>
    <w:rsid w:val="007B699E"/>
    <w:rsid w:val="007B6D7B"/>
    <w:rsid w:val="007C2E56"/>
    <w:rsid w:val="007C3173"/>
    <w:rsid w:val="007C3EFE"/>
    <w:rsid w:val="007C5A1B"/>
    <w:rsid w:val="007C5C66"/>
    <w:rsid w:val="007C62C1"/>
    <w:rsid w:val="007C6A6E"/>
    <w:rsid w:val="007C782F"/>
    <w:rsid w:val="007D0FEF"/>
    <w:rsid w:val="007D2519"/>
    <w:rsid w:val="007D3054"/>
    <w:rsid w:val="007D3B69"/>
    <w:rsid w:val="007D4A8A"/>
    <w:rsid w:val="007D7708"/>
    <w:rsid w:val="007E0206"/>
    <w:rsid w:val="007E0A23"/>
    <w:rsid w:val="007E33E2"/>
    <w:rsid w:val="007E3FCB"/>
    <w:rsid w:val="007E41AA"/>
    <w:rsid w:val="007E488B"/>
    <w:rsid w:val="007E4C23"/>
    <w:rsid w:val="007E564B"/>
    <w:rsid w:val="007E5D84"/>
    <w:rsid w:val="007E5DD7"/>
    <w:rsid w:val="007E7DD7"/>
    <w:rsid w:val="007E7E7C"/>
    <w:rsid w:val="007F3A50"/>
    <w:rsid w:val="007F4BB0"/>
    <w:rsid w:val="007F57EE"/>
    <w:rsid w:val="00800E2F"/>
    <w:rsid w:val="008010BA"/>
    <w:rsid w:val="00801B6F"/>
    <w:rsid w:val="00801C67"/>
    <w:rsid w:val="008025C5"/>
    <w:rsid w:val="00802A46"/>
    <w:rsid w:val="00802C88"/>
    <w:rsid w:val="008038ED"/>
    <w:rsid w:val="0080394A"/>
    <w:rsid w:val="00803D86"/>
    <w:rsid w:val="00804BA2"/>
    <w:rsid w:val="00805EE2"/>
    <w:rsid w:val="0080740C"/>
    <w:rsid w:val="00810AF9"/>
    <w:rsid w:val="008111AC"/>
    <w:rsid w:val="00812077"/>
    <w:rsid w:val="0081329C"/>
    <w:rsid w:val="00814803"/>
    <w:rsid w:val="00814BD0"/>
    <w:rsid w:val="0082005D"/>
    <w:rsid w:val="0082028D"/>
    <w:rsid w:val="00822A87"/>
    <w:rsid w:val="008239AA"/>
    <w:rsid w:val="00823EB0"/>
    <w:rsid w:val="00824040"/>
    <w:rsid w:val="008250F9"/>
    <w:rsid w:val="00825490"/>
    <w:rsid w:val="00826743"/>
    <w:rsid w:val="00830153"/>
    <w:rsid w:val="00830B62"/>
    <w:rsid w:val="008322A8"/>
    <w:rsid w:val="00832B2F"/>
    <w:rsid w:val="0083327B"/>
    <w:rsid w:val="00834795"/>
    <w:rsid w:val="0083502B"/>
    <w:rsid w:val="008363CC"/>
    <w:rsid w:val="00837CCE"/>
    <w:rsid w:val="00837F55"/>
    <w:rsid w:val="008417D5"/>
    <w:rsid w:val="00845D56"/>
    <w:rsid w:val="00846210"/>
    <w:rsid w:val="00846792"/>
    <w:rsid w:val="00846C39"/>
    <w:rsid w:val="00847C9E"/>
    <w:rsid w:val="00847FF1"/>
    <w:rsid w:val="00850F5F"/>
    <w:rsid w:val="00851900"/>
    <w:rsid w:val="00855D7C"/>
    <w:rsid w:val="00856739"/>
    <w:rsid w:val="00856E49"/>
    <w:rsid w:val="0085711B"/>
    <w:rsid w:val="0085760F"/>
    <w:rsid w:val="0086160A"/>
    <w:rsid w:val="00863DCC"/>
    <w:rsid w:val="00863F08"/>
    <w:rsid w:val="008706B2"/>
    <w:rsid w:val="00871CBA"/>
    <w:rsid w:val="00872E70"/>
    <w:rsid w:val="00874798"/>
    <w:rsid w:val="00875A19"/>
    <w:rsid w:val="0087670B"/>
    <w:rsid w:val="00876829"/>
    <w:rsid w:val="00876A20"/>
    <w:rsid w:val="00876AF8"/>
    <w:rsid w:val="00876B03"/>
    <w:rsid w:val="00881261"/>
    <w:rsid w:val="00881525"/>
    <w:rsid w:val="0088307C"/>
    <w:rsid w:val="008839E0"/>
    <w:rsid w:val="0088425A"/>
    <w:rsid w:val="00884834"/>
    <w:rsid w:val="00884CC2"/>
    <w:rsid w:val="00885F5E"/>
    <w:rsid w:val="008864EF"/>
    <w:rsid w:val="00886A80"/>
    <w:rsid w:val="00890421"/>
    <w:rsid w:val="00890964"/>
    <w:rsid w:val="0089248E"/>
    <w:rsid w:val="00893338"/>
    <w:rsid w:val="0089584A"/>
    <w:rsid w:val="00896F03"/>
    <w:rsid w:val="008970A2"/>
    <w:rsid w:val="0089760E"/>
    <w:rsid w:val="00897CDD"/>
    <w:rsid w:val="008A01B4"/>
    <w:rsid w:val="008A0FFB"/>
    <w:rsid w:val="008A53BF"/>
    <w:rsid w:val="008A5AA9"/>
    <w:rsid w:val="008A6FD1"/>
    <w:rsid w:val="008A7F89"/>
    <w:rsid w:val="008B2FD2"/>
    <w:rsid w:val="008B71B3"/>
    <w:rsid w:val="008C35C8"/>
    <w:rsid w:val="008C3ABD"/>
    <w:rsid w:val="008C40FB"/>
    <w:rsid w:val="008C69BE"/>
    <w:rsid w:val="008C6D1E"/>
    <w:rsid w:val="008C7342"/>
    <w:rsid w:val="008C7823"/>
    <w:rsid w:val="008C785F"/>
    <w:rsid w:val="008D14DF"/>
    <w:rsid w:val="008D1B38"/>
    <w:rsid w:val="008D3300"/>
    <w:rsid w:val="008D3F2E"/>
    <w:rsid w:val="008D41C6"/>
    <w:rsid w:val="008D6935"/>
    <w:rsid w:val="008E091A"/>
    <w:rsid w:val="008E14B9"/>
    <w:rsid w:val="008E1ACF"/>
    <w:rsid w:val="008E3D5F"/>
    <w:rsid w:val="008E4449"/>
    <w:rsid w:val="008E44E0"/>
    <w:rsid w:val="008E55AA"/>
    <w:rsid w:val="008E6793"/>
    <w:rsid w:val="008E681E"/>
    <w:rsid w:val="008F1DA8"/>
    <w:rsid w:val="008F2CE2"/>
    <w:rsid w:val="008F4357"/>
    <w:rsid w:val="008F4D7A"/>
    <w:rsid w:val="008F4F66"/>
    <w:rsid w:val="008F59FD"/>
    <w:rsid w:val="008F5C6D"/>
    <w:rsid w:val="008F72ED"/>
    <w:rsid w:val="008F7951"/>
    <w:rsid w:val="008F7CA4"/>
    <w:rsid w:val="00901FBF"/>
    <w:rsid w:val="009023B2"/>
    <w:rsid w:val="009023C2"/>
    <w:rsid w:val="00902892"/>
    <w:rsid w:val="00902D9D"/>
    <w:rsid w:val="009031C4"/>
    <w:rsid w:val="009034BE"/>
    <w:rsid w:val="00903557"/>
    <w:rsid w:val="0090392A"/>
    <w:rsid w:val="00903A44"/>
    <w:rsid w:val="00904B5E"/>
    <w:rsid w:val="0090541C"/>
    <w:rsid w:val="00905FB5"/>
    <w:rsid w:val="00911F67"/>
    <w:rsid w:val="00913AC5"/>
    <w:rsid w:val="00915990"/>
    <w:rsid w:val="00916024"/>
    <w:rsid w:val="00920C34"/>
    <w:rsid w:val="00920D74"/>
    <w:rsid w:val="00921FA5"/>
    <w:rsid w:val="009226A4"/>
    <w:rsid w:val="00924E0A"/>
    <w:rsid w:val="009252E4"/>
    <w:rsid w:val="0092620C"/>
    <w:rsid w:val="00926645"/>
    <w:rsid w:val="00927125"/>
    <w:rsid w:val="00927BFA"/>
    <w:rsid w:val="00932E05"/>
    <w:rsid w:val="00933241"/>
    <w:rsid w:val="009343C1"/>
    <w:rsid w:val="009352B1"/>
    <w:rsid w:val="00935439"/>
    <w:rsid w:val="00937878"/>
    <w:rsid w:val="00942237"/>
    <w:rsid w:val="00942ABE"/>
    <w:rsid w:val="00942E3D"/>
    <w:rsid w:val="00943A71"/>
    <w:rsid w:val="009445EE"/>
    <w:rsid w:val="00945649"/>
    <w:rsid w:val="009472F1"/>
    <w:rsid w:val="009504A1"/>
    <w:rsid w:val="0095076F"/>
    <w:rsid w:val="00952365"/>
    <w:rsid w:val="00954B37"/>
    <w:rsid w:val="009556AF"/>
    <w:rsid w:val="00955BEE"/>
    <w:rsid w:val="00956135"/>
    <w:rsid w:val="00956244"/>
    <w:rsid w:val="00957031"/>
    <w:rsid w:val="00957274"/>
    <w:rsid w:val="00957598"/>
    <w:rsid w:val="00962245"/>
    <w:rsid w:val="00962326"/>
    <w:rsid w:val="00962F65"/>
    <w:rsid w:val="009645C9"/>
    <w:rsid w:val="009661D8"/>
    <w:rsid w:val="009666FB"/>
    <w:rsid w:val="009678C0"/>
    <w:rsid w:val="00967DC0"/>
    <w:rsid w:val="00970928"/>
    <w:rsid w:val="00971663"/>
    <w:rsid w:val="00974B12"/>
    <w:rsid w:val="00974C3E"/>
    <w:rsid w:val="009773E2"/>
    <w:rsid w:val="00977A84"/>
    <w:rsid w:val="009826F0"/>
    <w:rsid w:val="00983ABD"/>
    <w:rsid w:val="00984761"/>
    <w:rsid w:val="00986D22"/>
    <w:rsid w:val="00986F14"/>
    <w:rsid w:val="009878C1"/>
    <w:rsid w:val="00990EDF"/>
    <w:rsid w:val="00995077"/>
    <w:rsid w:val="00997DB4"/>
    <w:rsid w:val="009A01F2"/>
    <w:rsid w:val="009A0D6E"/>
    <w:rsid w:val="009A18A6"/>
    <w:rsid w:val="009A19CD"/>
    <w:rsid w:val="009A3269"/>
    <w:rsid w:val="009A5650"/>
    <w:rsid w:val="009A5F27"/>
    <w:rsid w:val="009A70D3"/>
    <w:rsid w:val="009A7779"/>
    <w:rsid w:val="009B1A8F"/>
    <w:rsid w:val="009B5461"/>
    <w:rsid w:val="009B59D3"/>
    <w:rsid w:val="009B5CB7"/>
    <w:rsid w:val="009B647F"/>
    <w:rsid w:val="009B70F5"/>
    <w:rsid w:val="009B7C24"/>
    <w:rsid w:val="009B7FCF"/>
    <w:rsid w:val="009C16E9"/>
    <w:rsid w:val="009C1CCB"/>
    <w:rsid w:val="009C27E9"/>
    <w:rsid w:val="009C4C25"/>
    <w:rsid w:val="009C5A27"/>
    <w:rsid w:val="009C5B38"/>
    <w:rsid w:val="009C680A"/>
    <w:rsid w:val="009C7033"/>
    <w:rsid w:val="009C7038"/>
    <w:rsid w:val="009D04C7"/>
    <w:rsid w:val="009D0B4B"/>
    <w:rsid w:val="009D0DE6"/>
    <w:rsid w:val="009D33DC"/>
    <w:rsid w:val="009D3C73"/>
    <w:rsid w:val="009E00C5"/>
    <w:rsid w:val="009E0284"/>
    <w:rsid w:val="009E045E"/>
    <w:rsid w:val="009E0D89"/>
    <w:rsid w:val="009E1619"/>
    <w:rsid w:val="009E2EB1"/>
    <w:rsid w:val="009E686F"/>
    <w:rsid w:val="009E7352"/>
    <w:rsid w:val="009E7485"/>
    <w:rsid w:val="009F0068"/>
    <w:rsid w:val="009F097F"/>
    <w:rsid w:val="009F4387"/>
    <w:rsid w:val="009F5C6D"/>
    <w:rsid w:val="009F6704"/>
    <w:rsid w:val="009F6759"/>
    <w:rsid w:val="009F6840"/>
    <w:rsid w:val="009F736C"/>
    <w:rsid w:val="00A014AD"/>
    <w:rsid w:val="00A01D0B"/>
    <w:rsid w:val="00A02390"/>
    <w:rsid w:val="00A07884"/>
    <w:rsid w:val="00A07ABF"/>
    <w:rsid w:val="00A10671"/>
    <w:rsid w:val="00A10EA3"/>
    <w:rsid w:val="00A11A6C"/>
    <w:rsid w:val="00A1248F"/>
    <w:rsid w:val="00A129BA"/>
    <w:rsid w:val="00A12E18"/>
    <w:rsid w:val="00A146E1"/>
    <w:rsid w:val="00A15035"/>
    <w:rsid w:val="00A16852"/>
    <w:rsid w:val="00A169A1"/>
    <w:rsid w:val="00A172ED"/>
    <w:rsid w:val="00A17540"/>
    <w:rsid w:val="00A17687"/>
    <w:rsid w:val="00A21543"/>
    <w:rsid w:val="00A21F36"/>
    <w:rsid w:val="00A22925"/>
    <w:rsid w:val="00A22DA0"/>
    <w:rsid w:val="00A24453"/>
    <w:rsid w:val="00A2477B"/>
    <w:rsid w:val="00A247EA"/>
    <w:rsid w:val="00A24C6E"/>
    <w:rsid w:val="00A26684"/>
    <w:rsid w:val="00A300E2"/>
    <w:rsid w:val="00A30EEF"/>
    <w:rsid w:val="00A312EA"/>
    <w:rsid w:val="00A31C19"/>
    <w:rsid w:val="00A32198"/>
    <w:rsid w:val="00A3495B"/>
    <w:rsid w:val="00A362E9"/>
    <w:rsid w:val="00A36566"/>
    <w:rsid w:val="00A3756B"/>
    <w:rsid w:val="00A37668"/>
    <w:rsid w:val="00A37788"/>
    <w:rsid w:val="00A37D0D"/>
    <w:rsid w:val="00A403B3"/>
    <w:rsid w:val="00A41F08"/>
    <w:rsid w:val="00A4233A"/>
    <w:rsid w:val="00A43AD2"/>
    <w:rsid w:val="00A440EF"/>
    <w:rsid w:val="00A46C56"/>
    <w:rsid w:val="00A46FF6"/>
    <w:rsid w:val="00A4764F"/>
    <w:rsid w:val="00A47882"/>
    <w:rsid w:val="00A50D19"/>
    <w:rsid w:val="00A50E37"/>
    <w:rsid w:val="00A54171"/>
    <w:rsid w:val="00A55943"/>
    <w:rsid w:val="00A55CDF"/>
    <w:rsid w:val="00A61DEA"/>
    <w:rsid w:val="00A623E4"/>
    <w:rsid w:val="00A64046"/>
    <w:rsid w:val="00A6411A"/>
    <w:rsid w:val="00A647DB"/>
    <w:rsid w:val="00A649D0"/>
    <w:rsid w:val="00A65CD7"/>
    <w:rsid w:val="00A66D97"/>
    <w:rsid w:val="00A6742E"/>
    <w:rsid w:val="00A70398"/>
    <w:rsid w:val="00A74B7D"/>
    <w:rsid w:val="00A74E3A"/>
    <w:rsid w:val="00A750FF"/>
    <w:rsid w:val="00A779CE"/>
    <w:rsid w:val="00A833D7"/>
    <w:rsid w:val="00A84904"/>
    <w:rsid w:val="00A8579F"/>
    <w:rsid w:val="00A85BD0"/>
    <w:rsid w:val="00A86215"/>
    <w:rsid w:val="00A86251"/>
    <w:rsid w:val="00A86A06"/>
    <w:rsid w:val="00A877AB"/>
    <w:rsid w:val="00A90654"/>
    <w:rsid w:val="00A92700"/>
    <w:rsid w:val="00A92965"/>
    <w:rsid w:val="00A95970"/>
    <w:rsid w:val="00A95B1A"/>
    <w:rsid w:val="00A95E57"/>
    <w:rsid w:val="00A95E88"/>
    <w:rsid w:val="00A97596"/>
    <w:rsid w:val="00AA0F79"/>
    <w:rsid w:val="00AA2569"/>
    <w:rsid w:val="00AA3F74"/>
    <w:rsid w:val="00AA4605"/>
    <w:rsid w:val="00AA50C6"/>
    <w:rsid w:val="00AA6224"/>
    <w:rsid w:val="00AB093C"/>
    <w:rsid w:val="00AB1766"/>
    <w:rsid w:val="00AB1934"/>
    <w:rsid w:val="00AB2695"/>
    <w:rsid w:val="00AB26EF"/>
    <w:rsid w:val="00AB3CCE"/>
    <w:rsid w:val="00AB449A"/>
    <w:rsid w:val="00AB5928"/>
    <w:rsid w:val="00AB68EF"/>
    <w:rsid w:val="00AB79A0"/>
    <w:rsid w:val="00AC1618"/>
    <w:rsid w:val="00AC278A"/>
    <w:rsid w:val="00AC29AF"/>
    <w:rsid w:val="00AC381A"/>
    <w:rsid w:val="00AC3B85"/>
    <w:rsid w:val="00AC4767"/>
    <w:rsid w:val="00AC59B5"/>
    <w:rsid w:val="00AC5D3A"/>
    <w:rsid w:val="00AC65FA"/>
    <w:rsid w:val="00AD0525"/>
    <w:rsid w:val="00AD1447"/>
    <w:rsid w:val="00AD1E19"/>
    <w:rsid w:val="00AD235F"/>
    <w:rsid w:val="00AD5134"/>
    <w:rsid w:val="00AD55F4"/>
    <w:rsid w:val="00AD5AB4"/>
    <w:rsid w:val="00AD62C6"/>
    <w:rsid w:val="00AD7B92"/>
    <w:rsid w:val="00AE0158"/>
    <w:rsid w:val="00AE0BC1"/>
    <w:rsid w:val="00AE1913"/>
    <w:rsid w:val="00AE1CB0"/>
    <w:rsid w:val="00AE2032"/>
    <w:rsid w:val="00AE402F"/>
    <w:rsid w:val="00AE4D84"/>
    <w:rsid w:val="00AE4DF4"/>
    <w:rsid w:val="00AE5B6C"/>
    <w:rsid w:val="00AE6A18"/>
    <w:rsid w:val="00AE7778"/>
    <w:rsid w:val="00AF3FB5"/>
    <w:rsid w:val="00AF4A8C"/>
    <w:rsid w:val="00AF5210"/>
    <w:rsid w:val="00AF7889"/>
    <w:rsid w:val="00B0196E"/>
    <w:rsid w:val="00B01CEC"/>
    <w:rsid w:val="00B02CF7"/>
    <w:rsid w:val="00B04630"/>
    <w:rsid w:val="00B055DB"/>
    <w:rsid w:val="00B069F8"/>
    <w:rsid w:val="00B074BA"/>
    <w:rsid w:val="00B07F92"/>
    <w:rsid w:val="00B10598"/>
    <w:rsid w:val="00B1280C"/>
    <w:rsid w:val="00B14F3F"/>
    <w:rsid w:val="00B14F98"/>
    <w:rsid w:val="00B15693"/>
    <w:rsid w:val="00B15D1C"/>
    <w:rsid w:val="00B202CE"/>
    <w:rsid w:val="00B21CC8"/>
    <w:rsid w:val="00B22AB5"/>
    <w:rsid w:val="00B2520C"/>
    <w:rsid w:val="00B26247"/>
    <w:rsid w:val="00B26D9C"/>
    <w:rsid w:val="00B2760E"/>
    <w:rsid w:val="00B2784A"/>
    <w:rsid w:val="00B307ED"/>
    <w:rsid w:val="00B30B32"/>
    <w:rsid w:val="00B3117C"/>
    <w:rsid w:val="00B31BFF"/>
    <w:rsid w:val="00B32893"/>
    <w:rsid w:val="00B32991"/>
    <w:rsid w:val="00B33668"/>
    <w:rsid w:val="00B33BEB"/>
    <w:rsid w:val="00B3646A"/>
    <w:rsid w:val="00B36CE9"/>
    <w:rsid w:val="00B400AF"/>
    <w:rsid w:val="00B40AA7"/>
    <w:rsid w:val="00B4134D"/>
    <w:rsid w:val="00B4181A"/>
    <w:rsid w:val="00B45D20"/>
    <w:rsid w:val="00B4677E"/>
    <w:rsid w:val="00B503B1"/>
    <w:rsid w:val="00B50672"/>
    <w:rsid w:val="00B53EFB"/>
    <w:rsid w:val="00B56CCC"/>
    <w:rsid w:val="00B60653"/>
    <w:rsid w:val="00B612D9"/>
    <w:rsid w:val="00B6212E"/>
    <w:rsid w:val="00B63554"/>
    <w:rsid w:val="00B6390A"/>
    <w:rsid w:val="00B63DBD"/>
    <w:rsid w:val="00B65059"/>
    <w:rsid w:val="00B66B56"/>
    <w:rsid w:val="00B671ED"/>
    <w:rsid w:val="00B67DD8"/>
    <w:rsid w:val="00B717A2"/>
    <w:rsid w:val="00B71C55"/>
    <w:rsid w:val="00B74BD6"/>
    <w:rsid w:val="00B752D9"/>
    <w:rsid w:val="00B759F8"/>
    <w:rsid w:val="00B75B46"/>
    <w:rsid w:val="00B76428"/>
    <w:rsid w:val="00B817F2"/>
    <w:rsid w:val="00B82213"/>
    <w:rsid w:val="00B824D0"/>
    <w:rsid w:val="00B84F3E"/>
    <w:rsid w:val="00B8575F"/>
    <w:rsid w:val="00B858DC"/>
    <w:rsid w:val="00B85C77"/>
    <w:rsid w:val="00B85E04"/>
    <w:rsid w:val="00B8647A"/>
    <w:rsid w:val="00B86E6D"/>
    <w:rsid w:val="00B876CE"/>
    <w:rsid w:val="00B9089D"/>
    <w:rsid w:val="00B9098E"/>
    <w:rsid w:val="00B90EC8"/>
    <w:rsid w:val="00B920F7"/>
    <w:rsid w:val="00B92EA6"/>
    <w:rsid w:val="00B93399"/>
    <w:rsid w:val="00B9520E"/>
    <w:rsid w:val="00B95366"/>
    <w:rsid w:val="00B975BF"/>
    <w:rsid w:val="00BA02FA"/>
    <w:rsid w:val="00BA0B7C"/>
    <w:rsid w:val="00BA218F"/>
    <w:rsid w:val="00BA2957"/>
    <w:rsid w:val="00BA2F2A"/>
    <w:rsid w:val="00BA3DC7"/>
    <w:rsid w:val="00BA45EF"/>
    <w:rsid w:val="00BA5902"/>
    <w:rsid w:val="00BA59BC"/>
    <w:rsid w:val="00BA5EDE"/>
    <w:rsid w:val="00BA6FD0"/>
    <w:rsid w:val="00BA7237"/>
    <w:rsid w:val="00BB2B18"/>
    <w:rsid w:val="00BB311D"/>
    <w:rsid w:val="00BB36FB"/>
    <w:rsid w:val="00BB409F"/>
    <w:rsid w:val="00BB608A"/>
    <w:rsid w:val="00BB6DFB"/>
    <w:rsid w:val="00BB7407"/>
    <w:rsid w:val="00BB7C87"/>
    <w:rsid w:val="00BC05CC"/>
    <w:rsid w:val="00BC1DD5"/>
    <w:rsid w:val="00BC2BC7"/>
    <w:rsid w:val="00BC519B"/>
    <w:rsid w:val="00BC5687"/>
    <w:rsid w:val="00BC793F"/>
    <w:rsid w:val="00BD0C25"/>
    <w:rsid w:val="00BD118D"/>
    <w:rsid w:val="00BD2DAD"/>
    <w:rsid w:val="00BD2F77"/>
    <w:rsid w:val="00BD36BB"/>
    <w:rsid w:val="00BD5B88"/>
    <w:rsid w:val="00BD5F53"/>
    <w:rsid w:val="00BD63CC"/>
    <w:rsid w:val="00BD65D6"/>
    <w:rsid w:val="00BD6B13"/>
    <w:rsid w:val="00BE04B4"/>
    <w:rsid w:val="00BE0F2E"/>
    <w:rsid w:val="00BE11F2"/>
    <w:rsid w:val="00BE250E"/>
    <w:rsid w:val="00BE3FB5"/>
    <w:rsid w:val="00BE45DD"/>
    <w:rsid w:val="00BE46CC"/>
    <w:rsid w:val="00BE5590"/>
    <w:rsid w:val="00BE6932"/>
    <w:rsid w:val="00BE763D"/>
    <w:rsid w:val="00BF13C6"/>
    <w:rsid w:val="00BF1E76"/>
    <w:rsid w:val="00BF484D"/>
    <w:rsid w:val="00BF4C3F"/>
    <w:rsid w:val="00BF7FA4"/>
    <w:rsid w:val="00C03911"/>
    <w:rsid w:val="00C042A0"/>
    <w:rsid w:val="00C05446"/>
    <w:rsid w:val="00C10D32"/>
    <w:rsid w:val="00C117D3"/>
    <w:rsid w:val="00C1203C"/>
    <w:rsid w:val="00C12930"/>
    <w:rsid w:val="00C13126"/>
    <w:rsid w:val="00C144C3"/>
    <w:rsid w:val="00C15280"/>
    <w:rsid w:val="00C176A5"/>
    <w:rsid w:val="00C17DD3"/>
    <w:rsid w:val="00C17ECD"/>
    <w:rsid w:val="00C20026"/>
    <w:rsid w:val="00C218B5"/>
    <w:rsid w:val="00C21B61"/>
    <w:rsid w:val="00C21BE5"/>
    <w:rsid w:val="00C21F0E"/>
    <w:rsid w:val="00C22B35"/>
    <w:rsid w:val="00C23C20"/>
    <w:rsid w:val="00C23DDF"/>
    <w:rsid w:val="00C23E10"/>
    <w:rsid w:val="00C25288"/>
    <w:rsid w:val="00C25757"/>
    <w:rsid w:val="00C3020D"/>
    <w:rsid w:val="00C30A41"/>
    <w:rsid w:val="00C310E9"/>
    <w:rsid w:val="00C31618"/>
    <w:rsid w:val="00C3188E"/>
    <w:rsid w:val="00C3325C"/>
    <w:rsid w:val="00C3331A"/>
    <w:rsid w:val="00C33C8C"/>
    <w:rsid w:val="00C34880"/>
    <w:rsid w:val="00C34D02"/>
    <w:rsid w:val="00C34EE0"/>
    <w:rsid w:val="00C35B1D"/>
    <w:rsid w:val="00C3779E"/>
    <w:rsid w:val="00C40B06"/>
    <w:rsid w:val="00C41B16"/>
    <w:rsid w:val="00C42050"/>
    <w:rsid w:val="00C42B6B"/>
    <w:rsid w:val="00C42FE3"/>
    <w:rsid w:val="00C44E6F"/>
    <w:rsid w:val="00C4597D"/>
    <w:rsid w:val="00C463D2"/>
    <w:rsid w:val="00C46E0F"/>
    <w:rsid w:val="00C50909"/>
    <w:rsid w:val="00C50E58"/>
    <w:rsid w:val="00C51646"/>
    <w:rsid w:val="00C51CDC"/>
    <w:rsid w:val="00C52465"/>
    <w:rsid w:val="00C52603"/>
    <w:rsid w:val="00C527CF"/>
    <w:rsid w:val="00C528E2"/>
    <w:rsid w:val="00C52B52"/>
    <w:rsid w:val="00C53C39"/>
    <w:rsid w:val="00C55162"/>
    <w:rsid w:val="00C55D34"/>
    <w:rsid w:val="00C55D79"/>
    <w:rsid w:val="00C57173"/>
    <w:rsid w:val="00C57D04"/>
    <w:rsid w:val="00C60FB3"/>
    <w:rsid w:val="00C62E0F"/>
    <w:rsid w:val="00C6606A"/>
    <w:rsid w:val="00C66764"/>
    <w:rsid w:val="00C71573"/>
    <w:rsid w:val="00C71A5F"/>
    <w:rsid w:val="00C73D91"/>
    <w:rsid w:val="00C768E5"/>
    <w:rsid w:val="00C76F15"/>
    <w:rsid w:val="00C7737F"/>
    <w:rsid w:val="00C8237A"/>
    <w:rsid w:val="00C82FCC"/>
    <w:rsid w:val="00C8307B"/>
    <w:rsid w:val="00C83C40"/>
    <w:rsid w:val="00C8403F"/>
    <w:rsid w:val="00C84C05"/>
    <w:rsid w:val="00C8526C"/>
    <w:rsid w:val="00C864AE"/>
    <w:rsid w:val="00C8655F"/>
    <w:rsid w:val="00C86F30"/>
    <w:rsid w:val="00C90959"/>
    <w:rsid w:val="00C918FF"/>
    <w:rsid w:val="00C9419A"/>
    <w:rsid w:val="00C942E7"/>
    <w:rsid w:val="00C94B24"/>
    <w:rsid w:val="00CA0CE7"/>
    <w:rsid w:val="00CA0FEC"/>
    <w:rsid w:val="00CA2810"/>
    <w:rsid w:val="00CA38D7"/>
    <w:rsid w:val="00CA3D30"/>
    <w:rsid w:val="00CA5285"/>
    <w:rsid w:val="00CB0119"/>
    <w:rsid w:val="00CB0DD7"/>
    <w:rsid w:val="00CB272E"/>
    <w:rsid w:val="00CB2A02"/>
    <w:rsid w:val="00CB5B27"/>
    <w:rsid w:val="00CB6389"/>
    <w:rsid w:val="00CB7EAB"/>
    <w:rsid w:val="00CC178D"/>
    <w:rsid w:val="00CC26A8"/>
    <w:rsid w:val="00CC2E43"/>
    <w:rsid w:val="00CC31BA"/>
    <w:rsid w:val="00CC450F"/>
    <w:rsid w:val="00CC4E0E"/>
    <w:rsid w:val="00CC5809"/>
    <w:rsid w:val="00CC6CC5"/>
    <w:rsid w:val="00CD2168"/>
    <w:rsid w:val="00CD2670"/>
    <w:rsid w:val="00CD2CA8"/>
    <w:rsid w:val="00CD3241"/>
    <w:rsid w:val="00CD3C49"/>
    <w:rsid w:val="00CD40D4"/>
    <w:rsid w:val="00CD65C5"/>
    <w:rsid w:val="00CD6C35"/>
    <w:rsid w:val="00CD757E"/>
    <w:rsid w:val="00CE1431"/>
    <w:rsid w:val="00CE2281"/>
    <w:rsid w:val="00CE24BA"/>
    <w:rsid w:val="00CE2DED"/>
    <w:rsid w:val="00CE32D1"/>
    <w:rsid w:val="00CE7D8E"/>
    <w:rsid w:val="00CF03DD"/>
    <w:rsid w:val="00CF19FF"/>
    <w:rsid w:val="00CF30BE"/>
    <w:rsid w:val="00CF3D17"/>
    <w:rsid w:val="00CF563A"/>
    <w:rsid w:val="00CF6D53"/>
    <w:rsid w:val="00D00454"/>
    <w:rsid w:val="00D01116"/>
    <w:rsid w:val="00D01394"/>
    <w:rsid w:val="00D037A6"/>
    <w:rsid w:val="00D03D79"/>
    <w:rsid w:val="00D04A9D"/>
    <w:rsid w:val="00D0715D"/>
    <w:rsid w:val="00D12D94"/>
    <w:rsid w:val="00D13C4B"/>
    <w:rsid w:val="00D1724A"/>
    <w:rsid w:val="00D17787"/>
    <w:rsid w:val="00D20821"/>
    <w:rsid w:val="00D21CF6"/>
    <w:rsid w:val="00D21D44"/>
    <w:rsid w:val="00D2291B"/>
    <w:rsid w:val="00D22929"/>
    <w:rsid w:val="00D23A15"/>
    <w:rsid w:val="00D23B68"/>
    <w:rsid w:val="00D250BA"/>
    <w:rsid w:val="00D27A59"/>
    <w:rsid w:val="00D27ABC"/>
    <w:rsid w:val="00D308B5"/>
    <w:rsid w:val="00D318A3"/>
    <w:rsid w:val="00D31CE7"/>
    <w:rsid w:val="00D3342F"/>
    <w:rsid w:val="00D33B32"/>
    <w:rsid w:val="00D34E0E"/>
    <w:rsid w:val="00D360BE"/>
    <w:rsid w:val="00D375E7"/>
    <w:rsid w:val="00D41203"/>
    <w:rsid w:val="00D45700"/>
    <w:rsid w:val="00D461B0"/>
    <w:rsid w:val="00D46902"/>
    <w:rsid w:val="00D46EF7"/>
    <w:rsid w:val="00D506D9"/>
    <w:rsid w:val="00D524ED"/>
    <w:rsid w:val="00D531D3"/>
    <w:rsid w:val="00D53CFF"/>
    <w:rsid w:val="00D54299"/>
    <w:rsid w:val="00D54434"/>
    <w:rsid w:val="00D55384"/>
    <w:rsid w:val="00D57487"/>
    <w:rsid w:val="00D602B0"/>
    <w:rsid w:val="00D611C6"/>
    <w:rsid w:val="00D62511"/>
    <w:rsid w:val="00D62563"/>
    <w:rsid w:val="00D63C9D"/>
    <w:rsid w:val="00D65003"/>
    <w:rsid w:val="00D659A0"/>
    <w:rsid w:val="00D666E9"/>
    <w:rsid w:val="00D668E6"/>
    <w:rsid w:val="00D67326"/>
    <w:rsid w:val="00D70684"/>
    <w:rsid w:val="00D71C72"/>
    <w:rsid w:val="00D73CB4"/>
    <w:rsid w:val="00D73FCA"/>
    <w:rsid w:val="00D74327"/>
    <w:rsid w:val="00D7672E"/>
    <w:rsid w:val="00D76A0D"/>
    <w:rsid w:val="00D76D0A"/>
    <w:rsid w:val="00D7765F"/>
    <w:rsid w:val="00D77FCA"/>
    <w:rsid w:val="00D81855"/>
    <w:rsid w:val="00D84465"/>
    <w:rsid w:val="00D8694A"/>
    <w:rsid w:val="00D8705A"/>
    <w:rsid w:val="00D87D20"/>
    <w:rsid w:val="00D95531"/>
    <w:rsid w:val="00D95624"/>
    <w:rsid w:val="00DA066D"/>
    <w:rsid w:val="00DA1729"/>
    <w:rsid w:val="00DA1B5D"/>
    <w:rsid w:val="00DA33EF"/>
    <w:rsid w:val="00DA4837"/>
    <w:rsid w:val="00DA5AFF"/>
    <w:rsid w:val="00DA5D39"/>
    <w:rsid w:val="00DA7B9C"/>
    <w:rsid w:val="00DB0D99"/>
    <w:rsid w:val="00DB1B98"/>
    <w:rsid w:val="00DB4229"/>
    <w:rsid w:val="00DB59A2"/>
    <w:rsid w:val="00DB7CFA"/>
    <w:rsid w:val="00DC06D3"/>
    <w:rsid w:val="00DC2194"/>
    <w:rsid w:val="00DC38B5"/>
    <w:rsid w:val="00DC3C2E"/>
    <w:rsid w:val="00DC588F"/>
    <w:rsid w:val="00DC65E3"/>
    <w:rsid w:val="00DD096F"/>
    <w:rsid w:val="00DD1393"/>
    <w:rsid w:val="00DD13C7"/>
    <w:rsid w:val="00DD16BA"/>
    <w:rsid w:val="00DD1967"/>
    <w:rsid w:val="00DD19D2"/>
    <w:rsid w:val="00DD2025"/>
    <w:rsid w:val="00DD2468"/>
    <w:rsid w:val="00DD5BFC"/>
    <w:rsid w:val="00DE14F7"/>
    <w:rsid w:val="00DE20EC"/>
    <w:rsid w:val="00DE2CCD"/>
    <w:rsid w:val="00DE32DA"/>
    <w:rsid w:val="00DE391A"/>
    <w:rsid w:val="00DE776B"/>
    <w:rsid w:val="00DF11AE"/>
    <w:rsid w:val="00DF189C"/>
    <w:rsid w:val="00DF2025"/>
    <w:rsid w:val="00DF4961"/>
    <w:rsid w:val="00DF4C55"/>
    <w:rsid w:val="00DF4E82"/>
    <w:rsid w:val="00DF63B4"/>
    <w:rsid w:val="00DF642A"/>
    <w:rsid w:val="00DF64B7"/>
    <w:rsid w:val="00DF7234"/>
    <w:rsid w:val="00DF79F4"/>
    <w:rsid w:val="00DF7E96"/>
    <w:rsid w:val="00DF7F2B"/>
    <w:rsid w:val="00DF7F59"/>
    <w:rsid w:val="00E0005A"/>
    <w:rsid w:val="00E01316"/>
    <w:rsid w:val="00E02AD4"/>
    <w:rsid w:val="00E02C44"/>
    <w:rsid w:val="00E03936"/>
    <w:rsid w:val="00E041D7"/>
    <w:rsid w:val="00E049DC"/>
    <w:rsid w:val="00E05BD6"/>
    <w:rsid w:val="00E0662E"/>
    <w:rsid w:val="00E066D2"/>
    <w:rsid w:val="00E108DB"/>
    <w:rsid w:val="00E116A3"/>
    <w:rsid w:val="00E12CD7"/>
    <w:rsid w:val="00E12DBD"/>
    <w:rsid w:val="00E13295"/>
    <w:rsid w:val="00E13CE1"/>
    <w:rsid w:val="00E16047"/>
    <w:rsid w:val="00E21101"/>
    <w:rsid w:val="00E21953"/>
    <w:rsid w:val="00E22573"/>
    <w:rsid w:val="00E22D3F"/>
    <w:rsid w:val="00E235E5"/>
    <w:rsid w:val="00E23B23"/>
    <w:rsid w:val="00E24AA4"/>
    <w:rsid w:val="00E258B6"/>
    <w:rsid w:val="00E279EA"/>
    <w:rsid w:val="00E27E14"/>
    <w:rsid w:val="00E3158D"/>
    <w:rsid w:val="00E323C6"/>
    <w:rsid w:val="00E3396F"/>
    <w:rsid w:val="00E33A82"/>
    <w:rsid w:val="00E34B11"/>
    <w:rsid w:val="00E3590D"/>
    <w:rsid w:val="00E41AEA"/>
    <w:rsid w:val="00E41EA8"/>
    <w:rsid w:val="00E4337D"/>
    <w:rsid w:val="00E44D16"/>
    <w:rsid w:val="00E466B6"/>
    <w:rsid w:val="00E46E95"/>
    <w:rsid w:val="00E5084E"/>
    <w:rsid w:val="00E50D1D"/>
    <w:rsid w:val="00E521FD"/>
    <w:rsid w:val="00E52456"/>
    <w:rsid w:val="00E536A1"/>
    <w:rsid w:val="00E53F4B"/>
    <w:rsid w:val="00E54417"/>
    <w:rsid w:val="00E55E3B"/>
    <w:rsid w:val="00E56EC5"/>
    <w:rsid w:val="00E577A8"/>
    <w:rsid w:val="00E628DA"/>
    <w:rsid w:val="00E64450"/>
    <w:rsid w:val="00E64614"/>
    <w:rsid w:val="00E6588F"/>
    <w:rsid w:val="00E65924"/>
    <w:rsid w:val="00E66402"/>
    <w:rsid w:val="00E7147B"/>
    <w:rsid w:val="00E71669"/>
    <w:rsid w:val="00E72C57"/>
    <w:rsid w:val="00E75BF9"/>
    <w:rsid w:val="00E761C1"/>
    <w:rsid w:val="00E76E6D"/>
    <w:rsid w:val="00E771B3"/>
    <w:rsid w:val="00E83995"/>
    <w:rsid w:val="00E848D2"/>
    <w:rsid w:val="00E84FB2"/>
    <w:rsid w:val="00E8531E"/>
    <w:rsid w:val="00E93F48"/>
    <w:rsid w:val="00E9415C"/>
    <w:rsid w:val="00E957B7"/>
    <w:rsid w:val="00E96387"/>
    <w:rsid w:val="00E96858"/>
    <w:rsid w:val="00E96A2F"/>
    <w:rsid w:val="00EA010B"/>
    <w:rsid w:val="00EA01BB"/>
    <w:rsid w:val="00EA2C42"/>
    <w:rsid w:val="00EA2C78"/>
    <w:rsid w:val="00EA339A"/>
    <w:rsid w:val="00EA33C6"/>
    <w:rsid w:val="00EA3873"/>
    <w:rsid w:val="00EA4CE4"/>
    <w:rsid w:val="00EA53D4"/>
    <w:rsid w:val="00EA5B56"/>
    <w:rsid w:val="00EA6813"/>
    <w:rsid w:val="00EA6A4A"/>
    <w:rsid w:val="00EA6CBE"/>
    <w:rsid w:val="00EB1260"/>
    <w:rsid w:val="00EB34B6"/>
    <w:rsid w:val="00EB3B0C"/>
    <w:rsid w:val="00EB5543"/>
    <w:rsid w:val="00EB645A"/>
    <w:rsid w:val="00EB673B"/>
    <w:rsid w:val="00EB67E1"/>
    <w:rsid w:val="00EB7269"/>
    <w:rsid w:val="00EC0340"/>
    <w:rsid w:val="00EC1337"/>
    <w:rsid w:val="00EC1483"/>
    <w:rsid w:val="00EC150D"/>
    <w:rsid w:val="00EC2BEF"/>
    <w:rsid w:val="00EC2C8E"/>
    <w:rsid w:val="00EC42B6"/>
    <w:rsid w:val="00EC44C8"/>
    <w:rsid w:val="00EC49B0"/>
    <w:rsid w:val="00EC6E61"/>
    <w:rsid w:val="00EC7567"/>
    <w:rsid w:val="00EC7BC8"/>
    <w:rsid w:val="00EC7D10"/>
    <w:rsid w:val="00ED0161"/>
    <w:rsid w:val="00ED1B4A"/>
    <w:rsid w:val="00ED2E80"/>
    <w:rsid w:val="00ED4A35"/>
    <w:rsid w:val="00ED4ED6"/>
    <w:rsid w:val="00ED57A1"/>
    <w:rsid w:val="00ED585C"/>
    <w:rsid w:val="00ED67F3"/>
    <w:rsid w:val="00EE3890"/>
    <w:rsid w:val="00EE65BC"/>
    <w:rsid w:val="00EE75EB"/>
    <w:rsid w:val="00EE7819"/>
    <w:rsid w:val="00EF0FEF"/>
    <w:rsid w:val="00EF2CEB"/>
    <w:rsid w:val="00EF3D95"/>
    <w:rsid w:val="00EF46A0"/>
    <w:rsid w:val="00EF4C44"/>
    <w:rsid w:val="00EF4DB2"/>
    <w:rsid w:val="00EF751F"/>
    <w:rsid w:val="00F007FD"/>
    <w:rsid w:val="00F0172D"/>
    <w:rsid w:val="00F01BEE"/>
    <w:rsid w:val="00F028DB"/>
    <w:rsid w:val="00F040DF"/>
    <w:rsid w:val="00F04658"/>
    <w:rsid w:val="00F04F41"/>
    <w:rsid w:val="00F052B5"/>
    <w:rsid w:val="00F060AE"/>
    <w:rsid w:val="00F065A9"/>
    <w:rsid w:val="00F07858"/>
    <w:rsid w:val="00F07D2A"/>
    <w:rsid w:val="00F07F9E"/>
    <w:rsid w:val="00F103C9"/>
    <w:rsid w:val="00F111D0"/>
    <w:rsid w:val="00F1217F"/>
    <w:rsid w:val="00F123CA"/>
    <w:rsid w:val="00F12DC8"/>
    <w:rsid w:val="00F13062"/>
    <w:rsid w:val="00F13558"/>
    <w:rsid w:val="00F13BF1"/>
    <w:rsid w:val="00F14A8B"/>
    <w:rsid w:val="00F14F0E"/>
    <w:rsid w:val="00F15D7C"/>
    <w:rsid w:val="00F16991"/>
    <w:rsid w:val="00F17772"/>
    <w:rsid w:val="00F20281"/>
    <w:rsid w:val="00F2036B"/>
    <w:rsid w:val="00F2104E"/>
    <w:rsid w:val="00F2178E"/>
    <w:rsid w:val="00F224A6"/>
    <w:rsid w:val="00F23D24"/>
    <w:rsid w:val="00F23FA8"/>
    <w:rsid w:val="00F26F37"/>
    <w:rsid w:val="00F30762"/>
    <w:rsid w:val="00F307B0"/>
    <w:rsid w:val="00F30A76"/>
    <w:rsid w:val="00F32E76"/>
    <w:rsid w:val="00F34352"/>
    <w:rsid w:val="00F346B3"/>
    <w:rsid w:val="00F36889"/>
    <w:rsid w:val="00F36D95"/>
    <w:rsid w:val="00F3729F"/>
    <w:rsid w:val="00F41B4C"/>
    <w:rsid w:val="00F42218"/>
    <w:rsid w:val="00F43D63"/>
    <w:rsid w:val="00F4411E"/>
    <w:rsid w:val="00F452D5"/>
    <w:rsid w:val="00F467DE"/>
    <w:rsid w:val="00F46B71"/>
    <w:rsid w:val="00F46BA8"/>
    <w:rsid w:val="00F50103"/>
    <w:rsid w:val="00F50FB0"/>
    <w:rsid w:val="00F511A4"/>
    <w:rsid w:val="00F51216"/>
    <w:rsid w:val="00F51CA1"/>
    <w:rsid w:val="00F5201D"/>
    <w:rsid w:val="00F52094"/>
    <w:rsid w:val="00F53283"/>
    <w:rsid w:val="00F55F85"/>
    <w:rsid w:val="00F60744"/>
    <w:rsid w:val="00F622B5"/>
    <w:rsid w:val="00F623F7"/>
    <w:rsid w:val="00F64524"/>
    <w:rsid w:val="00F645D4"/>
    <w:rsid w:val="00F654E1"/>
    <w:rsid w:val="00F663AA"/>
    <w:rsid w:val="00F70559"/>
    <w:rsid w:val="00F7266E"/>
    <w:rsid w:val="00F7337B"/>
    <w:rsid w:val="00F74FB8"/>
    <w:rsid w:val="00F75DDE"/>
    <w:rsid w:val="00F7628C"/>
    <w:rsid w:val="00F80EA6"/>
    <w:rsid w:val="00F81027"/>
    <w:rsid w:val="00F816BC"/>
    <w:rsid w:val="00F81902"/>
    <w:rsid w:val="00F82FCF"/>
    <w:rsid w:val="00F84164"/>
    <w:rsid w:val="00F86353"/>
    <w:rsid w:val="00F86BF0"/>
    <w:rsid w:val="00F873CE"/>
    <w:rsid w:val="00F90118"/>
    <w:rsid w:val="00F919F5"/>
    <w:rsid w:val="00F91E85"/>
    <w:rsid w:val="00F95E62"/>
    <w:rsid w:val="00F97718"/>
    <w:rsid w:val="00F97B7C"/>
    <w:rsid w:val="00FA00F3"/>
    <w:rsid w:val="00FA05E9"/>
    <w:rsid w:val="00FA10A3"/>
    <w:rsid w:val="00FA11AD"/>
    <w:rsid w:val="00FA2A2D"/>
    <w:rsid w:val="00FA2D81"/>
    <w:rsid w:val="00FA3265"/>
    <w:rsid w:val="00FA6783"/>
    <w:rsid w:val="00FA780F"/>
    <w:rsid w:val="00FA7DBB"/>
    <w:rsid w:val="00FA7E96"/>
    <w:rsid w:val="00FB10F0"/>
    <w:rsid w:val="00FB1D49"/>
    <w:rsid w:val="00FB2616"/>
    <w:rsid w:val="00FB2E24"/>
    <w:rsid w:val="00FB36B9"/>
    <w:rsid w:val="00FB3CF0"/>
    <w:rsid w:val="00FB4D3B"/>
    <w:rsid w:val="00FB4F07"/>
    <w:rsid w:val="00FB5649"/>
    <w:rsid w:val="00FC34BD"/>
    <w:rsid w:val="00FC363E"/>
    <w:rsid w:val="00FC4CF8"/>
    <w:rsid w:val="00FC6DF3"/>
    <w:rsid w:val="00FD2D10"/>
    <w:rsid w:val="00FD4266"/>
    <w:rsid w:val="00FD5FC6"/>
    <w:rsid w:val="00FD67F6"/>
    <w:rsid w:val="00FE0532"/>
    <w:rsid w:val="00FE0AED"/>
    <w:rsid w:val="00FE1FE9"/>
    <w:rsid w:val="00FE4475"/>
    <w:rsid w:val="00FE4520"/>
    <w:rsid w:val="00FE4B00"/>
    <w:rsid w:val="00FE534C"/>
    <w:rsid w:val="00FE7766"/>
    <w:rsid w:val="00FF2D49"/>
    <w:rsid w:val="00FF33CF"/>
    <w:rsid w:val="00FF585C"/>
    <w:rsid w:val="00FF5DFF"/>
    <w:rsid w:val="00FF5E50"/>
    <w:rsid w:val="00FF6CB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310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63C"/>
    <w:pPr>
      <w:spacing w:after="0" w:line="240" w:lineRule="auto"/>
    </w:pPr>
    <w:rPr>
      <w:rFonts w:ascii="Arial" w:eastAsia="Times New Roman" w:hAnsi="Arial" w:cs="Arial"/>
      <w:sz w:val="24"/>
      <w:szCs w:val="24"/>
    </w:rPr>
  </w:style>
  <w:style w:type="paragraph" w:styleId="Heading1">
    <w:name w:val="heading 1"/>
    <w:basedOn w:val="Normal"/>
    <w:next w:val="Normal"/>
    <w:link w:val="Heading1Char"/>
    <w:uiPriority w:val="9"/>
    <w:qFormat/>
    <w:rsid w:val="00926645"/>
    <w:pPr>
      <w:keepNext/>
      <w:keepLines/>
      <w:numPr>
        <w:numId w:val="1"/>
      </w:numPr>
      <w:spacing w:before="480"/>
      <w:outlineLvl w:val="0"/>
    </w:pPr>
    <w:rPr>
      <w:rFonts w:eastAsiaTheme="majorEastAsia" w:cstheme="majorBidi"/>
      <w:b/>
      <w:bCs/>
      <w:color w:val="1168A9"/>
      <w:sz w:val="32"/>
      <w:szCs w:val="28"/>
    </w:rPr>
  </w:style>
  <w:style w:type="paragraph" w:styleId="Heading2">
    <w:name w:val="heading 2"/>
    <w:basedOn w:val="Heading1"/>
    <w:next w:val="Normal"/>
    <w:link w:val="Heading2Char"/>
    <w:uiPriority w:val="9"/>
    <w:unhideWhenUsed/>
    <w:qFormat/>
    <w:rsid w:val="00B0196E"/>
    <w:pPr>
      <w:numPr>
        <w:ilvl w:val="1"/>
        <w:numId w:val="30"/>
      </w:numPr>
      <w:spacing w:before="0"/>
      <w:outlineLvl w:val="1"/>
    </w:pPr>
    <w:rPr>
      <w:sz w:val="28"/>
    </w:rPr>
  </w:style>
  <w:style w:type="paragraph" w:styleId="Heading3">
    <w:name w:val="heading 3"/>
    <w:basedOn w:val="Normal"/>
    <w:next w:val="Normal"/>
    <w:link w:val="Heading3Char"/>
    <w:uiPriority w:val="9"/>
    <w:unhideWhenUsed/>
    <w:qFormat/>
    <w:rsid w:val="00DF4961"/>
    <w:pPr>
      <w:spacing w:line="276" w:lineRule="auto"/>
      <w:outlineLvl w:val="2"/>
    </w:pPr>
    <w:rPr>
      <w:rFonts w:eastAsiaTheme="majorEastAsia" w:cstheme="majorBidi"/>
      <w:b/>
      <w:bCs/>
      <w:iCs/>
      <w:color w:val="1168A9"/>
    </w:rPr>
  </w:style>
  <w:style w:type="paragraph" w:styleId="Heading4">
    <w:name w:val="heading 4"/>
    <w:basedOn w:val="Normal"/>
    <w:next w:val="Normal"/>
    <w:link w:val="Heading4Char"/>
    <w:uiPriority w:val="9"/>
    <w:unhideWhenUsed/>
    <w:qFormat/>
    <w:rsid w:val="00957598"/>
    <w:pPr>
      <w:keepNext/>
      <w:keepLines/>
      <w:spacing w:before="200"/>
      <w:outlineLvl w:val="3"/>
    </w:pPr>
    <w:rPr>
      <w:rFonts w:eastAsiaTheme="majorEastAsia" w:cstheme="majorBidi"/>
      <w:b/>
      <w:bCs/>
      <w:iCs/>
      <w:color w:val="365F91" w:themeColor="accent1" w:themeShade="BF"/>
    </w:rPr>
  </w:style>
  <w:style w:type="paragraph" w:styleId="Heading5">
    <w:name w:val="heading 5"/>
    <w:basedOn w:val="Normal"/>
    <w:next w:val="Normal"/>
    <w:link w:val="Heading5Char"/>
    <w:uiPriority w:val="9"/>
    <w:unhideWhenUsed/>
    <w:qFormat/>
    <w:rsid w:val="005A45E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26645"/>
    <w:rPr>
      <w:rFonts w:ascii="Arial" w:eastAsiaTheme="majorEastAsia" w:hAnsi="Arial" w:cstheme="majorBidi"/>
      <w:b/>
      <w:bCs/>
      <w:color w:val="1168A9"/>
      <w:sz w:val="32"/>
      <w:szCs w:val="28"/>
    </w:rPr>
  </w:style>
  <w:style w:type="paragraph" w:styleId="TOCHeading">
    <w:name w:val="TOC Heading"/>
    <w:basedOn w:val="Heading1"/>
    <w:next w:val="Normal"/>
    <w:uiPriority w:val="39"/>
    <w:unhideWhenUsed/>
    <w:qFormat/>
    <w:rsid w:val="0073763C"/>
    <w:pPr>
      <w:spacing w:line="276" w:lineRule="auto"/>
      <w:outlineLvl w:val="9"/>
    </w:pPr>
    <w:rPr>
      <w:rFonts w:ascii="Cambria" w:eastAsia="Times New Roman" w:hAnsi="Cambria" w:cs="Times New Roman"/>
      <w:color w:val="365F91"/>
      <w:lang w:val="en-US"/>
    </w:rPr>
  </w:style>
  <w:style w:type="paragraph" w:styleId="TOC1">
    <w:name w:val="toc 1"/>
    <w:basedOn w:val="Normal"/>
    <w:next w:val="Normal"/>
    <w:autoRedefine/>
    <w:uiPriority w:val="39"/>
    <w:qFormat/>
    <w:rsid w:val="00FB36B9"/>
    <w:pPr>
      <w:tabs>
        <w:tab w:val="left" w:pos="426"/>
        <w:tab w:val="left" w:pos="709"/>
        <w:tab w:val="right" w:leader="dot" w:pos="9356"/>
      </w:tabs>
      <w:spacing w:after="100"/>
      <w:ind w:left="284"/>
    </w:pPr>
    <w:rPr>
      <w:b/>
      <w:noProof/>
    </w:rPr>
  </w:style>
  <w:style w:type="paragraph" w:styleId="TOC2">
    <w:name w:val="toc 2"/>
    <w:basedOn w:val="Normal"/>
    <w:next w:val="Normal"/>
    <w:autoRedefine/>
    <w:uiPriority w:val="39"/>
    <w:qFormat/>
    <w:rsid w:val="0030420F"/>
    <w:pPr>
      <w:tabs>
        <w:tab w:val="left" w:pos="709"/>
        <w:tab w:val="left" w:pos="880"/>
        <w:tab w:val="right" w:leader="dot" w:pos="9350"/>
      </w:tabs>
      <w:spacing w:after="100"/>
      <w:ind w:left="704" w:hanging="420"/>
    </w:pPr>
  </w:style>
  <w:style w:type="paragraph" w:styleId="TOC3">
    <w:name w:val="toc 3"/>
    <w:basedOn w:val="Normal"/>
    <w:next w:val="Normal"/>
    <w:autoRedefine/>
    <w:uiPriority w:val="39"/>
    <w:qFormat/>
    <w:rsid w:val="00C042A0"/>
    <w:pPr>
      <w:tabs>
        <w:tab w:val="right" w:leader="dot" w:pos="9350"/>
      </w:tabs>
      <w:spacing w:after="100"/>
      <w:ind w:left="720"/>
    </w:pPr>
  </w:style>
  <w:style w:type="character" w:styleId="Hyperlink">
    <w:name w:val="Hyperlink"/>
    <w:uiPriority w:val="99"/>
    <w:unhideWhenUsed/>
    <w:rsid w:val="0073763C"/>
    <w:rPr>
      <w:color w:val="0000FF"/>
      <w:u w:val="single"/>
    </w:rPr>
  </w:style>
  <w:style w:type="character" w:customStyle="1" w:styleId="Heading2Char">
    <w:name w:val="Heading 2 Char"/>
    <w:basedOn w:val="DefaultParagraphFont"/>
    <w:link w:val="Heading2"/>
    <w:uiPriority w:val="9"/>
    <w:rsid w:val="00B0196E"/>
    <w:rPr>
      <w:rFonts w:ascii="Arial" w:eastAsiaTheme="majorEastAsia" w:hAnsi="Arial" w:cstheme="majorBidi"/>
      <w:b/>
      <w:bCs/>
      <w:color w:val="1168A9"/>
      <w:sz w:val="28"/>
      <w:szCs w:val="28"/>
    </w:rPr>
  </w:style>
  <w:style w:type="character" w:customStyle="1" w:styleId="Heading3Char">
    <w:name w:val="Heading 3 Char"/>
    <w:basedOn w:val="DefaultParagraphFont"/>
    <w:link w:val="Heading3"/>
    <w:uiPriority w:val="9"/>
    <w:rsid w:val="00DF4961"/>
    <w:rPr>
      <w:rFonts w:ascii="Arial" w:eastAsiaTheme="majorEastAsia" w:hAnsi="Arial" w:cstheme="majorBidi"/>
      <w:b/>
      <w:bCs/>
      <w:iCs/>
      <w:color w:val="1168A9"/>
      <w:sz w:val="24"/>
      <w:szCs w:val="24"/>
    </w:rPr>
  </w:style>
  <w:style w:type="paragraph" w:styleId="BalloonText">
    <w:name w:val="Balloon Text"/>
    <w:basedOn w:val="Normal"/>
    <w:link w:val="BalloonTextChar"/>
    <w:uiPriority w:val="99"/>
    <w:semiHidden/>
    <w:unhideWhenUsed/>
    <w:rsid w:val="0073763C"/>
    <w:rPr>
      <w:rFonts w:ascii="Tahoma" w:hAnsi="Tahoma" w:cs="Tahoma"/>
      <w:sz w:val="16"/>
      <w:szCs w:val="16"/>
    </w:rPr>
  </w:style>
  <w:style w:type="character" w:customStyle="1" w:styleId="BalloonTextChar">
    <w:name w:val="Balloon Text Char"/>
    <w:basedOn w:val="DefaultParagraphFont"/>
    <w:link w:val="BalloonText"/>
    <w:uiPriority w:val="99"/>
    <w:semiHidden/>
    <w:rsid w:val="0073763C"/>
    <w:rPr>
      <w:rFonts w:ascii="Tahoma" w:eastAsia="Times New Roman" w:hAnsi="Tahoma" w:cs="Tahoma"/>
      <w:sz w:val="16"/>
      <w:szCs w:val="16"/>
    </w:rPr>
  </w:style>
  <w:style w:type="character" w:customStyle="1" w:styleId="Heading4Char">
    <w:name w:val="Heading 4 Char"/>
    <w:basedOn w:val="DefaultParagraphFont"/>
    <w:link w:val="Heading4"/>
    <w:uiPriority w:val="9"/>
    <w:rsid w:val="00957598"/>
    <w:rPr>
      <w:rFonts w:ascii="Arial" w:eastAsiaTheme="majorEastAsia" w:hAnsi="Arial" w:cstheme="majorBidi"/>
      <w:b/>
      <w:bCs/>
      <w:iCs/>
      <w:color w:val="365F91" w:themeColor="accent1" w:themeShade="BF"/>
      <w:sz w:val="24"/>
      <w:szCs w:val="24"/>
    </w:rPr>
  </w:style>
  <w:style w:type="character" w:customStyle="1" w:styleId="Heading5Char">
    <w:name w:val="Heading 5 Char"/>
    <w:basedOn w:val="DefaultParagraphFont"/>
    <w:link w:val="Heading5"/>
    <w:uiPriority w:val="9"/>
    <w:rsid w:val="005A45E2"/>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link w:val="ListParagraphChar"/>
    <w:uiPriority w:val="34"/>
    <w:qFormat/>
    <w:rsid w:val="005A45E2"/>
    <w:pPr>
      <w:ind w:left="720"/>
      <w:contextualSpacing/>
    </w:pPr>
  </w:style>
  <w:style w:type="character" w:customStyle="1" w:styleId="ListParagraphChar">
    <w:name w:val="List Paragraph Char"/>
    <w:link w:val="ListParagraph"/>
    <w:uiPriority w:val="34"/>
    <w:rsid w:val="005A45E2"/>
    <w:rPr>
      <w:rFonts w:ascii="Arial" w:eastAsia="Times New Roman" w:hAnsi="Arial" w:cs="Arial"/>
      <w:sz w:val="24"/>
      <w:szCs w:val="24"/>
    </w:rPr>
  </w:style>
  <w:style w:type="paragraph" w:styleId="NormalWeb">
    <w:name w:val="Normal (Web)"/>
    <w:basedOn w:val="Normal"/>
    <w:uiPriority w:val="99"/>
    <w:unhideWhenUsed/>
    <w:rsid w:val="005A45E2"/>
    <w:pPr>
      <w:spacing w:after="204"/>
    </w:pPr>
    <w:rPr>
      <w:rFonts w:ascii="Times New Roman" w:hAnsi="Times New Roman" w:cs="Times New Roman"/>
      <w:lang w:val="en-US"/>
    </w:rPr>
  </w:style>
  <w:style w:type="character" w:styleId="Emphasis">
    <w:name w:val="Emphasis"/>
    <w:uiPriority w:val="20"/>
    <w:qFormat/>
    <w:rsid w:val="005A45E2"/>
    <w:rPr>
      <w:i/>
      <w:iCs/>
    </w:rPr>
  </w:style>
  <w:style w:type="character" w:styleId="CommentReference">
    <w:name w:val="annotation reference"/>
    <w:basedOn w:val="DefaultParagraphFont"/>
    <w:uiPriority w:val="99"/>
    <w:semiHidden/>
    <w:unhideWhenUsed/>
    <w:rsid w:val="005A45E2"/>
    <w:rPr>
      <w:sz w:val="16"/>
      <w:szCs w:val="16"/>
    </w:rPr>
  </w:style>
  <w:style w:type="paragraph" w:styleId="CommentText">
    <w:name w:val="annotation text"/>
    <w:basedOn w:val="Normal"/>
    <w:link w:val="CommentTextChar"/>
    <w:uiPriority w:val="99"/>
    <w:unhideWhenUsed/>
    <w:rsid w:val="005A45E2"/>
    <w:rPr>
      <w:sz w:val="20"/>
      <w:szCs w:val="20"/>
    </w:rPr>
  </w:style>
  <w:style w:type="character" w:customStyle="1" w:styleId="CommentTextChar">
    <w:name w:val="Comment Text Char"/>
    <w:basedOn w:val="DefaultParagraphFont"/>
    <w:link w:val="CommentText"/>
    <w:uiPriority w:val="99"/>
    <w:rsid w:val="005A45E2"/>
    <w:rPr>
      <w:rFonts w:ascii="Arial" w:eastAsia="Times New Roman" w:hAnsi="Arial" w:cs="Arial"/>
      <w:sz w:val="20"/>
      <w:szCs w:val="20"/>
    </w:rPr>
  </w:style>
  <w:style w:type="paragraph" w:styleId="Header">
    <w:name w:val="header"/>
    <w:basedOn w:val="Normal"/>
    <w:link w:val="HeaderChar"/>
    <w:uiPriority w:val="99"/>
    <w:unhideWhenUsed/>
    <w:rsid w:val="00AD62C6"/>
    <w:pPr>
      <w:tabs>
        <w:tab w:val="center" w:pos="4513"/>
        <w:tab w:val="right" w:pos="9026"/>
      </w:tabs>
    </w:pPr>
  </w:style>
  <w:style w:type="character" w:customStyle="1" w:styleId="HeaderChar">
    <w:name w:val="Header Char"/>
    <w:basedOn w:val="DefaultParagraphFont"/>
    <w:link w:val="Header"/>
    <w:uiPriority w:val="99"/>
    <w:rsid w:val="00AD62C6"/>
    <w:rPr>
      <w:rFonts w:ascii="Arial" w:eastAsia="Times New Roman" w:hAnsi="Arial" w:cs="Arial"/>
      <w:sz w:val="24"/>
      <w:szCs w:val="24"/>
    </w:rPr>
  </w:style>
  <w:style w:type="paragraph" w:styleId="Footer">
    <w:name w:val="footer"/>
    <w:basedOn w:val="Normal"/>
    <w:link w:val="FooterChar"/>
    <w:uiPriority w:val="99"/>
    <w:unhideWhenUsed/>
    <w:rsid w:val="00AD62C6"/>
    <w:pPr>
      <w:tabs>
        <w:tab w:val="center" w:pos="4513"/>
        <w:tab w:val="right" w:pos="9026"/>
      </w:tabs>
    </w:pPr>
  </w:style>
  <w:style w:type="character" w:customStyle="1" w:styleId="FooterChar">
    <w:name w:val="Footer Char"/>
    <w:basedOn w:val="DefaultParagraphFont"/>
    <w:link w:val="Footer"/>
    <w:uiPriority w:val="99"/>
    <w:rsid w:val="00AD62C6"/>
    <w:rPr>
      <w:rFonts w:ascii="Arial" w:eastAsia="Times New Roman" w:hAnsi="Arial" w:cs="Arial"/>
      <w:sz w:val="24"/>
      <w:szCs w:val="24"/>
    </w:rPr>
  </w:style>
  <w:style w:type="paragraph" w:customStyle="1" w:styleId="Subheadlines">
    <w:name w:val="Sub headlines"/>
    <w:basedOn w:val="Normal"/>
    <w:next w:val="Normal"/>
    <w:qFormat/>
    <w:rsid w:val="005346A9"/>
    <w:pPr>
      <w:spacing w:after="170"/>
    </w:pPr>
    <w:rPr>
      <w:rFonts w:eastAsia="Calibri" w:cs="Times New Roman"/>
      <w:b/>
      <w:color w:val="000000"/>
      <w:sz w:val="32"/>
      <w:szCs w:val="22"/>
    </w:rPr>
  </w:style>
  <w:style w:type="character" w:customStyle="1" w:styleId="Bold">
    <w:name w:val="Bold"/>
    <w:uiPriority w:val="2"/>
    <w:qFormat/>
    <w:rsid w:val="005346A9"/>
    <w:rPr>
      <w:b/>
    </w:rPr>
  </w:style>
  <w:style w:type="paragraph" w:customStyle="1" w:styleId="Bullet1">
    <w:name w:val="Bullet1"/>
    <w:basedOn w:val="ListParagraph"/>
    <w:link w:val="Bullet1Char"/>
    <w:qFormat/>
    <w:rsid w:val="00AA3F74"/>
    <w:pPr>
      <w:numPr>
        <w:numId w:val="2"/>
      </w:numPr>
    </w:pPr>
  </w:style>
  <w:style w:type="character" w:customStyle="1" w:styleId="Bullet1Char">
    <w:name w:val="Bullet1 Char"/>
    <w:link w:val="Bullet1"/>
    <w:rsid w:val="00AA3F74"/>
    <w:rPr>
      <w:rFonts w:ascii="Arial" w:eastAsia="Times New Roman" w:hAnsi="Arial" w:cs="Arial"/>
      <w:sz w:val="24"/>
      <w:szCs w:val="24"/>
    </w:rPr>
  </w:style>
  <w:style w:type="paragraph" w:customStyle="1" w:styleId="Normal-L3">
    <w:name w:val="Normal - L3"/>
    <w:basedOn w:val="Normal"/>
    <w:link w:val="Normal-L3Char"/>
    <w:qFormat/>
    <w:rsid w:val="00AA3F74"/>
    <w:rPr>
      <w:szCs w:val="22"/>
    </w:rPr>
  </w:style>
  <w:style w:type="character" w:customStyle="1" w:styleId="Normal-L3Char">
    <w:name w:val="Normal - L3 Char"/>
    <w:link w:val="Normal-L3"/>
    <w:rsid w:val="00AA3F74"/>
    <w:rPr>
      <w:rFonts w:ascii="Arial" w:eastAsia="Times New Roman" w:hAnsi="Arial" w:cs="Arial"/>
      <w:sz w:val="24"/>
    </w:rPr>
  </w:style>
  <w:style w:type="paragraph" w:customStyle="1" w:styleId="Bullet2">
    <w:name w:val="Bullet2"/>
    <w:basedOn w:val="Normal"/>
    <w:rsid w:val="001B7DD8"/>
    <w:pPr>
      <w:numPr>
        <w:ilvl w:val="1"/>
        <w:numId w:val="3"/>
      </w:numPr>
      <w:spacing w:before="120"/>
      <w:ind w:left="1080"/>
    </w:pPr>
    <w:rPr>
      <w:rFonts w:eastAsia="Calibri"/>
      <w:szCs w:val="22"/>
    </w:rPr>
  </w:style>
  <w:style w:type="paragraph" w:customStyle="1" w:styleId="Bullet10">
    <w:name w:val="Bullet 1"/>
    <w:basedOn w:val="Bullet2"/>
    <w:link w:val="Bullet1Char0"/>
    <w:qFormat/>
    <w:rsid w:val="001B7DD8"/>
    <w:pPr>
      <w:ind w:left="567"/>
    </w:pPr>
  </w:style>
  <w:style w:type="character" w:customStyle="1" w:styleId="Bullet1Char0">
    <w:name w:val="Bullet 1 Char"/>
    <w:link w:val="Bullet10"/>
    <w:rsid w:val="001B7DD8"/>
    <w:rPr>
      <w:rFonts w:ascii="Arial" w:eastAsia="Calibri" w:hAnsi="Arial" w:cs="Arial"/>
      <w:sz w:val="24"/>
    </w:rPr>
  </w:style>
  <w:style w:type="character" w:styleId="Strong">
    <w:name w:val="Strong"/>
    <w:uiPriority w:val="22"/>
    <w:qFormat/>
    <w:rsid w:val="001B7DD8"/>
    <w:rPr>
      <w:b/>
      <w:bCs/>
    </w:rPr>
  </w:style>
  <w:style w:type="paragraph" w:styleId="NoSpacing">
    <w:name w:val="No Spacing"/>
    <w:uiPriority w:val="1"/>
    <w:qFormat/>
    <w:rsid w:val="001B7DD8"/>
    <w:pPr>
      <w:spacing w:after="0" w:line="240" w:lineRule="auto"/>
    </w:pPr>
    <w:rPr>
      <w:rFonts w:ascii="Calibri" w:eastAsia="Calibri" w:hAnsi="Calibri" w:cs="Times New Roman"/>
    </w:rPr>
  </w:style>
  <w:style w:type="paragraph" w:customStyle="1" w:styleId="Level4heading">
    <w:name w:val="Level 4 heading"/>
    <w:basedOn w:val="Normal"/>
    <w:link w:val="Level4headingChar"/>
    <w:rsid w:val="001B7DD8"/>
    <w:rPr>
      <w:b/>
      <w:bCs/>
      <w:kern w:val="32"/>
      <w:sz w:val="32"/>
      <w:szCs w:val="32"/>
    </w:rPr>
  </w:style>
  <w:style w:type="character" w:customStyle="1" w:styleId="Level4headingChar">
    <w:name w:val="Level 4 heading Char"/>
    <w:link w:val="Level4heading"/>
    <w:rsid w:val="001B7DD8"/>
    <w:rPr>
      <w:rFonts w:ascii="Arial" w:eastAsia="Times New Roman" w:hAnsi="Arial" w:cs="Arial"/>
      <w:b/>
      <w:bCs/>
      <w:kern w:val="32"/>
      <w:sz w:val="32"/>
      <w:szCs w:val="32"/>
    </w:rPr>
  </w:style>
  <w:style w:type="paragraph" w:styleId="Caption">
    <w:name w:val="caption"/>
    <w:basedOn w:val="Normal"/>
    <w:next w:val="Normal"/>
    <w:unhideWhenUsed/>
    <w:qFormat/>
    <w:rsid w:val="001B7DD8"/>
    <w:rPr>
      <w:b/>
      <w:bCs/>
      <w:sz w:val="20"/>
      <w:szCs w:val="20"/>
    </w:rPr>
  </w:style>
  <w:style w:type="table" w:styleId="TableGrid">
    <w:name w:val="Table Grid"/>
    <w:basedOn w:val="TableNormal"/>
    <w:uiPriority w:val="59"/>
    <w:rsid w:val="001B7DD8"/>
    <w:pPr>
      <w:spacing w:after="0" w:line="240" w:lineRule="auto"/>
    </w:pPr>
    <w:rPr>
      <w:rFonts w:ascii="Arial" w:eastAsia="Times New Roman" w:hAnsi="Arial" w:cs="Arial"/>
      <w:sz w:val="18"/>
      <w:szCs w:val="18"/>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E2281"/>
    <w:pPr>
      <w:spacing w:after="100" w:line="276" w:lineRule="auto"/>
      <w:ind w:left="660"/>
    </w:pPr>
    <w:rPr>
      <w:rFonts w:asciiTheme="minorHAnsi" w:eastAsiaTheme="minorEastAsia" w:hAnsiTheme="minorHAnsi" w:cstheme="minorBidi"/>
      <w:sz w:val="22"/>
      <w:szCs w:val="22"/>
      <w:lang w:eastAsia="en-AU"/>
    </w:rPr>
  </w:style>
  <w:style w:type="paragraph" w:styleId="TOC5">
    <w:name w:val="toc 5"/>
    <w:basedOn w:val="Normal"/>
    <w:next w:val="Normal"/>
    <w:autoRedefine/>
    <w:uiPriority w:val="39"/>
    <w:unhideWhenUsed/>
    <w:rsid w:val="00CE2281"/>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CE2281"/>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CE2281"/>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CE2281"/>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CE2281"/>
    <w:pPr>
      <w:spacing w:after="100" w:line="276" w:lineRule="auto"/>
      <w:ind w:left="1760"/>
    </w:pPr>
    <w:rPr>
      <w:rFonts w:asciiTheme="minorHAnsi" w:eastAsiaTheme="minorEastAsia" w:hAnsiTheme="minorHAnsi" w:cstheme="minorBidi"/>
      <w:sz w:val="22"/>
      <w:szCs w:val="22"/>
      <w:lang w:eastAsia="en-AU"/>
    </w:rPr>
  </w:style>
  <w:style w:type="paragraph" w:customStyle="1" w:styleId="Default">
    <w:name w:val="Default"/>
    <w:basedOn w:val="Normal"/>
    <w:rsid w:val="00517F66"/>
    <w:pPr>
      <w:autoSpaceDE w:val="0"/>
      <w:autoSpaceDN w:val="0"/>
    </w:pPr>
    <w:rPr>
      <w:rFonts w:eastAsiaTheme="minorHAnsi"/>
      <w:color w:val="000000"/>
    </w:rPr>
  </w:style>
  <w:style w:type="paragraph" w:styleId="CommentSubject">
    <w:name w:val="annotation subject"/>
    <w:basedOn w:val="CommentText"/>
    <w:next w:val="CommentText"/>
    <w:link w:val="CommentSubjectChar"/>
    <w:uiPriority w:val="99"/>
    <w:semiHidden/>
    <w:unhideWhenUsed/>
    <w:rsid w:val="00D250BA"/>
    <w:rPr>
      <w:b/>
      <w:bCs/>
    </w:rPr>
  </w:style>
  <w:style w:type="character" w:customStyle="1" w:styleId="CommentSubjectChar">
    <w:name w:val="Comment Subject Char"/>
    <w:basedOn w:val="CommentTextChar"/>
    <w:link w:val="CommentSubject"/>
    <w:uiPriority w:val="99"/>
    <w:semiHidden/>
    <w:rsid w:val="00D250BA"/>
    <w:rPr>
      <w:rFonts w:ascii="Arial" w:eastAsia="Times New Roman" w:hAnsi="Arial" w:cs="Arial"/>
      <w:b/>
      <w:bCs/>
      <w:sz w:val="20"/>
      <w:szCs w:val="20"/>
    </w:rPr>
  </w:style>
  <w:style w:type="paragraph" w:styleId="Revision">
    <w:name w:val="Revision"/>
    <w:hidden/>
    <w:uiPriority w:val="99"/>
    <w:semiHidden/>
    <w:rsid w:val="00D250BA"/>
    <w:pPr>
      <w:spacing w:after="0" w:line="240" w:lineRule="auto"/>
    </w:pPr>
    <w:rPr>
      <w:rFonts w:ascii="Arial" w:eastAsia="Times New Roman" w:hAnsi="Arial" w:cs="Arial"/>
      <w:sz w:val="24"/>
      <w:szCs w:val="24"/>
    </w:rPr>
  </w:style>
  <w:style w:type="table" w:customStyle="1" w:styleId="WAHealthTable5">
    <w:name w:val="WA Health Table 5"/>
    <w:basedOn w:val="LightList-Accent1"/>
    <w:uiPriority w:val="99"/>
    <w:rsid w:val="00E761C1"/>
    <w:rPr>
      <w:rFonts w:ascii="Arial" w:hAnsi="Arial"/>
      <w:sz w:val="24"/>
      <w:szCs w:val="20"/>
      <w:lang w:eastAsia="en-AU"/>
    </w:rPr>
    <w:tblPr/>
    <w:tblStylePr w:type="firstRow">
      <w:pPr>
        <w:spacing w:before="0" w:after="0" w:line="240" w:lineRule="auto"/>
      </w:pPr>
      <w:rPr>
        <w:b/>
        <w:bCs/>
        <w:color w:val="FFFFFF" w:themeColor="background1"/>
      </w:rPr>
      <w:tblPr/>
      <w:trPr>
        <w:tblHeader/>
      </w:tr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1">
    <w:name w:val="Light List Accent 1"/>
    <w:basedOn w:val="TableNormal"/>
    <w:uiPriority w:val="61"/>
    <w:rsid w:val="00E761C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otnoteReference">
    <w:name w:val="footnote reference"/>
    <w:basedOn w:val="DefaultParagraphFont"/>
    <w:uiPriority w:val="99"/>
    <w:rsid w:val="00E44D16"/>
    <w:rPr>
      <w:vertAlign w:val="superscript"/>
    </w:rPr>
  </w:style>
  <w:style w:type="paragraph" w:customStyle="1" w:styleId="Subheading2HaDSCO">
    <w:name w:val="Sub heading 2 HaDSCO"/>
    <w:basedOn w:val="Normal"/>
    <w:link w:val="Subheading2HaDSCOChar"/>
    <w:rsid w:val="00E44D16"/>
    <w:rPr>
      <w:b/>
      <w:bCs/>
      <w:kern w:val="32"/>
      <w:szCs w:val="32"/>
    </w:rPr>
  </w:style>
  <w:style w:type="character" w:customStyle="1" w:styleId="Subheading2HaDSCOChar">
    <w:name w:val="Sub heading 2 HaDSCO Char"/>
    <w:link w:val="Subheading2HaDSCO"/>
    <w:rsid w:val="00E44D16"/>
    <w:rPr>
      <w:rFonts w:ascii="Arial" w:eastAsia="Times New Roman" w:hAnsi="Arial" w:cs="Arial"/>
      <w:b/>
      <w:bCs/>
      <w:kern w:val="32"/>
      <w:sz w:val="24"/>
      <w:szCs w:val="32"/>
    </w:rPr>
  </w:style>
  <w:style w:type="paragraph" w:customStyle="1" w:styleId="BasicParagraph">
    <w:name w:val="[Basic Paragraph]"/>
    <w:basedOn w:val="Normal"/>
    <w:uiPriority w:val="99"/>
    <w:rsid w:val="00406091"/>
    <w:pPr>
      <w:autoSpaceDE w:val="0"/>
      <w:autoSpaceDN w:val="0"/>
      <w:adjustRightInd w:val="0"/>
      <w:spacing w:line="288" w:lineRule="auto"/>
      <w:textAlignment w:val="center"/>
    </w:pPr>
    <w:rPr>
      <w:rFonts w:ascii="Minion Pro" w:hAnsi="Minion Pro" w:cs="Minion Pro"/>
      <w:color w:val="000000"/>
      <w:lang w:val="en-GB"/>
    </w:rPr>
  </w:style>
  <w:style w:type="paragraph" w:customStyle="1" w:styleId="Basicbodytext-WhiteBasicbodytext-Black">
    <w:name w:val="Basic body text - White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FFFFFF"/>
      <w:sz w:val="20"/>
      <w:szCs w:val="20"/>
      <w:lang w:val="en-GB"/>
    </w:rPr>
  </w:style>
  <w:style w:type="paragraph" w:customStyle="1" w:styleId="Basicbodytext-BlackBasicbodytext-Black">
    <w:name w:val="Basic body text - Black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000000"/>
      <w:sz w:val="20"/>
      <w:szCs w:val="20"/>
      <w:lang w:val="en-GB"/>
    </w:rPr>
  </w:style>
  <w:style w:type="paragraph" w:customStyle="1" w:styleId="Featurebodytext-NightblueFeaturebodytext">
    <w:name w:val="Feature body text - Night blue (Feature body text)"/>
    <w:basedOn w:val="Normal"/>
    <w:uiPriority w:val="99"/>
    <w:rsid w:val="00F307B0"/>
    <w:pPr>
      <w:suppressAutoHyphens/>
      <w:autoSpaceDE w:val="0"/>
      <w:autoSpaceDN w:val="0"/>
      <w:adjustRightInd w:val="0"/>
      <w:spacing w:before="113" w:line="300" w:lineRule="atLeast"/>
      <w:textAlignment w:val="center"/>
    </w:pPr>
    <w:rPr>
      <w:rFonts w:ascii="Grota Sans Rounded Book" w:hAnsi="Grota Sans Rounded Book" w:cs="Grota Sans Rounded Book"/>
      <w:color w:val="00004C"/>
      <w:sz w:val="25"/>
      <w:szCs w:val="25"/>
      <w:lang w:val="en-GB"/>
    </w:rPr>
  </w:style>
  <w:style w:type="paragraph" w:customStyle="1" w:styleId="Subtitletext-NightblueSubtitlebodytext">
    <w:name w:val="Sub title text - Night blue (Sub title body text)"/>
    <w:basedOn w:val="Basicbodytext-BlackBasicbodytext-Black"/>
    <w:uiPriority w:val="99"/>
    <w:rsid w:val="00340FDC"/>
    <w:pPr>
      <w:spacing w:before="170" w:after="57"/>
    </w:pPr>
    <w:rPr>
      <w:rFonts w:ascii="Grota Sans Rounded Black" w:hAnsi="Grota Sans Rounded Black" w:cs="Grota Sans Rounded Black"/>
      <w:color w:val="06425E"/>
      <w:sz w:val="28"/>
      <w:szCs w:val="28"/>
    </w:rPr>
  </w:style>
  <w:style w:type="character" w:customStyle="1" w:styleId="ColorfulList-Accent1Char">
    <w:name w:val="Colorful List - Accent 1 Char"/>
    <w:link w:val="ColorfulList-Accent1"/>
    <w:uiPriority w:val="34"/>
    <w:rsid w:val="00F452D5"/>
    <w:rPr>
      <w:rFonts w:ascii="Arial" w:eastAsia="Times New Roman" w:hAnsi="Arial" w:cs="Arial"/>
      <w:lang w:val="en-AU"/>
    </w:rPr>
  </w:style>
  <w:style w:type="table" w:styleId="ColorfulList-Accent1">
    <w:name w:val="Colorful List Accent 1"/>
    <w:basedOn w:val="TableNormal"/>
    <w:link w:val="ColorfulList-Accent1Char"/>
    <w:uiPriority w:val="34"/>
    <w:rsid w:val="00F452D5"/>
    <w:pPr>
      <w:spacing w:after="0" w:line="240" w:lineRule="auto"/>
    </w:pPr>
    <w:rPr>
      <w:rFonts w:ascii="Arial" w:eastAsia="Times New Roman" w:hAnsi="Arial" w:cs="Arial"/>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a0">
    <w:name w:val="Pa0"/>
    <w:basedOn w:val="Normal"/>
    <w:next w:val="Normal"/>
    <w:uiPriority w:val="99"/>
    <w:rsid w:val="00DD13C7"/>
    <w:pPr>
      <w:autoSpaceDE w:val="0"/>
      <w:autoSpaceDN w:val="0"/>
      <w:adjustRightInd w:val="0"/>
      <w:spacing w:line="241" w:lineRule="atLeast"/>
    </w:pPr>
    <w:rPr>
      <w:rFonts w:eastAsiaTheme="minorHAnsi"/>
    </w:rPr>
  </w:style>
  <w:style w:type="paragraph" w:customStyle="1" w:styleId="Pa1">
    <w:name w:val="Pa1"/>
    <w:basedOn w:val="Normal"/>
    <w:next w:val="Normal"/>
    <w:uiPriority w:val="99"/>
    <w:rsid w:val="00DD13C7"/>
    <w:pPr>
      <w:autoSpaceDE w:val="0"/>
      <w:autoSpaceDN w:val="0"/>
      <w:adjustRightInd w:val="0"/>
      <w:spacing w:line="241" w:lineRule="atLeast"/>
    </w:pPr>
    <w:rPr>
      <w:rFonts w:eastAsiaTheme="minorHAnsi"/>
    </w:rPr>
  </w:style>
  <w:style w:type="paragraph" w:styleId="BodyText">
    <w:name w:val="Body Text"/>
    <w:basedOn w:val="Normal"/>
    <w:link w:val="BodyTextChar"/>
    <w:rsid w:val="00271A02"/>
    <w:pPr>
      <w:jc w:val="both"/>
    </w:pPr>
    <w:rPr>
      <w:rFonts w:cs="Times New Roman"/>
      <w:sz w:val="22"/>
      <w:szCs w:val="20"/>
    </w:rPr>
  </w:style>
  <w:style w:type="character" w:customStyle="1" w:styleId="BodyTextChar">
    <w:name w:val="Body Text Char"/>
    <w:basedOn w:val="DefaultParagraphFont"/>
    <w:link w:val="BodyText"/>
    <w:rsid w:val="00271A02"/>
    <w:rPr>
      <w:rFonts w:ascii="Arial" w:eastAsia="Times New Roman" w:hAnsi="Arial" w:cs="Times New Roman"/>
      <w:szCs w:val="20"/>
    </w:rPr>
  </w:style>
  <w:style w:type="table" w:styleId="LightShading-Accent1">
    <w:name w:val="Light Shading Accent 1"/>
    <w:basedOn w:val="TableNormal"/>
    <w:uiPriority w:val="60"/>
    <w:rsid w:val="002F5A0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FootnoteText">
    <w:name w:val="footnote text"/>
    <w:basedOn w:val="Normal"/>
    <w:link w:val="FootnoteTextChar"/>
    <w:uiPriority w:val="99"/>
    <w:semiHidden/>
    <w:unhideWhenUsed/>
    <w:rsid w:val="00E96A2F"/>
    <w:rPr>
      <w:sz w:val="20"/>
      <w:szCs w:val="20"/>
    </w:rPr>
  </w:style>
  <w:style w:type="character" w:customStyle="1" w:styleId="FootnoteTextChar">
    <w:name w:val="Footnote Text Char"/>
    <w:basedOn w:val="DefaultParagraphFont"/>
    <w:link w:val="FootnoteText"/>
    <w:uiPriority w:val="99"/>
    <w:semiHidden/>
    <w:rsid w:val="00E96A2F"/>
    <w:rPr>
      <w:rFonts w:ascii="Arial" w:eastAsia="Times New Roman" w:hAnsi="Arial" w:cs="Arial"/>
      <w:sz w:val="20"/>
      <w:szCs w:val="20"/>
    </w:rPr>
  </w:style>
  <w:style w:type="paragraph" w:customStyle="1" w:styleId="4BC8582F925C44688E6963A65CE800A2">
    <w:name w:val="4BC8582F925C44688E6963A65CE800A2"/>
    <w:rsid w:val="009A3269"/>
    <w:rPr>
      <w:rFonts w:eastAsiaTheme="minorEastAsia"/>
      <w:lang w:val="en-US" w:eastAsia="ja-JP"/>
    </w:rPr>
  </w:style>
  <w:style w:type="paragraph" w:styleId="Title">
    <w:name w:val="Title"/>
    <w:basedOn w:val="Normal"/>
    <w:link w:val="TitleChar"/>
    <w:qFormat/>
    <w:rsid w:val="002C1EB8"/>
    <w:pPr>
      <w:jc w:val="center"/>
    </w:pPr>
    <w:rPr>
      <w:b/>
      <w:spacing w:val="-5"/>
      <w:sz w:val="22"/>
      <w:szCs w:val="20"/>
    </w:rPr>
  </w:style>
  <w:style w:type="character" w:customStyle="1" w:styleId="TitleChar">
    <w:name w:val="Title Char"/>
    <w:basedOn w:val="DefaultParagraphFont"/>
    <w:link w:val="Title"/>
    <w:rsid w:val="002C1EB8"/>
    <w:rPr>
      <w:rFonts w:ascii="Arial" w:eastAsia="Times New Roman" w:hAnsi="Arial" w:cs="Arial"/>
      <w:b/>
      <w:spacing w:val="-5"/>
      <w:szCs w:val="20"/>
    </w:rPr>
  </w:style>
  <w:style w:type="paragraph" w:customStyle="1" w:styleId="ParagraphStyle1">
    <w:name w:val="Paragraph Style 1"/>
    <w:basedOn w:val="Normal"/>
    <w:uiPriority w:val="99"/>
    <w:rsid w:val="00B400AF"/>
    <w:pPr>
      <w:suppressAutoHyphens/>
      <w:autoSpaceDE w:val="0"/>
      <w:autoSpaceDN w:val="0"/>
      <w:adjustRightInd w:val="0"/>
      <w:spacing w:line="288" w:lineRule="auto"/>
      <w:textAlignment w:val="center"/>
    </w:pPr>
    <w:rPr>
      <w:rFonts w:ascii="Minion Pro" w:eastAsiaTheme="minorHAnsi" w:hAnsi="Minion Pro" w:cs="Minion Pro"/>
      <w:color w:val="000000"/>
      <w:lang w:val="en-US"/>
    </w:rPr>
  </w:style>
  <w:style w:type="character" w:customStyle="1" w:styleId="boldit">
    <w:name w:val="boldit"/>
    <w:basedOn w:val="DefaultParagraphFont"/>
    <w:rsid w:val="00086CD2"/>
  </w:style>
  <w:style w:type="character" w:styleId="HTMLAcronym">
    <w:name w:val="HTML Acronym"/>
    <w:basedOn w:val="DefaultParagraphFont"/>
    <w:uiPriority w:val="99"/>
    <w:semiHidden/>
    <w:unhideWhenUsed/>
    <w:rsid w:val="0046203D"/>
  </w:style>
  <w:style w:type="character" w:customStyle="1" w:styleId="A6">
    <w:name w:val="A6"/>
    <w:uiPriority w:val="99"/>
    <w:rsid w:val="0046203D"/>
    <w:rPr>
      <w:color w:val="000000"/>
      <w:sz w:val="36"/>
      <w:szCs w:val="36"/>
    </w:rPr>
  </w:style>
  <w:style w:type="character" w:customStyle="1" w:styleId="A3">
    <w:name w:val="A3"/>
    <w:uiPriority w:val="99"/>
    <w:rsid w:val="0046203D"/>
    <w:rPr>
      <w:b/>
      <w:bCs/>
      <w:color w:val="000000"/>
      <w:sz w:val="28"/>
      <w:szCs w:val="28"/>
    </w:rPr>
  </w:style>
  <w:style w:type="paragraph" w:customStyle="1" w:styleId="BodyText-nospacebelow">
    <w:name w:val="Body Text - no space below"/>
    <w:basedOn w:val="BodyText"/>
    <w:qFormat/>
    <w:locked/>
    <w:rsid w:val="00971663"/>
    <w:pPr>
      <w:spacing w:line="276" w:lineRule="auto"/>
      <w:jc w:val="left"/>
    </w:pPr>
    <w:rPr>
      <w:rFonts w:eastAsiaTheme="minorHAnsi" w:cstheme="minorBidi"/>
      <w:color w:val="3C3C3C"/>
      <w:sz w:val="24"/>
      <w:szCs w:val="22"/>
    </w:rPr>
  </w:style>
  <w:style w:type="character" w:styleId="SubtleReference">
    <w:name w:val="Subtle Reference"/>
    <w:basedOn w:val="DefaultParagraphFont"/>
    <w:uiPriority w:val="31"/>
    <w:qFormat/>
    <w:rsid w:val="00243938"/>
    <w:rPr>
      <w:smallCaps/>
      <w:color w:val="C0504D" w:themeColor="accent2"/>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63C"/>
    <w:pPr>
      <w:spacing w:after="0" w:line="240" w:lineRule="auto"/>
    </w:pPr>
    <w:rPr>
      <w:rFonts w:ascii="Arial" w:eastAsia="Times New Roman" w:hAnsi="Arial" w:cs="Arial"/>
      <w:sz w:val="24"/>
      <w:szCs w:val="24"/>
    </w:rPr>
  </w:style>
  <w:style w:type="paragraph" w:styleId="Heading1">
    <w:name w:val="heading 1"/>
    <w:basedOn w:val="Normal"/>
    <w:next w:val="Normal"/>
    <w:link w:val="Heading1Char"/>
    <w:uiPriority w:val="9"/>
    <w:qFormat/>
    <w:rsid w:val="00926645"/>
    <w:pPr>
      <w:keepNext/>
      <w:keepLines/>
      <w:numPr>
        <w:numId w:val="1"/>
      </w:numPr>
      <w:spacing w:before="480"/>
      <w:outlineLvl w:val="0"/>
    </w:pPr>
    <w:rPr>
      <w:rFonts w:eastAsiaTheme="majorEastAsia" w:cstheme="majorBidi"/>
      <w:b/>
      <w:bCs/>
      <w:color w:val="1168A9"/>
      <w:sz w:val="32"/>
      <w:szCs w:val="28"/>
    </w:rPr>
  </w:style>
  <w:style w:type="paragraph" w:styleId="Heading2">
    <w:name w:val="heading 2"/>
    <w:basedOn w:val="Heading1"/>
    <w:next w:val="Normal"/>
    <w:link w:val="Heading2Char"/>
    <w:uiPriority w:val="9"/>
    <w:unhideWhenUsed/>
    <w:qFormat/>
    <w:rsid w:val="00B0196E"/>
    <w:pPr>
      <w:numPr>
        <w:ilvl w:val="1"/>
        <w:numId w:val="30"/>
      </w:numPr>
      <w:spacing w:before="0"/>
      <w:outlineLvl w:val="1"/>
    </w:pPr>
    <w:rPr>
      <w:sz w:val="28"/>
    </w:rPr>
  </w:style>
  <w:style w:type="paragraph" w:styleId="Heading3">
    <w:name w:val="heading 3"/>
    <w:basedOn w:val="Normal"/>
    <w:next w:val="Normal"/>
    <w:link w:val="Heading3Char"/>
    <w:uiPriority w:val="9"/>
    <w:unhideWhenUsed/>
    <w:qFormat/>
    <w:rsid w:val="00DF4961"/>
    <w:pPr>
      <w:spacing w:line="276" w:lineRule="auto"/>
      <w:outlineLvl w:val="2"/>
    </w:pPr>
    <w:rPr>
      <w:rFonts w:eastAsiaTheme="majorEastAsia" w:cstheme="majorBidi"/>
      <w:b/>
      <w:bCs/>
      <w:iCs/>
      <w:color w:val="1168A9"/>
    </w:rPr>
  </w:style>
  <w:style w:type="paragraph" w:styleId="Heading4">
    <w:name w:val="heading 4"/>
    <w:basedOn w:val="Normal"/>
    <w:next w:val="Normal"/>
    <w:link w:val="Heading4Char"/>
    <w:uiPriority w:val="9"/>
    <w:unhideWhenUsed/>
    <w:qFormat/>
    <w:rsid w:val="00957598"/>
    <w:pPr>
      <w:keepNext/>
      <w:keepLines/>
      <w:spacing w:before="200"/>
      <w:outlineLvl w:val="3"/>
    </w:pPr>
    <w:rPr>
      <w:rFonts w:eastAsiaTheme="majorEastAsia" w:cstheme="majorBidi"/>
      <w:b/>
      <w:bCs/>
      <w:iCs/>
      <w:color w:val="365F91" w:themeColor="accent1" w:themeShade="BF"/>
    </w:rPr>
  </w:style>
  <w:style w:type="paragraph" w:styleId="Heading5">
    <w:name w:val="heading 5"/>
    <w:basedOn w:val="Normal"/>
    <w:next w:val="Normal"/>
    <w:link w:val="Heading5Char"/>
    <w:uiPriority w:val="9"/>
    <w:unhideWhenUsed/>
    <w:qFormat/>
    <w:rsid w:val="005A45E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26645"/>
    <w:rPr>
      <w:rFonts w:ascii="Arial" w:eastAsiaTheme="majorEastAsia" w:hAnsi="Arial" w:cstheme="majorBidi"/>
      <w:b/>
      <w:bCs/>
      <w:color w:val="1168A9"/>
      <w:sz w:val="32"/>
      <w:szCs w:val="28"/>
    </w:rPr>
  </w:style>
  <w:style w:type="paragraph" w:styleId="TOCHeading">
    <w:name w:val="TOC Heading"/>
    <w:basedOn w:val="Heading1"/>
    <w:next w:val="Normal"/>
    <w:uiPriority w:val="39"/>
    <w:unhideWhenUsed/>
    <w:qFormat/>
    <w:rsid w:val="0073763C"/>
    <w:pPr>
      <w:spacing w:line="276" w:lineRule="auto"/>
      <w:outlineLvl w:val="9"/>
    </w:pPr>
    <w:rPr>
      <w:rFonts w:ascii="Cambria" w:eastAsia="Times New Roman" w:hAnsi="Cambria" w:cs="Times New Roman"/>
      <w:color w:val="365F91"/>
      <w:lang w:val="en-US"/>
    </w:rPr>
  </w:style>
  <w:style w:type="paragraph" w:styleId="TOC1">
    <w:name w:val="toc 1"/>
    <w:basedOn w:val="Normal"/>
    <w:next w:val="Normal"/>
    <w:autoRedefine/>
    <w:uiPriority w:val="39"/>
    <w:qFormat/>
    <w:rsid w:val="00FB36B9"/>
    <w:pPr>
      <w:tabs>
        <w:tab w:val="left" w:pos="426"/>
        <w:tab w:val="left" w:pos="709"/>
        <w:tab w:val="right" w:leader="dot" w:pos="9356"/>
      </w:tabs>
      <w:spacing w:after="100"/>
      <w:ind w:left="284"/>
    </w:pPr>
    <w:rPr>
      <w:b/>
      <w:noProof/>
    </w:rPr>
  </w:style>
  <w:style w:type="paragraph" w:styleId="TOC2">
    <w:name w:val="toc 2"/>
    <w:basedOn w:val="Normal"/>
    <w:next w:val="Normal"/>
    <w:autoRedefine/>
    <w:uiPriority w:val="39"/>
    <w:qFormat/>
    <w:rsid w:val="0030420F"/>
    <w:pPr>
      <w:tabs>
        <w:tab w:val="left" w:pos="709"/>
        <w:tab w:val="left" w:pos="880"/>
        <w:tab w:val="right" w:leader="dot" w:pos="9350"/>
      </w:tabs>
      <w:spacing w:after="100"/>
      <w:ind w:left="704" w:hanging="420"/>
    </w:pPr>
  </w:style>
  <w:style w:type="paragraph" w:styleId="TOC3">
    <w:name w:val="toc 3"/>
    <w:basedOn w:val="Normal"/>
    <w:next w:val="Normal"/>
    <w:autoRedefine/>
    <w:uiPriority w:val="39"/>
    <w:qFormat/>
    <w:rsid w:val="00C042A0"/>
    <w:pPr>
      <w:tabs>
        <w:tab w:val="right" w:leader="dot" w:pos="9350"/>
      </w:tabs>
      <w:spacing w:after="100"/>
      <w:ind w:left="720"/>
    </w:pPr>
  </w:style>
  <w:style w:type="character" w:styleId="Hyperlink">
    <w:name w:val="Hyperlink"/>
    <w:uiPriority w:val="99"/>
    <w:unhideWhenUsed/>
    <w:rsid w:val="0073763C"/>
    <w:rPr>
      <w:color w:val="0000FF"/>
      <w:u w:val="single"/>
    </w:rPr>
  </w:style>
  <w:style w:type="character" w:customStyle="1" w:styleId="Heading2Char">
    <w:name w:val="Heading 2 Char"/>
    <w:basedOn w:val="DefaultParagraphFont"/>
    <w:link w:val="Heading2"/>
    <w:uiPriority w:val="9"/>
    <w:rsid w:val="00B0196E"/>
    <w:rPr>
      <w:rFonts w:ascii="Arial" w:eastAsiaTheme="majorEastAsia" w:hAnsi="Arial" w:cstheme="majorBidi"/>
      <w:b/>
      <w:bCs/>
      <w:color w:val="1168A9"/>
      <w:sz w:val="28"/>
      <w:szCs w:val="28"/>
    </w:rPr>
  </w:style>
  <w:style w:type="character" w:customStyle="1" w:styleId="Heading3Char">
    <w:name w:val="Heading 3 Char"/>
    <w:basedOn w:val="DefaultParagraphFont"/>
    <w:link w:val="Heading3"/>
    <w:uiPriority w:val="9"/>
    <w:rsid w:val="00DF4961"/>
    <w:rPr>
      <w:rFonts w:ascii="Arial" w:eastAsiaTheme="majorEastAsia" w:hAnsi="Arial" w:cstheme="majorBidi"/>
      <w:b/>
      <w:bCs/>
      <w:iCs/>
      <w:color w:val="1168A9"/>
      <w:sz w:val="24"/>
      <w:szCs w:val="24"/>
    </w:rPr>
  </w:style>
  <w:style w:type="paragraph" w:styleId="BalloonText">
    <w:name w:val="Balloon Text"/>
    <w:basedOn w:val="Normal"/>
    <w:link w:val="BalloonTextChar"/>
    <w:uiPriority w:val="99"/>
    <w:semiHidden/>
    <w:unhideWhenUsed/>
    <w:rsid w:val="0073763C"/>
    <w:rPr>
      <w:rFonts w:ascii="Tahoma" w:hAnsi="Tahoma" w:cs="Tahoma"/>
      <w:sz w:val="16"/>
      <w:szCs w:val="16"/>
    </w:rPr>
  </w:style>
  <w:style w:type="character" w:customStyle="1" w:styleId="BalloonTextChar">
    <w:name w:val="Balloon Text Char"/>
    <w:basedOn w:val="DefaultParagraphFont"/>
    <w:link w:val="BalloonText"/>
    <w:uiPriority w:val="99"/>
    <w:semiHidden/>
    <w:rsid w:val="0073763C"/>
    <w:rPr>
      <w:rFonts w:ascii="Tahoma" w:eastAsia="Times New Roman" w:hAnsi="Tahoma" w:cs="Tahoma"/>
      <w:sz w:val="16"/>
      <w:szCs w:val="16"/>
    </w:rPr>
  </w:style>
  <w:style w:type="character" w:customStyle="1" w:styleId="Heading4Char">
    <w:name w:val="Heading 4 Char"/>
    <w:basedOn w:val="DefaultParagraphFont"/>
    <w:link w:val="Heading4"/>
    <w:uiPriority w:val="9"/>
    <w:rsid w:val="00957598"/>
    <w:rPr>
      <w:rFonts w:ascii="Arial" w:eastAsiaTheme="majorEastAsia" w:hAnsi="Arial" w:cstheme="majorBidi"/>
      <w:b/>
      <w:bCs/>
      <w:iCs/>
      <w:color w:val="365F91" w:themeColor="accent1" w:themeShade="BF"/>
      <w:sz w:val="24"/>
      <w:szCs w:val="24"/>
    </w:rPr>
  </w:style>
  <w:style w:type="character" w:customStyle="1" w:styleId="Heading5Char">
    <w:name w:val="Heading 5 Char"/>
    <w:basedOn w:val="DefaultParagraphFont"/>
    <w:link w:val="Heading5"/>
    <w:uiPriority w:val="9"/>
    <w:rsid w:val="005A45E2"/>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link w:val="ListParagraphChar"/>
    <w:uiPriority w:val="34"/>
    <w:qFormat/>
    <w:rsid w:val="005A45E2"/>
    <w:pPr>
      <w:ind w:left="720"/>
      <w:contextualSpacing/>
    </w:pPr>
  </w:style>
  <w:style w:type="character" w:customStyle="1" w:styleId="ListParagraphChar">
    <w:name w:val="List Paragraph Char"/>
    <w:link w:val="ListParagraph"/>
    <w:uiPriority w:val="34"/>
    <w:rsid w:val="005A45E2"/>
    <w:rPr>
      <w:rFonts w:ascii="Arial" w:eastAsia="Times New Roman" w:hAnsi="Arial" w:cs="Arial"/>
      <w:sz w:val="24"/>
      <w:szCs w:val="24"/>
    </w:rPr>
  </w:style>
  <w:style w:type="paragraph" w:styleId="NormalWeb">
    <w:name w:val="Normal (Web)"/>
    <w:basedOn w:val="Normal"/>
    <w:uiPriority w:val="99"/>
    <w:unhideWhenUsed/>
    <w:rsid w:val="005A45E2"/>
    <w:pPr>
      <w:spacing w:after="204"/>
    </w:pPr>
    <w:rPr>
      <w:rFonts w:ascii="Times New Roman" w:hAnsi="Times New Roman" w:cs="Times New Roman"/>
      <w:lang w:val="en-US"/>
    </w:rPr>
  </w:style>
  <w:style w:type="character" w:styleId="Emphasis">
    <w:name w:val="Emphasis"/>
    <w:uiPriority w:val="20"/>
    <w:qFormat/>
    <w:rsid w:val="005A45E2"/>
    <w:rPr>
      <w:i/>
      <w:iCs/>
    </w:rPr>
  </w:style>
  <w:style w:type="character" w:styleId="CommentReference">
    <w:name w:val="annotation reference"/>
    <w:basedOn w:val="DefaultParagraphFont"/>
    <w:uiPriority w:val="99"/>
    <w:semiHidden/>
    <w:unhideWhenUsed/>
    <w:rsid w:val="005A45E2"/>
    <w:rPr>
      <w:sz w:val="16"/>
      <w:szCs w:val="16"/>
    </w:rPr>
  </w:style>
  <w:style w:type="paragraph" w:styleId="CommentText">
    <w:name w:val="annotation text"/>
    <w:basedOn w:val="Normal"/>
    <w:link w:val="CommentTextChar"/>
    <w:uiPriority w:val="99"/>
    <w:unhideWhenUsed/>
    <w:rsid w:val="005A45E2"/>
    <w:rPr>
      <w:sz w:val="20"/>
      <w:szCs w:val="20"/>
    </w:rPr>
  </w:style>
  <w:style w:type="character" w:customStyle="1" w:styleId="CommentTextChar">
    <w:name w:val="Comment Text Char"/>
    <w:basedOn w:val="DefaultParagraphFont"/>
    <w:link w:val="CommentText"/>
    <w:uiPriority w:val="99"/>
    <w:rsid w:val="005A45E2"/>
    <w:rPr>
      <w:rFonts w:ascii="Arial" w:eastAsia="Times New Roman" w:hAnsi="Arial" w:cs="Arial"/>
      <w:sz w:val="20"/>
      <w:szCs w:val="20"/>
    </w:rPr>
  </w:style>
  <w:style w:type="paragraph" w:styleId="Header">
    <w:name w:val="header"/>
    <w:basedOn w:val="Normal"/>
    <w:link w:val="HeaderChar"/>
    <w:uiPriority w:val="99"/>
    <w:unhideWhenUsed/>
    <w:rsid w:val="00AD62C6"/>
    <w:pPr>
      <w:tabs>
        <w:tab w:val="center" w:pos="4513"/>
        <w:tab w:val="right" w:pos="9026"/>
      </w:tabs>
    </w:pPr>
  </w:style>
  <w:style w:type="character" w:customStyle="1" w:styleId="HeaderChar">
    <w:name w:val="Header Char"/>
    <w:basedOn w:val="DefaultParagraphFont"/>
    <w:link w:val="Header"/>
    <w:uiPriority w:val="99"/>
    <w:rsid w:val="00AD62C6"/>
    <w:rPr>
      <w:rFonts w:ascii="Arial" w:eastAsia="Times New Roman" w:hAnsi="Arial" w:cs="Arial"/>
      <w:sz w:val="24"/>
      <w:szCs w:val="24"/>
    </w:rPr>
  </w:style>
  <w:style w:type="paragraph" w:styleId="Footer">
    <w:name w:val="footer"/>
    <w:basedOn w:val="Normal"/>
    <w:link w:val="FooterChar"/>
    <w:uiPriority w:val="99"/>
    <w:unhideWhenUsed/>
    <w:rsid w:val="00AD62C6"/>
    <w:pPr>
      <w:tabs>
        <w:tab w:val="center" w:pos="4513"/>
        <w:tab w:val="right" w:pos="9026"/>
      </w:tabs>
    </w:pPr>
  </w:style>
  <w:style w:type="character" w:customStyle="1" w:styleId="FooterChar">
    <w:name w:val="Footer Char"/>
    <w:basedOn w:val="DefaultParagraphFont"/>
    <w:link w:val="Footer"/>
    <w:uiPriority w:val="99"/>
    <w:rsid w:val="00AD62C6"/>
    <w:rPr>
      <w:rFonts w:ascii="Arial" w:eastAsia="Times New Roman" w:hAnsi="Arial" w:cs="Arial"/>
      <w:sz w:val="24"/>
      <w:szCs w:val="24"/>
    </w:rPr>
  </w:style>
  <w:style w:type="paragraph" w:customStyle="1" w:styleId="Subheadlines">
    <w:name w:val="Sub headlines"/>
    <w:basedOn w:val="Normal"/>
    <w:next w:val="Normal"/>
    <w:qFormat/>
    <w:rsid w:val="005346A9"/>
    <w:pPr>
      <w:spacing w:after="170"/>
    </w:pPr>
    <w:rPr>
      <w:rFonts w:eastAsia="Calibri" w:cs="Times New Roman"/>
      <w:b/>
      <w:color w:val="000000"/>
      <w:sz w:val="32"/>
      <w:szCs w:val="22"/>
    </w:rPr>
  </w:style>
  <w:style w:type="character" w:customStyle="1" w:styleId="Bold">
    <w:name w:val="Bold"/>
    <w:uiPriority w:val="2"/>
    <w:qFormat/>
    <w:rsid w:val="005346A9"/>
    <w:rPr>
      <w:b/>
    </w:rPr>
  </w:style>
  <w:style w:type="paragraph" w:customStyle="1" w:styleId="Bullet1">
    <w:name w:val="Bullet1"/>
    <w:basedOn w:val="ListParagraph"/>
    <w:link w:val="Bullet1Char"/>
    <w:qFormat/>
    <w:rsid w:val="00AA3F74"/>
    <w:pPr>
      <w:numPr>
        <w:numId w:val="2"/>
      </w:numPr>
    </w:pPr>
  </w:style>
  <w:style w:type="character" w:customStyle="1" w:styleId="Bullet1Char">
    <w:name w:val="Bullet1 Char"/>
    <w:link w:val="Bullet1"/>
    <w:rsid w:val="00AA3F74"/>
    <w:rPr>
      <w:rFonts w:ascii="Arial" w:eastAsia="Times New Roman" w:hAnsi="Arial" w:cs="Arial"/>
      <w:sz w:val="24"/>
      <w:szCs w:val="24"/>
    </w:rPr>
  </w:style>
  <w:style w:type="paragraph" w:customStyle="1" w:styleId="Normal-L3">
    <w:name w:val="Normal - L3"/>
    <w:basedOn w:val="Normal"/>
    <w:link w:val="Normal-L3Char"/>
    <w:qFormat/>
    <w:rsid w:val="00AA3F74"/>
    <w:rPr>
      <w:szCs w:val="22"/>
    </w:rPr>
  </w:style>
  <w:style w:type="character" w:customStyle="1" w:styleId="Normal-L3Char">
    <w:name w:val="Normal - L3 Char"/>
    <w:link w:val="Normal-L3"/>
    <w:rsid w:val="00AA3F74"/>
    <w:rPr>
      <w:rFonts w:ascii="Arial" w:eastAsia="Times New Roman" w:hAnsi="Arial" w:cs="Arial"/>
      <w:sz w:val="24"/>
    </w:rPr>
  </w:style>
  <w:style w:type="paragraph" w:customStyle="1" w:styleId="Bullet2">
    <w:name w:val="Bullet2"/>
    <w:basedOn w:val="Normal"/>
    <w:rsid w:val="001B7DD8"/>
    <w:pPr>
      <w:numPr>
        <w:ilvl w:val="1"/>
        <w:numId w:val="3"/>
      </w:numPr>
      <w:spacing w:before="120"/>
      <w:ind w:left="1080"/>
    </w:pPr>
    <w:rPr>
      <w:rFonts w:eastAsia="Calibri"/>
      <w:szCs w:val="22"/>
    </w:rPr>
  </w:style>
  <w:style w:type="paragraph" w:customStyle="1" w:styleId="Bullet10">
    <w:name w:val="Bullet 1"/>
    <w:basedOn w:val="Bullet2"/>
    <w:link w:val="Bullet1Char0"/>
    <w:qFormat/>
    <w:rsid w:val="001B7DD8"/>
    <w:pPr>
      <w:ind w:left="567"/>
    </w:pPr>
  </w:style>
  <w:style w:type="character" w:customStyle="1" w:styleId="Bullet1Char0">
    <w:name w:val="Bullet 1 Char"/>
    <w:link w:val="Bullet10"/>
    <w:rsid w:val="001B7DD8"/>
    <w:rPr>
      <w:rFonts w:ascii="Arial" w:eastAsia="Calibri" w:hAnsi="Arial" w:cs="Arial"/>
      <w:sz w:val="24"/>
    </w:rPr>
  </w:style>
  <w:style w:type="character" w:styleId="Strong">
    <w:name w:val="Strong"/>
    <w:uiPriority w:val="22"/>
    <w:qFormat/>
    <w:rsid w:val="001B7DD8"/>
    <w:rPr>
      <w:b/>
      <w:bCs/>
    </w:rPr>
  </w:style>
  <w:style w:type="paragraph" w:styleId="NoSpacing">
    <w:name w:val="No Spacing"/>
    <w:uiPriority w:val="1"/>
    <w:qFormat/>
    <w:rsid w:val="001B7DD8"/>
    <w:pPr>
      <w:spacing w:after="0" w:line="240" w:lineRule="auto"/>
    </w:pPr>
    <w:rPr>
      <w:rFonts w:ascii="Calibri" w:eastAsia="Calibri" w:hAnsi="Calibri" w:cs="Times New Roman"/>
    </w:rPr>
  </w:style>
  <w:style w:type="paragraph" w:customStyle="1" w:styleId="Level4heading">
    <w:name w:val="Level 4 heading"/>
    <w:basedOn w:val="Normal"/>
    <w:link w:val="Level4headingChar"/>
    <w:rsid w:val="001B7DD8"/>
    <w:rPr>
      <w:b/>
      <w:bCs/>
      <w:kern w:val="32"/>
      <w:sz w:val="32"/>
      <w:szCs w:val="32"/>
    </w:rPr>
  </w:style>
  <w:style w:type="character" w:customStyle="1" w:styleId="Level4headingChar">
    <w:name w:val="Level 4 heading Char"/>
    <w:link w:val="Level4heading"/>
    <w:rsid w:val="001B7DD8"/>
    <w:rPr>
      <w:rFonts w:ascii="Arial" w:eastAsia="Times New Roman" w:hAnsi="Arial" w:cs="Arial"/>
      <w:b/>
      <w:bCs/>
      <w:kern w:val="32"/>
      <w:sz w:val="32"/>
      <w:szCs w:val="32"/>
    </w:rPr>
  </w:style>
  <w:style w:type="paragraph" w:styleId="Caption">
    <w:name w:val="caption"/>
    <w:basedOn w:val="Normal"/>
    <w:next w:val="Normal"/>
    <w:unhideWhenUsed/>
    <w:qFormat/>
    <w:rsid w:val="001B7DD8"/>
    <w:rPr>
      <w:b/>
      <w:bCs/>
      <w:sz w:val="20"/>
      <w:szCs w:val="20"/>
    </w:rPr>
  </w:style>
  <w:style w:type="table" w:styleId="TableGrid">
    <w:name w:val="Table Grid"/>
    <w:basedOn w:val="TableNormal"/>
    <w:uiPriority w:val="59"/>
    <w:rsid w:val="001B7DD8"/>
    <w:pPr>
      <w:spacing w:after="0" w:line="240" w:lineRule="auto"/>
    </w:pPr>
    <w:rPr>
      <w:rFonts w:ascii="Arial" w:eastAsia="Times New Roman" w:hAnsi="Arial" w:cs="Arial"/>
      <w:sz w:val="18"/>
      <w:szCs w:val="18"/>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E2281"/>
    <w:pPr>
      <w:spacing w:after="100" w:line="276" w:lineRule="auto"/>
      <w:ind w:left="660"/>
    </w:pPr>
    <w:rPr>
      <w:rFonts w:asciiTheme="minorHAnsi" w:eastAsiaTheme="minorEastAsia" w:hAnsiTheme="minorHAnsi" w:cstheme="minorBidi"/>
      <w:sz w:val="22"/>
      <w:szCs w:val="22"/>
      <w:lang w:eastAsia="en-AU"/>
    </w:rPr>
  </w:style>
  <w:style w:type="paragraph" w:styleId="TOC5">
    <w:name w:val="toc 5"/>
    <w:basedOn w:val="Normal"/>
    <w:next w:val="Normal"/>
    <w:autoRedefine/>
    <w:uiPriority w:val="39"/>
    <w:unhideWhenUsed/>
    <w:rsid w:val="00CE2281"/>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CE2281"/>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CE2281"/>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CE2281"/>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CE2281"/>
    <w:pPr>
      <w:spacing w:after="100" w:line="276" w:lineRule="auto"/>
      <w:ind w:left="1760"/>
    </w:pPr>
    <w:rPr>
      <w:rFonts w:asciiTheme="minorHAnsi" w:eastAsiaTheme="minorEastAsia" w:hAnsiTheme="minorHAnsi" w:cstheme="minorBidi"/>
      <w:sz w:val="22"/>
      <w:szCs w:val="22"/>
      <w:lang w:eastAsia="en-AU"/>
    </w:rPr>
  </w:style>
  <w:style w:type="paragraph" w:customStyle="1" w:styleId="Default">
    <w:name w:val="Default"/>
    <w:basedOn w:val="Normal"/>
    <w:rsid w:val="00517F66"/>
    <w:pPr>
      <w:autoSpaceDE w:val="0"/>
      <w:autoSpaceDN w:val="0"/>
    </w:pPr>
    <w:rPr>
      <w:rFonts w:eastAsiaTheme="minorHAnsi"/>
      <w:color w:val="000000"/>
    </w:rPr>
  </w:style>
  <w:style w:type="paragraph" w:styleId="CommentSubject">
    <w:name w:val="annotation subject"/>
    <w:basedOn w:val="CommentText"/>
    <w:next w:val="CommentText"/>
    <w:link w:val="CommentSubjectChar"/>
    <w:uiPriority w:val="99"/>
    <w:semiHidden/>
    <w:unhideWhenUsed/>
    <w:rsid w:val="00D250BA"/>
    <w:rPr>
      <w:b/>
      <w:bCs/>
    </w:rPr>
  </w:style>
  <w:style w:type="character" w:customStyle="1" w:styleId="CommentSubjectChar">
    <w:name w:val="Comment Subject Char"/>
    <w:basedOn w:val="CommentTextChar"/>
    <w:link w:val="CommentSubject"/>
    <w:uiPriority w:val="99"/>
    <w:semiHidden/>
    <w:rsid w:val="00D250BA"/>
    <w:rPr>
      <w:rFonts w:ascii="Arial" w:eastAsia="Times New Roman" w:hAnsi="Arial" w:cs="Arial"/>
      <w:b/>
      <w:bCs/>
      <w:sz w:val="20"/>
      <w:szCs w:val="20"/>
    </w:rPr>
  </w:style>
  <w:style w:type="paragraph" w:styleId="Revision">
    <w:name w:val="Revision"/>
    <w:hidden/>
    <w:uiPriority w:val="99"/>
    <w:semiHidden/>
    <w:rsid w:val="00D250BA"/>
    <w:pPr>
      <w:spacing w:after="0" w:line="240" w:lineRule="auto"/>
    </w:pPr>
    <w:rPr>
      <w:rFonts w:ascii="Arial" w:eastAsia="Times New Roman" w:hAnsi="Arial" w:cs="Arial"/>
      <w:sz w:val="24"/>
      <w:szCs w:val="24"/>
    </w:rPr>
  </w:style>
  <w:style w:type="table" w:customStyle="1" w:styleId="WAHealthTable5">
    <w:name w:val="WA Health Table 5"/>
    <w:basedOn w:val="LightList-Accent1"/>
    <w:uiPriority w:val="99"/>
    <w:rsid w:val="00E761C1"/>
    <w:rPr>
      <w:rFonts w:ascii="Arial" w:hAnsi="Arial"/>
      <w:sz w:val="24"/>
      <w:szCs w:val="20"/>
      <w:lang w:eastAsia="en-AU"/>
    </w:rPr>
    <w:tblPr/>
    <w:tblStylePr w:type="firstRow">
      <w:pPr>
        <w:spacing w:before="0" w:after="0" w:line="240" w:lineRule="auto"/>
      </w:pPr>
      <w:rPr>
        <w:b/>
        <w:bCs/>
        <w:color w:val="FFFFFF" w:themeColor="background1"/>
      </w:rPr>
      <w:tblPr/>
      <w:trPr>
        <w:tblHeader/>
      </w:tr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1">
    <w:name w:val="Light List Accent 1"/>
    <w:basedOn w:val="TableNormal"/>
    <w:uiPriority w:val="61"/>
    <w:rsid w:val="00E761C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otnoteReference">
    <w:name w:val="footnote reference"/>
    <w:basedOn w:val="DefaultParagraphFont"/>
    <w:uiPriority w:val="99"/>
    <w:rsid w:val="00E44D16"/>
    <w:rPr>
      <w:vertAlign w:val="superscript"/>
    </w:rPr>
  </w:style>
  <w:style w:type="paragraph" w:customStyle="1" w:styleId="Subheading2HaDSCO">
    <w:name w:val="Sub heading 2 HaDSCO"/>
    <w:basedOn w:val="Normal"/>
    <w:link w:val="Subheading2HaDSCOChar"/>
    <w:rsid w:val="00E44D16"/>
    <w:rPr>
      <w:b/>
      <w:bCs/>
      <w:kern w:val="32"/>
      <w:szCs w:val="32"/>
    </w:rPr>
  </w:style>
  <w:style w:type="character" w:customStyle="1" w:styleId="Subheading2HaDSCOChar">
    <w:name w:val="Sub heading 2 HaDSCO Char"/>
    <w:link w:val="Subheading2HaDSCO"/>
    <w:rsid w:val="00E44D16"/>
    <w:rPr>
      <w:rFonts w:ascii="Arial" w:eastAsia="Times New Roman" w:hAnsi="Arial" w:cs="Arial"/>
      <w:b/>
      <w:bCs/>
      <w:kern w:val="32"/>
      <w:sz w:val="24"/>
      <w:szCs w:val="32"/>
    </w:rPr>
  </w:style>
  <w:style w:type="paragraph" w:customStyle="1" w:styleId="BasicParagraph">
    <w:name w:val="[Basic Paragraph]"/>
    <w:basedOn w:val="Normal"/>
    <w:uiPriority w:val="99"/>
    <w:rsid w:val="00406091"/>
    <w:pPr>
      <w:autoSpaceDE w:val="0"/>
      <w:autoSpaceDN w:val="0"/>
      <w:adjustRightInd w:val="0"/>
      <w:spacing w:line="288" w:lineRule="auto"/>
      <w:textAlignment w:val="center"/>
    </w:pPr>
    <w:rPr>
      <w:rFonts w:ascii="Minion Pro" w:hAnsi="Minion Pro" w:cs="Minion Pro"/>
      <w:color w:val="000000"/>
      <w:lang w:val="en-GB"/>
    </w:rPr>
  </w:style>
  <w:style w:type="paragraph" w:customStyle="1" w:styleId="Basicbodytext-WhiteBasicbodytext-Black">
    <w:name w:val="Basic body text - White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FFFFFF"/>
      <w:sz w:val="20"/>
      <w:szCs w:val="20"/>
      <w:lang w:val="en-GB"/>
    </w:rPr>
  </w:style>
  <w:style w:type="paragraph" w:customStyle="1" w:styleId="Basicbodytext-BlackBasicbodytext-Black">
    <w:name w:val="Basic body text - Black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000000"/>
      <w:sz w:val="20"/>
      <w:szCs w:val="20"/>
      <w:lang w:val="en-GB"/>
    </w:rPr>
  </w:style>
  <w:style w:type="paragraph" w:customStyle="1" w:styleId="Featurebodytext-NightblueFeaturebodytext">
    <w:name w:val="Feature body text - Night blue (Feature body text)"/>
    <w:basedOn w:val="Normal"/>
    <w:uiPriority w:val="99"/>
    <w:rsid w:val="00F307B0"/>
    <w:pPr>
      <w:suppressAutoHyphens/>
      <w:autoSpaceDE w:val="0"/>
      <w:autoSpaceDN w:val="0"/>
      <w:adjustRightInd w:val="0"/>
      <w:spacing w:before="113" w:line="300" w:lineRule="atLeast"/>
      <w:textAlignment w:val="center"/>
    </w:pPr>
    <w:rPr>
      <w:rFonts w:ascii="Grota Sans Rounded Book" w:hAnsi="Grota Sans Rounded Book" w:cs="Grota Sans Rounded Book"/>
      <w:color w:val="00004C"/>
      <w:sz w:val="25"/>
      <w:szCs w:val="25"/>
      <w:lang w:val="en-GB"/>
    </w:rPr>
  </w:style>
  <w:style w:type="paragraph" w:customStyle="1" w:styleId="Subtitletext-NightblueSubtitlebodytext">
    <w:name w:val="Sub title text - Night blue (Sub title body text)"/>
    <w:basedOn w:val="Basicbodytext-BlackBasicbodytext-Black"/>
    <w:uiPriority w:val="99"/>
    <w:rsid w:val="00340FDC"/>
    <w:pPr>
      <w:spacing w:before="170" w:after="57"/>
    </w:pPr>
    <w:rPr>
      <w:rFonts w:ascii="Grota Sans Rounded Black" w:hAnsi="Grota Sans Rounded Black" w:cs="Grota Sans Rounded Black"/>
      <w:color w:val="06425E"/>
      <w:sz w:val="28"/>
      <w:szCs w:val="28"/>
    </w:rPr>
  </w:style>
  <w:style w:type="character" w:customStyle="1" w:styleId="ColorfulList-Accent1Char">
    <w:name w:val="Colorful List - Accent 1 Char"/>
    <w:link w:val="ColorfulList-Accent1"/>
    <w:uiPriority w:val="34"/>
    <w:rsid w:val="00F452D5"/>
    <w:rPr>
      <w:rFonts w:ascii="Arial" w:eastAsia="Times New Roman" w:hAnsi="Arial" w:cs="Arial"/>
      <w:lang w:val="en-AU"/>
    </w:rPr>
  </w:style>
  <w:style w:type="table" w:styleId="ColorfulList-Accent1">
    <w:name w:val="Colorful List Accent 1"/>
    <w:basedOn w:val="TableNormal"/>
    <w:link w:val="ColorfulList-Accent1Char"/>
    <w:uiPriority w:val="34"/>
    <w:rsid w:val="00F452D5"/>
    <w:pPr>
      <w:spacing w:after="0" w:line="240" w:lineRule="auto"/>
    </w:pPr>
    <w:rPr>
      <w:rFonts w:ascii="Arial" w:eastAsia="Times New Roman" w:hAnsi="Arial" w:cs="Arial"/>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a0">
    <w:name w:val="Pa0"/>
    <w:basedOn w:val="Normal"/>
    <w:next w:val="Normal"/>
    <w:uiPriority w:val="99"/>
    <w:rsid w:val="00DD13C7"/>
    <w:pPr>
      <w:autoSpaceDE w:val="0"/>
      <w:autoSpaceDN w:val="0"/>
      <w:adjustRightInd w:val="0"/>
      <w:spacing w:line="241" w:lineRule="atLeast"/>
    </w:pPr>
    <w:rPr>
      <w:rFonts w:eastAsiaTheme="minorHAnsi"/>
    </w:rPr>
  </w:style>
  <w:style w:type="paragraph" w:customStyle="1" w:styleId="Pa1">
    <w:name w:val="Pa1"/>
    <w:basedOn w:val="Normal"/>
    <w:next w:val="Normal"/>
    <w:uiPriority w:val="99"/>
    <w:rsid w:val="00DD13C7"/>
    <w:pPr>
      <w:autoSpaceDE w:val="0"/>
      <w:autoSpaceDN w:val="0"/>
      <w:adjustRightInd w:val="0"/>
      <w:spacing w:line="241" w:lineRule="atLeast"/>
    </w:pPr>
    <w:rPr>
      <w:rFonts w:eastAsiaTheme="minorHAnsi"/>
    </w:rPr>
  </w:style>
  <w:style w:type="paragraph" w:styleId="BodyText">
    <w:name w:val="Body Text"/>
    <w:basedOn w:val="Normal"/>
    <w:link w:val="BodyTextChar"/>
    <w:rsid w:val="00271A02"/>
    <w:pPr>
      <w:jc w:val="both"/>
    </w:pPr>
    <w:rPr>
      <w:rFonts w:cs="Times New Roman"/>
      <w:sz w:val="22"/>
      <w:szCs w:val="20"/>
    </w:rPr>
  </w:style>
  <w:style w:type="character" w:customStyle="1" w:styleId="BodyTextChar">
    <w:name w:val="Body Text Char"/>
    <w:basedOn w:val="DefaultParagraphFont"/>
    <w:link w:val="BodyText"/>
    <w:rsid w:val="00271A02"/>
    <w:rPr>
      <w:rFonts w:ascii="Arial" w:eastAsia="Times New Roman" w:hAnsi="Arial" w:cs="Times New Roman"/>
      <w:szCs w:val="20"/>
    </w:rPr>
  </w:style>
  <w:style w:type="table" w:styleId="LightShading-Accent1">
    <w:name w:val="Light Shading Accent 1"/>
    <w:basedOn w:val="TableNormal"/>
    <w:uiPriority w:val="60"/>
    <w:rsid w:val="002F5A0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FootnoteText">
    <w:name w:val="footnote text"/>
    <w:basedOn w:val="Normal"/>
    <w:link w:val="FootnoteTextChar"/>
    <w:uiPriority w:val="99"/>
    <w:semiHidden/>
    <w:unhideWhenUsed/>
    <w:rsid w:val="00E96A2F"/>
    <w:rPr>
      <w:sz w:val="20"/>
      <w:szCs w:val="20"/>
    </w:rPr>
  </w:style>
  <w:style w:type="character" w:customStyle="1" w:styleId="FootnoteTextChar">
    <w:name w:val="Footnote Text Char"/>
    <w:basedOn w:val="DefaultParagraphFont"/>
    <w:link w:val="FootnoteText"/>
    <w:uiPriority w:val="99"/>
    <w:semiHidden/>
    <w:rsid w:val="00E96A2F"/>
    <w:rPr>
      <w:rFonts w:ascii="Arial" w:eastAsia="Times New Roman" w:hAnsi="Arial" w:cs="Arial"/>
      <w:sz w:val="20"/>
      <w:szCs w:val="20"/>
    </w:rPr>
  </w:style>
  <w:style w:type="paragraph" w:customStyle="1" w:styleId="4BC8582F925C44688E6963A65CE800A2">
    <w:name w:val="4BC8582F925C44688E6963A65CE800A2"/>
    <w:rsid w:val="009A3269"/>
    <w:rPr>
      <w:rFonts w:eastAsiaTheme="minorEastAsia"/>
      <w:lang w:val="en-US" w:eastAsia="ja-JP"/>
    </w:rPr>
  </w:style>
  <w:style w:type="paragraph" w:styleId="Title">
    <w:name w:val="Title"/>
    <w:basedOn w:val="Normal"/>
    <w:link w:val="TitleChar"/>
    <w:qFormat/>
    <w:rsid w:val="002C1EB8"/>
    <w:pPr>
      <w:jc w:val="center"/>
    </w:pPr>
    <w:rPr>
      <w:b/>
      <w:spacing w:val="-5"/>
      <w:sz w:val="22"/>
      <w:szCs w:val="20"/>
    </w:rPr>
  </w:style>
  <w:style w:type="character" w:customStyle="1" w:styleId="TitleChar">
    <w:name w:val="Title Char"/>
    <w:basedOn w:val="DefaultParagraphFont"/>
    <w:link w:val="Title"/>
    <w:rsid w:val="002C1EB8"/>
    <w:rPr>
      <w:rFonts w:ascii="Arial" w:eastAsia="Times New Roman" w:hAnsi="Arial" w:cs="Arial"/>
      <w:b/>
      <w:spacing w:val="-5"/>
      <w:szCs w:val="20"/>
    </w:rPr>
  </w:style>
  <w:style w:type="paragraph" w:customStyle="1" w:styleId="ParagraphStyle1">
    <w:name w:val="Paragraph Style 1"/>
    <w:basedOn w:val="Normal"/>
    <w:uiPriority w:val="99"/>
    <w:rsid w:val="00B400AF"/>
    <w:pPr>
      <w:suppressAutoHyphens/>
      <w:autoSpaceDE w:val="0"/>
      <w:autoSpaceDN w:val="0"/>
      <w:adjustRightInd w:val="0"/>
      <w:spacing w:line="288" w:lineRule="auto"/>
      <w:textAlignment w:val="center"/>
    </w:pPr>
    <w:rPr>
      <w:rFonts w:ascii="Minion Pro" w:eastAsiaTheme="minorHAnsi" w:hAnsi="Minion Pro" w:cs="Minion Pro"/>
      <w:color w:val="000000"/>
      <w:lang w:val="en-US"/>
    </w:rPr>
  </w:style>
  <w:style w:type="character" w:customStyle="1" w:styleId="boldit">
    <w:name w:val="boldit"/>
    <w:basedOn w:val="DefaultParagraphFont"/>
    <w:rsid w:val="00086CD2"/>
  </w:style>
  <w:style w:type="character" w:styleId="HTMLAcronym">
    <w:name w:val="HTML Acronym"/>
    <w:basedOn w:val="DefaultParagraphFont"/>
    <w:uiPriority w:val="99"/>
    <w:semiHidden/>
    <w:unhideWhenUsed/>
    <w:rsid w:val="0046203D"/>
  </w:style>
  <w:style w:type="character" w:customStyle="1" w:styleId="A6">
    <w:name w:val="A6"/>
    <w:uiPriority w:val="99"/>
    <w:rsid w:val="0046203D"/>
    <w:rPr>
      <w:color w:val="000000"/>
      <w:sz w:val="36"/>
      <w:szCs w:val="36"/>
    </w:rPr>
  </w:style>
  <w:style w:type="character" w:customStyle="1" w:styleId="A3">
    <w:name w:val="A3"/>
    <w:uiPriority w:val="99"/>
    <w:rsid w:val="0046203D"/>
    <w:rPr>
      <w:b/>
      <w:bCs/>
      <w:color w:val="000000"/>
      <w:sz w:val="28"/>
      <w:szCs w:val="28"/>
    </w:rPr>
  </w:style>
  <w:style w:type="paragraph" w:customStyle="1" w:styleId="BodyText-nospacebelow">
    <w:name w:val="Body Text - no space below"/>
    <w:basedOn w:val="BodyText"/>
    <w:qFormat/>
    <w:locked/>
    <w:rsid w:val="00971663"/>
    <w:pPr>
      <w:spacing w:line="276" w:lineRule="auto"/>
      <w:jc w:val="left"/>
    </w:pPr>
    <w:rPr>
      <w:rFonts w:eastAsiaTheme="minorHAnsi" w:cstheme="minorBidi"/>
      <w:color w:val="3C3C3C"/>
      <w:sz w:val="24"/>
      <w:szCs w:val="22"/>
    </w:rPr>
  </w:style>
  <w:style w:type="character" w:styleId="SubtleReference">
    <w:name w:val="Subtle Reference"/>
    <w:basedOn w:val="DefaultParagraphFont"/>
    <w:uiPriority w:val="31"/>
    <w:qFormat/>
    <w:rsid w:val="00243938"/>
    <w:rPr>
      <w:smallCaps/>
      <w:color w:val="C0504D" w:themeColor="accent2"/>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11640">
      <w:bodyDiv w:val="1"/>
      <w:marLeft w:val="0"/>
      <w:marRight w:val="0"/>
      <w:marTop w:val="0"/>
      <w:marBottom w:val="0"/>
      <w:divBdr>
        <w:top w:val="none" w:sz="0" w:space="0" w:color="auto"/>
        <w:left w:val="none" w:sz="0" w:space="0" w:color="auto"/>
        <w:bottom w:val="none" w:sz="0" w:space="0" w:color="auto"/>
        <w:right w:val="none" w:sz="0" w:space="0" w:color="auto"/>
      </w:divBdr>
    </w:div>
    <w:div w:id="62144733">
      <w:bodyDiv w:val="1"/>
      <w:marLeft w:val="0"/>
      <w:marRight w:val="0"/>
      <w:marTop w:val="0"/>
      <w:marBottom w:val="0"/>
      <w:divBdr>
        <w:top w:val="none" w:sz="0" w:space="0" w:color="auto"/>
        <w:left w:val="none" w:sz="0" w:space="0" w:color="auto"/>
        <w:bottom w:val="none" w:sz="0" w:space="0" w:color="auto"/>
        <w:right w:val="none" w:sz="0" w:space="0" w:color="auto"/>
      </w:divBdr>
    </w:div>
    <w:div w:id="70585846">
      <w:bodyDiv w:val="1"/>
      <w:marLeft w:val="0"/>
      <w:marRight w:val="0"/>
      <w:marTop w:val="0"/>
      <w:marBottom w:val="0"/>
      <w:divBdr>
        <w:top w:val="none" w:sz="0" w:space="0" w:color="auto"/>
        <w:left w:val="none" w:sz="0" w:space="0" w:color="auto"/>
        <w:bottom w:val="none" w:sz="0" w:space="0" w:color="auto"/>
        <w:right w:val="none" w:sz="0" w:space="0" w:color="auto"/>
      </w:divBdr>
    </w:div>
    <w:div w:id="123697846">
      <w:bodyDiv w:val="1"/>
      <w:marLeft w:val="0"/>
      <w:marRight w:val="0"/>
      <w:marTop w:val="0"/>
      <w:marBottom w:val="0"/>
      <w:divBdr>
        <w:top w:val="none" w:sz="0" w:space="0" w:color="auto"/>
        <w:left w:val="none" w:sz="0" w:space="0" w:color="auto"/>
        <w:bottom w:val="none" w:sz="0" w:space="0" w:color="auto"/>
        <w:right w:val="none" w:sz="0" w:space="0" w:color="auto"/>
      </w:divBdr>
    </w:div>
    <w:div w:id="164394280">
      <w:bodyDiv w:val="1"/>
      <w:marLeft w:val="0"/>
      <w:marRight w:val="0"/>
      <w:marTop w:val="0"/>
      <w:marBottom w:val="0"/>
      <w:divBdr>
        <w:top w:val="none" w:sz="0" w:space="0" w:color="auto"/>
        <w:left w:val="none" w:sz="0" w:space="0" w:color="auto"/>
        <w:bottom w:val="none" w:sz="0" w:space="0" w:color="auto"/>
        <w:right w:val="none" w:sz="0" w:space="0" w:color="auto"/>
      </w:divBdr>
      <w:divsChild>
        <w:div w:id="9571152">
          <w:marLeft w:val="547"/>
          <w:marRight w:val="0"/>
          <w:marTop w:val="48"/>
          <w:marBottom w:val="0"/>
          <w:divBdr>
            <w:top w:val="none" w:sz="0" w:space="0" w:color="auto"/>
            <w:left w:val="none" w:sz="0" w:space="0" w:color="auto"/>
            <w:bottom w:val="none" w:sz="0" w:space="0" w:color="auto"/>
            <w:right w:val="none" w:sz="0" w:space="0" w:color="auto"/>
          </w:divBdr>
        </w:div>
        <w:div w:id="46413987">
          <w:marLeft w:val="547"/>
          <w:marRight w:val="0"/>
          <w:marTop w:val="48"/>
          <w:marBottom w:val="0"/>
          <w:divBdr>
            <w:top w:val="none" w:sz="0" w:space="0" w:color="auto"/>
            <w:left w:val="none" w:sz="0" w:space="0" w:color="auto"/>
            <w:bottom w:val="none" w:sz="0" w:space="0" w:color="auto"/>
            <w:right w:val="none" w:sz="0" w:space="0" w:color="auto"/>
          </w:divBdr>
        </w:div>
        <w:div w:id="264117970">
          <w:marLeft w:val="547"/>
          <w:marRight w:val="0"/>
          <w:marTop w:val="48"/>
          <w:marBottom w:val="0"/>
          <w:divBdr>
            <w:top w:val="none" w:sz="0" w:space="0" w:color="auto"/>
            <w:left w:val="none" w:sz="0" w:space="0" w:color="auto"/>
            <w:bottom w:val="none" w:sz="0" w:space="0" w:color="auto"/>
            <w:right w:val="none" w:sz="0" w:space="0" w:color="auto"/>
          </w:divBdr>
        </w:div>
        <w:div w:id="455872272">
          <w:marLeft w:val="547"/>
          <w:marRight w:val="0"/>
          <w:marTop w:val="48"/>
          <w:marBottom w:val="0"/>
          <w:divBdr>
            <w:top w:val="none" w:sz="0" w:space="0" w:color="auto"/>
            <w:left w:val="none" w:sz="0" w:space="0" w:color="auto"/>
            <w:bottom w:val="none" w:sz="0" w:space="0" w:color="auto"/>
            <w:right w:val="none" w:sz="0" w:space="0" w:color="auto"/>
          </w:divBdr>
        </w:div>
        <w:div w:id="462164749">
          <w:marLeft w:val="547"/>
          <w:marRight w:val="0"/>
          <w:marTop w:val="48"/>
          <w:marBottom w:val="0"/>
          <w:divBdr>
            <w:top w:val="none" w:sz="0" w:space="0" w:color="auto"/>
            <w:left w:val="none" w:sz="0" w:space="0" w:color="auto"/>
            <w:bottom w:val="none" w:sz="0" w:space="0" w:color="auto"/>
            <w:right w:val="none" w:sz="0" w:space="0" w:color="auto"/>
          </w:divBdr>
        </w:div>
        <w:div w:id="858547726">
          <w:marLeft w:val="547"/>
          <w:marRight w:val="0"/>
          <w:marTop w:val="48"/>
          <w:marBottom w:val="0"/>
          <w:divBdr>
            <w:top w:val="none" w:sz="0" w:space="0" w:color="auto"/>
            <w:left w:val="none" w:sz="0" w:space="0" w:color="auto"/>
            <w:bottom w:val="none" w:sz="0" w:space="0" w:color="auto"/>
            <w:right w:val="none" w:sz="0" w:space="0" w:color="auto"/>
          </w:divBdr>
        </w:div>
        <w:div w:id="1326517933">
          <w:marLeft w:val="547"/>
          <w:marRight w:val="0"/>
          <w:marTop w:val="48"/>
          <w:marBottom w:val="0"/>
          <w:divBdr>
            <w:top w:val="none" w:sz="0" w:space="0" w:color="auto"/>
            <w:left w:val="none" w:sz="0" w:space="0" w:color="auto"/>
            <w:bottom w:val="none" w:sz="0" w:space="0" w:color="auto"/>
            <w:right w:val="none" w:sz="0" w:space="0" w:color="auto"/>
          </w:divBdr>
        </w:div>
        <w:div w:id="1732266060">
          <w:marLeft w:val="547"/>
          <w:marRight w:val="0"/>
          <w:marTop w:val="48"/>
          <w:marBottom w:val="0"/>
          <w:divBdr>
            <w:top w:val="none" w:sz="0" w:space="0" w:color="auto"/>
            <w:left w:val="none" w:sz="0" w:space="0" w:color="auto"/>
            <w:bottom w:val="none" w:sz="0" w:space="0" w:color="auto"/>
            <w:right w:val="none" w:sz="0" w:space="0" w:color="auto"/>
          </w:divBdr>
        </w:div>
      </w:divsChild>
    </w:div>
    <w:div w:id="179317725">
      <w:bodyDiv w:val="1"/>
      <w:marLeft w:val="0"/>
      <w:marRight w:val="0"/>
      <w:marTop w:val="0"/>
      <w:marBottom w:val="0"/>
      <w:divBdr>
        <w:top w:val="none" w:sz="0" w:space="0" w:color="auto"/>
        <w:left w:val="none" w:sz="0" w:space="0" w:color="auto"/>
        <w:bottom w:val="none" w:sz="0" w:space="0" w:color="auto"/>
        <w:right w:val="none" w:sz="0" w:space="0" w:color="auto"/>
      </w:divBdr>
    </w:div>
    <w:div w:id="224606864">
      <w:bodyDiv w:val="1"/>
      <w:marLeft w:val="0"/>
      <w:marRight w:val="0"/>
      <w:marTop w:val="0"/>
      <w:marBottom w:val="0"/>
      <w:divBdr>
        <w:top w:val="none" w:sz="0" w:space="0" w:color="auto"/>
        <w:left w:val="none" w:sz="0" w:space="0" w:color="auto"/>
        <w:bottom w:val="none" w:sz="0" w:space="0" w:color="auto"/>
        <w:right w:val="none" w:sz="0" w:space="0" w:color="auto"/>
      </w:divBdr>
    </w:div>
    <w:div w:id="235557406">
      <w:bodyDiv w:val="1"/>
      <w:marLeft w:val="0"/>
      <w:marRight w:val="0"/>
      <w:marTop w:val="0"/>
      <w:marBottom w:val="0"/>
      <w:divBdr>
        <w:top w:val="none" w:sz="0" w:space="0" w:color="auto"/>
        <w:left w:val="none" w:sz="0" w:space="0" w:color="auto"/>
        <w:bottom w:val="none" w:sz="0" w:space="0" w:color="auto"/>
        <w:right w:val="none" w:sz="0" w:space="0" w:color="auto"/>
      </w:divBdr>
    </w:div>
    <w:div w:id="275603995">
      <w:bodyDiv w:val="1"/>
      <w:marLeft w:val="0"/>
      <w:marRight w:val="0"/>
      <w:marTop w:val="0"/>
      <w:marBottom w:val="0"/>
      <w:divBdr>
        <w:top w:val="none" w:sz="0" w:space="0" w:color="auto"/>
        <w:left w:val="none" w:sz="0" w:space="0" w:color="auto"/>
        <w:bottom w:val="none" w:sz="0" w:space="0" w:color="auto"/>
        <w:right w:val="none" w:sz="0" w:space="0" w:color="auto"/>
      </w:divBdr>
    </w:div>
    <w:div w:id="301425947">
      <w:bodyDiv w:val="1"/>
      <w:marLeft w:val="0"/>
      <w:marRight w:val="0"/>
      <w:marTop w:val="0"/>
      <w:marBottom w:val="0"/>
      <w:divBdr>
        <w:top w:val="none" w:sz="0" w:space="0" w:color="auto"/>
        <w:left w:val="none" w:sz="0" w:space="0" w:color="auto"/>
        <w:bottom w:val="none" w:sz="0" w:space="0" w:color="auto"/>
        <w:right w:val="none" w:sz="0" w:space="0" w:color="auto"/>
      </w:divBdr>
    </w:div>
    <w:div w:id="310985135">
      <w:bodyDiv w:val="1"/>
      <w:marLeft w:val="0"/>
      <w:marRight w:val="0"/>
      <w:marTop w:val="0"/>
      <w:marBottom w:val="0"/>
      <w:divBdr>
        <w:top w:val="none" w:sz="0" w:space="0" w:color="auto"/>
        <w:left w:val="none" w:sz="0" w:space="0" w:color="auto"/>
        <w:bottom w:val="none" w:sz="0" w:space="0" w:color="auto"/>
        <w:right w:val="none" w:sz="0" w:space="0" w:color="auto"/>
      </w:divBdr>
    </w:div>
    <w:div w:id="341594155">
      <w:bodyDiv w:val="1"/>
      <w:marLeft w:val="0"/>
      <w:marRight w:val="0"/>
      <w:marTop w:val="0"/>
      <w:marBottom w:val="0"/>
      <w:divBdr>
        <w:top w:val="none" w:sz="0" w:space="0" w:color="auto"/>
        <w:left w:val="none" w:sz="0" w:space="0" w:color="auto"/>
        <w:bottom w:val="none" w:sz="0" w:space="0" w:color="auto"/>
        <w:right w:val="none" w:sz="0" w:space="0" w:color="auto"/>
      </w:divBdr>
    </w:div>
    <w:div w:id="362245473">
      <w:bodyDiv w:val="1"/>
      <w:marLeft w:val="0"/>
      <w:marRight w:val="0"/>
      <w:marTop w:val="0"/>
      <w:marBottom w:val="0"/>
      <w:divBdr>
        <w:top w:val="none" w:sz="0" w:space="0" w:color="auto"/>
        <w:left w:val="none" w:sz="0" w:space="0" w:color="auto"/>
        <w:bottom w:val="none" w:sz="0" w:space="0" w:color="auto"/>
        <w:right w:val="none" w:sz="0" w:space="0" w:color="auto"/>
      </w:divBdr>
    </w:div>
    <w:div w:id="366831218">
      <w:bodyDiv w:val="1"/>
      <w:marLeft w:val="0"/>
      <w:marRight w:val="0"/>
      <w:marTop w:val="0"/>
      <w:marBottom w:val="0"/>
      <w:divBdr>
        <w:top w:val="none" w:sz="0" w:space="0" w:color="auto"/>
        <w:left w:val="none" w:sz="0" w:space="0" w:color="auto"/>
        <w:bottom w:val="none" w:sz="0" w:space="0" w:color="auto"/>
        <w:right w:val="none" w:sz="0" w:space="0" w:color="auto"/>
      </w:divBdr>
    </w:div>
    <w:div w:id="441844286">
      <w:bodyDiv w:val="1"/>
      <w:marLeft w:val="0"/>
      <w:marRight w:val="0"/>
      <w:marTop w:val="0"/>
      <w:marBottom w:val="0"/>
      <w:divBdr>
        <w:top w:val="none" w:sz="0" w:space="0" w:color="auto"/>
        <w:left w:val="none" w:sz="0" w:space="0" w:color="auto"/>
        <w:bottom w:val="none" w:sz="0" w:space="0" w:color="auto"/>
        <w:right w:val="none" w:sz="0" w:space="0" w:color="auto"/>
      </w:divBdr>
    </w:div>
    <w:div w:id="531575667">
      <w:bodyDiv w:val="1"/>
      <w:marLeft w:val="0"/>
      <w:marRight w:val="0"/>
      <w:marTop w:val="0"/>
      <w:marBottom w:val="0"/>
      <w:divBdr>
        <w:top w:val="none" w:sz="0" w:space="0" w:color="auto"/>
        <w:left w:val="none" w:sz="0" w:space="0" w:color="auto"/>
        <w:bottom w:val="none" w:sz="0" w:space="0" w:color="auto"/>
        <w:right w:val="none" w:sz="0" w:space="0" w:color="auto"/>
      </w:divBdr>
    </w:div>
    <w:div w:id="568148705">
      <w:bodyDiv w:val="1"/>
      <w:marLeft w:val="0"/>
      <w:marRight w:val="0"/>
      <w:marTop w:val="0"/>
      <w:marBottom w:val="0"/>
      <w:divBdr>
        <w:top w:val="none" w:sz="0" w:space="0" w:color="auto"/>
        <w:left w:val="none" w:sz="0" w:space="0" w:color="auto"/>
        <w:bottom w:val="none" w:sz="0" w:space="0" w:color="auto"/>
        <w:right w:val="none" w:sz="0" w:space="0" w:color="auto"/>
      </w:divBdr>
    </w:div>
    <w:div w:id="576014021">
      <w:bodyDiv w:val="1"/>
      <w:marLeft w:val="0"/>
      <w:marRight w:val="0"/>
      <w:marTop w:val="0"/>
      <w:marBottom w:val="0"/>
      <w:divBdr>
        <w:top w:val="none" w:sz="0" w:space="0" w:color="auto"/>
        <w:left w:val="none" w:sz="0" w:space="0" w:color="auto"/>
        <w:bottom w:val="none" w:sz="0" w:space="0" w:color="auto"/>
        <w:right w:val="none" w:sz="0" w:space="0" w:color="auto"/>
      </w:divBdr>
    </w:div>
    <w:div w:id="589043096">
      <w:bodyDiv w:val="1"/>
      <w:marLeft w:val="0"/>
      <w:marRight w:val="0"/>
      <w:marTop w:val="0"/>
      <w:marBottom w:val="0"/>
      <w:divBdr>
        <w:top w:val="none" w:sz="0" w:space="0" w:color="auto"/>
        <w:left w:val="none" w:sz="0" w:space="0" w:color="auto"/>
        <w:bottom w:val="none" w:sz="0" w:space="0" w:color="auto"/>
        <w:right w:val="none" w:sz="0" w:space="0" w:color="auto"/>
      </w:divBdr>
    </w:div>
    <w:div w:id="682509819">
      <w:bodyDiv w:val="1"/>
      <w:marLeft w:val="0"/>
      <w:marRight w:val="0"/>
      <w:marTop w:val="0"/>
      <w:marBottom w:val="0"/>
      <w:divBdr>
        <w:top w:val="none" w:sz="0" w:space="0" w:color="auto"/>
        <w:left w:val="none" w:sz="0" w:space="0" w:color="auto"/>
        <w:bottom w:val="none" w:sz="0" w:space="0" w:color="auto"/>
        <w:right w:val="none" w:sz="0" w:space="0" w:color="auto"/>
      </w:divBdr>
    </w:div>
    <w:div w:id="699668079">
      <w:bodyDiv w:val="1"/>
      <w:marLeft w:val="0"/>
      <w:marRight w:val="0"/>
      <w:marTop w:val="0"/>
      <w:marBottom w:val="0"/>
      <w:divBdr>
        <w:top w:val="none" w:sz="0" w:space="0" w:color="auto"/>
        <w:left w:val="none" w:sz="0" w:space="0" w:color="auto"/>
        <w:bottom w:val="none" w:sz="0" w:space="0" w:color="auto"/>
        <w:right w:val="none" w:sz="0" w:space="0" w:color="auto"/>
      </w:divBdr>
    </w:div>
    <w:div w:id="729186037">
      <w:bodyDiv w:val="1"/>
      <w:marLeft w:val="0"/>
      <w:marRight w:val="0"/>
      <w:marTop w:val="0"/>
      <w:marBottom w:val="0"/>
      <w:divBdr>
        <w:top w:val="none" w:sz="0" w:space="0" w:color="auto"/>
        <w:left w:val="none" w:sz="0" w:space="0" w:color="auto"/>
        <w:bottom w:val="none" w:sz="0" w:space="0" w:color="auto"/>
        <w:right w:val="none" w:sz="0" w:space="0" w:color="auto"/>
      </w:divBdr>
    </w:div>
    <w:div w:id="771248004">
      <w:bodyDiv w:val="1"/>
      <w:marLeft w:val="0"/>
      <w:marRight w:val="0"/>
      <w:marTop w:val="0"/>
      <w:marBottom w:val="0"/>
      <w:divBdr>
        <w:top w:val="none" w:sz="0" w:space="0" w:color="auto"/>
        <w:left w:val="none" w:sz="0" w:space="0" w:color="auto"/>
        <w:bottom w:val="none" w:sz="0" w:space="0" w:color="auto"/>
        <w:right w:val="none" w:sz="0" w:space="0" w:color="auto"/>
      </w:divBdr>
    </w:div>
    <w:div w:id="771975739">
      <w:bodyDiv w:val="1"/>
      <w:marLeft w:val="0"/>
      <w:marRight w:val="0"/>
      <w:marTop w:val="0"/>
      <w:marBottom w:val="0"/>
      <w:divBdr>
        <w:top w:val="none" w:sz="0" w:space="0" w:color="auto"/>
        <w:left w:val="none" w:sz="0" w:space="0" w:color="auto"/>
        <w:bottom w:val="none" w:sz="0" w:space="0" w:color="auto"/>
        <w:right w:val="none" w:sz="0" w:space="0" w:color="auto"/>
      </w:divBdr>
    </w:div>
    <w:div w:id="861743588">
      <w:bodyDiv w:val="1"/>
      <w:marLeft w:val="0"/>
      <w:marRight w:val="0"/>
      <w:marTop w:val="0"/>
      <w:marBottom w:val="0"/>
      <w:divBdr>
        <w:top w:val="none" w:sz="0" w:space="0" w:color="auto"/>
        <w:left w:val="none" w:sz="0" w:space="0" w:color="auto"/>
        <w:bottom w:val="none" w:sz="0" w:space="0" w:color="auto"/>
        <w:right w:val="none" w:sz="0" w:space="0" w:color="auto"/>
      </w:divBdr>
    </w:div>
    <w:div w:id="1061827145">
      <w:bodyDiv w:val="1"/>
      <w:marLeft w:val="0"/>
      <w:marRight w:val="0"/>
      <w:marTop w:val="0"/>
      <w:marBottom w:val="0"/>
      <w:divBdr>
        <w:top w:val="none" w:sz="0" w:space="0" w:color="auto"/>
        <w:left w:val="none" w:sz="0" w:space="0" w:color="auto"/>
        <w:bottom w:val="none" w:sz="0" w:space="0" w:color="auto"/>
        <w:right w:val="none" w:sz="0" w:space="0" w:color="auto"/>
      </w:divBdr>
    </w:div>
    <w:div w:id="1098332361">
      <w:bodyDiv w:val="1"/>
      <w:marLeft w:val="0"/>
      <w:marRight w:val="0"/>
      <w:marTop w:val="0"/>
      <w:marBottom w:val="0"/>
      <w:divBdr>
        <w:top w:val="none" w:sz="0" w:space="0" w:color="auto"/>
        <w:left w:val="none" w:sz="0" w:space="0" w:color="auto"/>
        <w:bottom w:val="none" w:sz="0" w:space="0" w:color="auto"/>
        <w:right w:val="none" w:sz="0" w:space="0" w:color="auto"/>
      </w:divBdr>
    </w:div>
    <w:div w:id="1157528522">
      <w:bodyDiv w:val="1"/>
      <w:marLeft w:val="0"/>
      <w:marRight w:val="0"/>
      <w:marTop w:val="0"/>
      <w:marBottom w:val="0"/>
      <w:divBdr>
        <w:top w:val="none" w:sz="0" w:space="0" w:color="auto"/>
        <w:left w:val="none" w:sz="0" w:space="0" w:color="auto"/>
        <w:bottom w:val="none" w:sz="0" w:space="0" w:color="auto"/>
        <w:right w:val="none" w:sz="0" w:space="0" w:color="auto"/>
      </w:divBdr>
    </w:div>
    <w:div w:id="1159805396">
      <w:bodyDiv w:val="1"/>
      <w:marLeft w:val="0"/>
      <w:marRight w:val="0"/>
      <w:marTop w:val="0"/>
      <w:marBottom w:val="0"/>
      <w:divBdr>
        <w:top w:val="none" w:sz="0" w:space="0" w:color="auto"/>
        <w:left w:val="none" w:sz="0" w:space="0" w:color="auto"/>
        <w:bottom w:val="none" w:sz="0" w:space="0" w:color="auto"/>
        <w:right w:val="none" w:sz="0" w:space="0" w:color="auto"/>
      </w:divBdr>
    </w:div>
    <w:div w:id="1209686862">
      <w:bodyDiv w:val="1"/>
      <w:marLeft w:val="0"/>
      <w:marRight w:val="0"/>
      <w:marTop w:val="0"/>
      <w:marBottom w:val="0"/>
      <w:divBdr>
        <w:top w:val="none" w:sz="0" w:space="0" w:color="auto"/>
        <w:left w:val="none" w:sz="0" w:space="0" w:color="auto"/>
        <w:bottom w:val="none" w:sz="0" w:space="0" w:color="auto"/>
        <w:right w:val="none" w:sz="0" w:space="0" w:color="auto"/>
      </w:divBdr>
    </w:div>
    <w:div w:id="1283224543">
      <w:bodyDiv w:val="1"/>
      <w:marLeft w:val="0"/>
      <w:marRight w:val="0"/>
      <w:marTop w:val="0"/>
      <w:marBottom w:val="0"/>
      <w:divBdr>
        <w:top w:val="none" w:sz="0" w:space="0" w:color="auto"/>
        <w:left w:val="none" w:sz="0" w:space="0" w:color="auto"/>
        <w:bottom w:val="none" w:sz="0" w:space="0" w:color="auto"/>
        <w:right w:val="none" w:sz="0" w:space="0" w:color="auto"/>
      </w:divBdr>
    </w:div>
    <w:div w:id="1349916494">
      <w:bodyDiv w:val="1"/>
      <w:marLeft w:val="0"/>
      <w:marRight w:val="0"/>
      <w:marTop w:val="0"/>
      <w:marBottom w:val="0"/>
      <w:divBdr>
        <w:top w:val="none" w:sz="0" w:space="0" w:color="auto"/>
        <w:left w:val="none" w:sz="0" w:space="0" w:color="auto"/>
        <w:bottom w:val="none" w:sz="0" w:space="0" w:color="auto"/>
        <w:right w:val="none" w:sz="0" w:space="0" w:color="auto"/>
      </w:divBdr>
    </w:div>
    <w:div w:id="1354189123">
      <w:bodyDiv w:val="1"/>
      <w:marLeft w:val="0"/>
      <w:marRight w:val="0"/>
      <w:marTop w:val="0"/>
      <w:marBottom w:val="0"/>
      <w:divBdr>
        <w:top w:val="none" w:sz="0" w:space="0" w:color="auto"/>
        <w:left w:val="none" w:sz="0" w:space="0" w:color="auto"/>
        <w:bottom w:val="none" w:sz="0" w:space="0" w:color="auto"/>
        <w:right w:val="none" w:sz="0" w:space="0" w:color="auto"/>
      </w:divBdr>
    </w:div>
    <w:div w:id="1451390016">
      <w:bodyDiv w:val="1"/>
      <w:marLeft w:val="0"/>
      <w:marRight w:val="0"/>
      <w:marTop w:val="0"/>
      <w:marBottom w:val="0"/>
      <w:divBdr>
        <w:top w:val="none" w:sz="0" w:space="0" w:color="auto"/>
        <w:left w:val="none" w:sz="0" w:space="0" w:color="auto"/>
        <w:bottom w:val="none" w:sz="0" w:space="0" w:color="auto"/>
        <w:right w:val="none" w:sz="0" w:space="0" w:color="auto"/>
      </w:divBdr>
    </w:div>
    <w:div w:id="1472551144">
      <w:bodyDiv w:val="1"/>
      <w:marLeft w:val="0"/>
      <w:marRight w:val="0"/>
      <w:marTop w:val="0"/>
      <w:marBottom w:val="0"/>
      <w:divBdr>
        <w:top w:val="none" w:sz="0" w:space="0" w:color="auto"/>
        <w:left w:val="none" w:sz="0" w:space="0" w:color="auto"/>
        <w:bottom w:val="none" w:sz="0" w:space="0" w:color="auto"/>
        <w:right w:val="none" w:sz="0" w:space="0" w:color="auto"/>
      </w:divBdr>
    </w:div>
    <w:div w:id="1614046593">
      <w:bodyDiv w:val="1"/>
      <w:marLeft w:val="0"/>
      <w:marRight w:val="0"/>
      <w:marTop w:val="0"/>
      <w:marBottom w:val="0"/>
      <w:divBdr>
        <w:top w:val="none" w:sz="0" w:space="0" w:color="auto"/>
        <w:left w:val="none" w:sz="0" w:space="0" w:color="auto"/>
        <w:bottom w:val="none" w:sz="0" w:space="0" w:color="auto"/>
        <w:right w:val="none" w:sz="0" w:space="0" w:color="auto"/>
      </w:divBdr>
    </w:div>
    <w:div w:id="1644694500">
      <w:bodyDiv w:val="1"/>
      <w:marLeft w:val="0"/>
      <w:marRight w:val="0"/>
      <w:marTop w:val="0"/>
      <w:marBottom w:val="0"/>
      <w:divBdr>
        <w:top w:val="none" w:sz="0" w:space="0" w:color="auto"/>
        <w:left w:val="none" w:sz="0" w:space="0" w:color="auto"/>
        <w:bottom w:val="none" w:sz="0" w:space="0" w:color="auto"/>
        <w:right w:val="none" w:sz="0" w:space="0" w:color="auto"/>
      </w:divBdr>
    </w:div>
    <w:div w:id="1649673795">
      <w:bodyDiv w:val="1"/>
      <w:marLeft w:val="0"/>
      <w:marRight w:val="0"/>
      <w:marTop w:val="0"/>
      <w:marBottom w:val="0"/>
      <w:divBdr>
        <w:top w:val="none" w:sz="0" w:space="0" w:color="auto"/>
        <w:left w:val="none" w:sz="0" w:space="0" w:color="auto"/>
        <w:bottom w:val="none" w:sz="0" w:space="0" w:color="auto"/>
        <w:right w:val="none" w:sz="0" w:space="0" w:color="auto"/>
      </w:divBdr>
    </w:div>
    <w:div w:id="1837838437">
      <w:bodyDiv w:val="1"/>
      <w:marLeft w:val="0"/>
      <w:marRight w:val="0"/>
      <w:marTop w:val="0"/>
      <w:marBottom w:val="0"/>
      <w:divBdr>
        <w:top w:val="none" w:sz="0" w:space="0" w:color="auto"/>
        <w:left w:val="none" w:sz="0" w:space="0" w:color="auto"/>
        <w:bottom w:val="none" w:sz="0" w:space="0" w:color="auto"/>
        <w:right w:val="none" w:sz="0" w:space="0" w:color="auto"/>
      </w:divBdr>
    </w:div>
    <w:div w:id="1872457100">
      <w:bodyDiv w:val="1"/>
      <w:marLeft w:val="0"/>
      <w:marRight w:val="0"/>
      <w:marTop w:val="0"/>
      <w:marBottom w:val="0"/>
      <w:divBdr>
        <w:top w:val="none" w:sz="0" w:space="0" w:color="auto"/>
        <w:left w:val="none" w:sz="0" w:space="0" w:color="auto"/>
        <w:bottom w:val="none" w:sz="0" w:space="0" w:color="auto"/>
        <w:right w:val="none" w:sz="0" w:space="0" w:color="auto"/>
      </w:divBdr>
    </w:div>
    <w:div w:id="1890996389">
      <w:bodyDiv w:val="1"/>
      <w:marLeft w:val="0"/>
      <w:marRight w:val="0"/>
      <w:marTop w:val="0"/>
      <w:marBottom w:val="0"/>
      <w:divBdr>
        <w:top w:val="none" w:sz="0" w:space="0" w:color="auto"/>
        <w:left w:val="none" w:sz="0" w:space="0" w:color="auto"/>
        <w:bottom w:val="none" w:sz="0" w:space="0" w:color="auto"/>
        <w:right w:val="none" w:sz="0" w:space="0" w:color="auto"/>
      </w:divBdr>
    </w:div>
    <w:div w:id="1898709685">
      <w:bodyDiv w:val="1"/>
      <w:marLeft w:val="0"/>
      <w:marRight w:val="0"/>
      <w:marTop w:val="0"/>
      <w:marBottom w:val="0"/>
      <w:divBdr>
        <w:top w:val="none" w:sz="0" w:space="0" w:color="auto"/>
        <w:left w:val="none" w:sz="0" w:space="0" w:color="auto"/>
        <w:bottom w:val="none" w:sz="0" w:space="0" w:color="auto"/>
        <w:right w:val="none" w:sz="0" w:space="0" w:color="auto"/>
      </w:divBdr>
    </w:div>
    <w:div w:id="1965312643">
      <w:bodyDiv w:val="1"/>
      <w:marLeft w:val="0"/>
      <w:marRight w:val="0"/>
      <w:marTop w:val="0"/>
      <w:marBottom w:val="0"/>
      <w:divBdr>
        <w:top w:val="none" w:sz="0" w:space="0" w:color="auto"/>
        <w:left w:val="none" w:sz="0" w:space="0" w:color="auto"/>
        <w:bottom w:val="none" w:sz="0" w:space="0" w:color="auto"/>
        <w:right w:val="none" w:sz="0" w:space="0" w:color="auto"/>
      </w:divBdr>
    </w:div>
    <w:div w:id="1965580010">
      <w:bodyDiv w:val="1"/>
      <w:marLeft w:val="0"/>
      <w:marRight w:val="0"/>
      <w:marTop w:val="0"/>
      <w:marBottom w:val="0"/>
      <w:divBdr>
        <w:top w:val="none" w:sz="0" w:space="0" w:color="auto"/>
        <w:left w:val="none" w:sz="0" w:space="0" w:color="auto"/>
        <w:bottom w:val="none" w:sz="0" w:space="0" w:color="auto"/>
        <w:right w:val="none" w:sz="0" w:space="0" w:color="auto"/>
      </w:divBdr>
    </w:div>
    <w:div w:id="1996177183">
      <w:bodyDiv w:val="1"/>
      <w:marLeft w:val="0"/>
      <w:marRight w:val="0"/>
      <w:marTop w:val="0"/>
      <w:marBottom w:val="0"/>
      <w:divBdr>
        <w:top w:val="none" w:sz="0" w:space="0" w:color="auto"/>
        <w:left w:val="none" w:sz="0" w:space="0" w:color="auto"/>
        <w:bottom w:val="none" w:sz="0" w:space="0" w:color="auto"/>
        <w:right w:val="none" w:sz="0" w:space="0" w:color="auto"/>
      </w:divBdr>
      <w:divsChild>
        <w:div w:id="13265897">
          <w:marLeft w:val="0"/>
          <w:marRight w:val="0"/>
          <w:marTop w:val="0"/>
          <w:marBottom w:val="0"/>
          <w:divBdr>
            <w:top w:val="none" w:sz="0" w:space="0" w:color="auto"/>
            <w:left w:val="none" w:sz="0" w:space="0" w:color="auto"/>
            <w:bottom w:val="none" w:sz="0" w:space="0" w:color="auto"/>
            <w:right w:val="none" w:sz="0" w:space="0" w:color="auto"/>
          </w:divBdr>
        </w:div>
      </w:divsChild>
    </w:div>
    <w:div w:id="2009359673">
      <w:bodyDiv w:val="1"/>
      <w:marLeft w:val="0"/>
      <w:marRight w:val="0"/>
      <w:marTop w:val="0"/>
      <w:marBottom w:val="0"/>
      <w:divBdr>
        <w:top w:val="none" w:sz="0" w:space="0" w:color="auto"/>
        <w:left w:val="none" w:sz="0" w:space="0" w:color="auto"/>
        <w:bottom w:val="none" w:sz="0" w:space="0" w:color="auto"/>
        <w:right w:val="none" w:sz="0" w:space="0" w:color="auto"/>
      </w:divBdr>
    </w:div>
    <w:div w:id="2026831878">
      <w:bodyDiv w:val="1"/>
      <w:marLeft w:val="0"/>
      <w:marRight w:val="0"/>
      <w:marTop w:val="0"/>
      <w:marBottom w:val="0"/>
      <w:divBdr>
        <w:top w:val="none" w:sz="0" w:space="0" w:color="auto"/>
        <w:left w:val="none" w:sz="0" w:space="0" w:color="auto"/>
        <w:bottom w:val="none" w:sz="0" w:space="0" w:color="auto"/>
        <w:right w:val="none" w:sz="0" w:space="0" w:color="auto"/>
      </w:divBdr>
    </w:div>
    <w:div w:id="2051567826">
      <w:bodyDiv w:val="1"/>
      <w:marLeft w:val="0"/>
      <w:marRight w:val="0"/>
      <w:marTop w:val="0"/>
      <w:marBottom w:val="0"/>
      <w:divBdr>
        <w:top w:val="none" w:sz="0" w:space="0" w:color="auto"/>
        <w:left w:val="none" w:sz="0" w:space="0" w:color="auto"/>
        <w:bottom w:val="none" w:sz="0" w:space="0" w:color="auto"/>
        <w:right w:val="none" w:sz="0" w:space="0" w:color="auto"/>
      </w:divBdr>
    </w:div>
    <w:div w:id="2074043341">
      <w:bodyDiv w:val="1"/>
      <w:marLeft w:val="0"/>
      <w:marRight w:val="0"/>
      <w:marTop w:val="0"/>
      <w:marBottom w:val="0"/>
      <w:divBdr>
        <w:top w:val="none" w:sz="0" w:space="0" w:color="auto"/>
        <w:left w:val="none" w:sz="0" w:space="0" w:color="auto"/>
        <w:bottom w:val="none" w:sz="0" w:space="0" w:color="auto"/>
        <w:right w:val="none" w:sz="0" w:space="0" w:color="auto"/>
      </w:divBdr>
    </w:div>
    <w:div w:id="2115510823">
      <w:bodyDiv w:val="1"/>
      <w:marLeft w:val="0"/>
      <w:marRight w:val="0"/>
      <w:marTop w:val="0"/>
      <w:marBottom w:val="0"/>
      <w:divBdr>
        <w:top w:val="none" w:sz="0" w:space="0" w:color="auto"/>
        <w:left w:val="none" w:sz="0" w:space="0" w:color="auto"/>
        <w:bottom w:val="none" w:sz="0" w:space="0" w:color="auto"/>
        <w:right w:val="none" w:sz="0" w:space="0" w:color="auto"/>
      </w:divBdr>
    </w:div>
    <w:div w:id="2123498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file:///E:\AR%202016-17_18092017.docx" TargetMode="External"/><Relationship Id="rId18" Type="http://schemas.openxmlformats.org/officeDocument/2006/relationships/image" Target="media/image4.jpg"/><Relationship Id="rId26" Type="http://schemas.openxmlformats.org/officeDocument/2006/relationships/image" Target="media/image9.jp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hyperlink" Target="file:///E:\AR%202016-17_18092017.docx" TargetMode="External"/><Relationship Id="rId25" Type="http://schemas.openxmlformats.org/officeDocument/2006/relationships/image" Target="media/image8.jp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file:///E:\AR%202016-17_18092017.docx" TargetMode="External"/><Relationship Id="rId20" Type="http://schemas.openxmlformats.org/officeDocument/2006/relationships/header" Target="header1.xml"/><Relationship Id="rId29" Type="http://schemas.openxmlformats.org/officeDocument/2006/relationships/image" Target="media/image12.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mail@hadsco.wa.gov.au" TargetMode="External"/><Relationship Id="rId24" Type="http://schemas.openxmlformats.org/officeDocument/2006/relationships/image" Target="media/image7.jp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file:///E:\AR%202016-17_18092017.docx" TargetMode="External"/><Relationship Id="rId23" Type="http://schemas.openxmlformats.org/officeDocument/2006/relationships/image" Target="media/image6.jpg"/><Relationship Id="rId28" Type="http://schemas.openxmlformats.org/officeDocument/2006/relationships/image" Target="media/image11.jpg"/><Relationship Id="rId10" Type="http://schemas.openxmlformats.org/officeDocument/2006/relationships/image" Target="media/image2.jpg"/><Relationship Id="rId19" Type="http://schemas.openxmlformats.org/officeDocument/2006/relationships/footer" Target="footer1.xml"/><Relationship Id="rId31"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hyperlink" Target="file:///E:\AR%202016-17_18092017.docx" TargetMode="External"/><Relationship Id="rId22" Type="http://schemas.openxmlformats.org/officeDocument/2006/relationships/image" Target="media/image5.jpg"/><Relationship Id="rId27" Type="http://schemas.openxmlformats.org/officeDocument/2006/relationships/image" Target="media/image10.jpg"/><Relationship Id="rId30" Type="http://schemas.openxmlformats.org/officeDocument/2006/relationships/image" Target="media/image1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3296C0-6E2A-47C4-9478-5F6AB4FEA7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2173</Words>
  <Characters>12562</Characters>
  <Application>Microsoft Office Word</Application>
  <DocSecurity>0</DocSecurity>
  <Lines>558</Lines>
  <Paragraphs>162</Paragraphs>
  <ScaleCrop>false</ScaleCrop>
  <HeadingPairs>
    <vt:vector size="2" baseType="variant">
      <vt:variant>
        <vt:lpstr>Title</vt:lpstr>
      </vt:variant>
      <vt:variant>
        <vt:i4>1</vt:i4>
      </vt:variant>
    </vt:vector>
  </HeadingPairs>
  <TitlesOfParts>
    <vt:vector size="1" baseType="lpstr">
      <vt:lpstr/>
    </vt:vector>
  </TitlesOfParts>
  <Company>WA Health</Company>
  <LinksUpToDate>false</LinksUpToDate>
  <CharactersWithSpaces>14632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Lawton, Katy</dc:creator>
  <cp:lastModifiedBy>Lawton, Katy</cp:lastModifiedBy>
  <cp:revision>2</cp:revision>
  <cp:lastPrinted>2017-10-06T05:22:00Z</cp:lastPrinted>
  <dcterms:created xsi:type="dcterms:W3CDTF">2017-10-13T06:36:00Z</dcterms:created>
  <dcterms:modified xsi:type="dcterms:W3CDTF">2017-10-13T06:36:00Z</dcterms:modified>
</cp:coreProperties>
</file>