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861AA" w:rsidRDefault="000861AA" w:rsidP="00B15D1C">
      <w:pPr>
        <w:spacing w:after="200" w:line="276" w:lineRule="auto"/>
      </w:pPr>
      <w:bookmarkStart w:id="0" w:name="_GoBack"/>
      <w:bookmarkEnd w:id="0"/>
    </w:p>
    <w:p w:rsidR="0073763C" w:rsidRPr="00AB2695" w:rsidRDefault="00BA3DC7" w:rsidP="00EA01BB">
      <w:pPr>
        <w:pStyle w:val="Heading1"/>
        <w:spacing w:line="276" w:lineRule="auto"/>
      </w:pPr>
      <w:bookmarkStart w:id="1" w:name="_Toc427764789"/>
      <w:bookmarkStart w:id="2" w:name="_Toc427767357"/>
      <w:bookmarkStart w:id="3" w:name="_Toc427767749"/>
      <w:bookmarkStart w:id="4" w:name="_Toc427768158"/>
      <w:bookmarkStart w:id="5" w:name="_Toc427768547"/>
      <w:bookmarkStart w:id="6" w:name="_Toc427768934"/>
      <w:bookmarkStart w:id="7" w:name="_Toc427769321"/>
      <w:bookmarkStart w:id="8" w:name="_Toc459621633"/>
      <w:bookmarkStart w:id="9" w:name="_Toc461439779"/>
      <w:bookmarkEnd w:id="1"/>
      <w:bookmarkEnd w:id="2"/>
      <w:bookmarkEnd w:id="3"/>
      <w:bookmarkEnd w:id="4"/>
      <w:bookmarkEnd w:id="5"/>
      <w:bookmarkEnd w:id="6"/>
      <w:bookmarkEnd w:id="7"/>
      <w:r>
        <w:rPr>
          <w:noProof/>
          <w:lang w:eastAsia="en-AU"/>
        </w:rPr>
        <w:drawing>
          <wp:anchor distT="0" distB="0" distL="114300" distR="114300" simplePos="0" relativeHeight="252192768" behindDoc="0" locked="0" layoutInCell="1" allowOverlap="1" wp14:anchorId="5BBC9447" wp14:editId="6C9153FD">
            <wp:simplePos x="0" y="0"/>
            <wp:positionH relativeFrom="column">
              <wp:posOffset>-900108</wp:posOffset>
            </wp:positionH>
            <wp:positionV relativeFrom="paragraph">
              <wp:posOffset>-660400</wp:posOffset>
            </wp:positionV>
            <wp:extent cx="7567448" cy="10657490"/>
            <wp:effectExtent l="0" t="0" r="0" b="0"/>
            <wp:wrapNone/>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_Performance.jpeg"/>
                    <pic:cNvPicPr/>
                  </pic:nvPicPr>
                  <pic:blipFill>
                    <a:blip r:embed="rId9">
                      <a:extLst>
                        <a:ext uri="{28A0092B-C50C-407E-A947-70E740481C1C}">
                          <a14:useLocalDpi xmlns:a14="http://schemas.microsoft.com/office/drawing/2010/main" val="0"/>
                        </a:ext>
                      </a:extLst>
                    </a:blip>
                    <a:stretch>
                      <a:fillRect/>
                    </a:stretch>
                  </pic:blipFill>
                  <pic:spPr>
                    <a:xfrm>
                      <a:off x="0" y="0"/>
                      <a:ext cx="7567448" cy="1065749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73763C" w:rsidRPr="00AB2695">
        <w:t>Office performance</w:t>
      </w:r>
      <w:bookmarkEnd w:id="8"/>
      <w:bookmarkEnd w:id="9"/>
      <w:r w:rsidR="0073763C" w:rsidRPr="00AB2695">
        <w:t xml:space="preserve"> </w:t>
      </w:r>
    </w:p>
    <w:p w:rsidR="00D34E0E" w:rsidRPr="00AB2695" w:rsidRDefault="00D34E0E" w:rsidP="00EA01BB"/>
    <w:p w:rsidR="00DC06D3" w:rsidRDefault="00C8526C" w:rsidP="00EA01BB">
      <w:r w:rsidRPr="00AB2695">
        <w:t xml:space="preserve">In this section we provide an overview of the </w:t>
      </w:r>
      <w:r w:rsidR="00523F73" w:rsidRPr="00AB2695">
        <w:t>work undertaken during the 2015-16 financial year, including details of projects, initiatives and achievements.</w:t>
      </w:r>
      <w:r w:rsidR="00523F73">
        <w:t xml:space="preserve"> </w:t>
      </w:r>
    </w:p>
    <w:p w:rsidR="00DC06D3" w:rsidRDefault="00DC06D3">
      <w:pPr>
        <w:spacing w:after="200" w:line="276" w:lineRule="auto"/>
      </w:pPr>
      <w:r>
        <w:br w:type="page"/>
      </w:r>
    </w:p>
    <w:p w:rsidR="001D19B1" w:rsidRPr="00587593" w:rsidRDefault="001D19B1" w:rsidP="00B752D9">
      <w:pPr>
        <w:pStyle w:val="Heading2"/>
        <w:ind w:left="851" w:hanging="851"/>
      </w:pPr>
      <w:bookmarkStart w:id="10" w:name="_Toc459621634"/>
      <w:bookmarkStart w:id="11" w:name="_Toc461439780"/>
      <w:r w:rsidRPr="00587593">
        <w:lastRenderedPageBreak/>
        <w:t>Service one – Assessment, negotiated settlement</w:t>
      </w:r>
      <w:r w:rsidR="00D318A3" w:rsidRPr="00587593">
        <w:t>, conciliation</w:t>
      </w:r>
      <w:r w:rsidRPr="00587593">
        <w:t xml:space="preserve"> and investigation of complaints</w:t>
      </w:r>
      <w:bookmarkEnd w:id="10"/>
      <w:bookmarkEnd w:id="11"/>
    </w:p>
    <w:p w:rsidR="00587593" w:rsidRPr="00587593" w:rsidRDefault="00587593" w:rsidP="00587593"/>
    <w:p w:rsidR="008706B2" w:rsidRPr="004F4247" w:rsidRDefault="00523F73" w:rsidP="00096AE0">
      <w:pPr>
        <w:spacing w:before="120" w:after="120" w:line="276" w:lineRule="auto"/>
        <w:rPr>
          <w:b/>
          <w:color w:val="1168A9"/>
          <w:sz w:val="26"/>
          <w:szCs w:val="26"/>
        </w:rPr>
      </w:pPr>
      <w:r w:rsidRPr="004F4247">
        <w:rPr>
          <w:b/>
          <w:color w:val="1168A9"/>
          <w:sz w:val="26"/>
          <w:szCs w:val="26"/>
        </w:rPr>
        <w:t>In this section</w:t>
      </w:r>
      <w:r w:rsidR="001D19B1" w:rsidRPr="004F4247">
        <w:rPr>
          <w:b/>
          <w:color w:val="1168A9"/>
          <w:sz w:val="26"/>
          <w:szCs w:val="26"/>
        </w:rPr>
        <w:t xml:space="preserve"> </w:t>
      </w:r>
      <w:r w:rsidR="00837F55" w:rsidRPr="004F4247">
        <w:rPr>
          <w:b/>
          <w:color w:val="1168A9"/>
          <w:sz w:val="26"/>
          <w:szCs w:val="26"/>
        </w:rPr>
        <w:t xml:space="preserve">we </w:t>
      </w:r>
      <w:r w:rsidR="00F452D5" w:rsidRPr="004F4247">
        <w:rPr>
          <w:b/>
          <w:color w:val="1168A9"/>
          <w:sz w:val="26"/>
          <w:szCs w:val="26"/>
        </w:rPr>
        <w:t xml:space="preserve">provide </w:t>
      </w:r>
      <w:r w:rsidR="00997DB4" w:rsidRPr="004F4247">
        <w:rPr>
          <w:b/>
          <w:color w:val="1168A9"/>
          <w:sz w:val="26"/>
          <w:szCs w:val="26"/>
        </w:rPr>
        <w:t xml:space="preserve">a </w:t>
      </w:r>
      <w:r w:rsidR="00F452D5" w:rsidRPr="004F4247">
        <w:rPr>
          <w:b/>
          <w:color w:val="1168A9"/>
          <w:sz w:val="26"/>
          <w:szCs w:val="26"/>
        </w:rPr>
        <w:t xml:space="preserve">breakdown of the complaints </w:t>
      </w:r>
      <w:r w:rsidR="00433712" w:rsidRPr="004F4247">
        <w:rPr>
          <w:b/>
          <w:color w:val="1168A9"/>
          <w:sz w:val="26"/>
          <w:szCs w:val="26"/>
        </w:rPr>
        <w:t>we receive</w:t>
      </w:r>
      <w:r w:rsidR="009C7038">
        <w:rPr>
          <w:b/>
          <w:color w:val="1168A9"/>
          <w:sz w:val="26"/>
          <w:szCs w:val="26"/>
        </w:rPr>
        <w:t>d</w:t>
      </w:r>
      <w:r w:rsidR="00997DB4" w:rsidRPr="004F4247">
        <w:rPr>
          <w:b/>
          <w:color w:val="1168A9"/>
          <w:sz w:val="26"/>
          <w:szCs w:val="26"/>
        </w:rPr>
        <w:t>, an overview of our complaints management process, details of the outcomes we achieve</w:t>
      </w:r>
      <w:r w:rsidR="009C7038">
        <w:rPr>
          <w:b/>
          <w:color w:val="1168A9"/>
          <w:sz w:val="26"/>
          <w:szCs w:val="26"/>
        </w:rPr>
        <w:t>d</w:t>
      </w:r>
      <w:r w:rsidR="00997DB4" w:rsidRPr="004F4247">
        <w:rPr>
          <w:b/>
          <w:color w:val="1168A9"/>
          <w:sz w:val="26"/>
          <w:szCs w:val="26"/>
        </w:rPr>
        <w:t xml:space="preserve"> and case study examples. </w:t>
      </w:r>
      <w:r w:rsidR="00433712" w:rsidRPr="004F4247">
        <w:rPr>
          <w:b/>
          <w:color w:val="1168A9"/>
          <w:sz w:val="26"/>
          <w:szCs w:val="26"/>
        </w:rPr>
        <w:t>Additionally, we</w:t>
      </w:r>
      <w:r w:rsidR="008C7342">
        <w:rPr>
          <w:b/>
          <w:color w:val="1168A9"/>
          <w:sz w:val="26"/>
          <w:szCs w:val="26"/>
        </w:rPr>
        <w:t xml:space="preserve"> also</w:t>
      </w:r>
      <w:r w:rsidR="00433712" w:rsidRPr="004F4247">
        <w:rPr>
          <w:b/>
          <w:color w:val="1168A9"/>
          <w:sz w:val="26"/>
          <w:szCs w:val="26"/>
        </w:rPr>
        <w:t xml:space="preserve"> report on the complaint data we collect annually from external agencies</w:t>
      </w:r>
      <w:r w:rsidR="00F452D5" w:rsidRPr="004F4247">
        <w:rPr>
          <w:b/>
          <w:color w:val="1168A9"/>
          <w:sz w:val="26"/>
          <w:szCs w:val="26"/>
        </w:rPr>
        <w:t>.</w:t>
      </w:r>
    </w:p>
    <w:p w:rsidR="00B15D1C" w:rsidRDefault="00B15D1C" w:rsidP="00587593">
      <w:pPr>
        <w:pStyle w:val="Heading3"/>
      </w:pPr>
    </w:p>
    <w:p w:rsidR="00522B4C" w:rsidRPr="006B2C9F" w:rsidRDefault="00522B4C" w:rsidP="00522B4C">
      <w:pPr>
        <w:pStyle w:val="Heading3"/>
      </w:pPr>
      <w:bookmarkStart w:id="12" w:name="_Toc459621635"/>
      <w:bookmarkStart w:id="13" w:name="_Toc461439781"/>
      <w:r w:rsidRPr="0039130E">
        <w:t xml:space="preserve">Overview of </w:t>
      </w:r>
      <w:r>
        <w:t xml:space="preserve">HaDSCO </w:t>
      </w:r>
      <w:r w:rsidRPr="0039130E">
        <w:t>complaint</w:t>
      </w:r>
      <w:r>
        <w:t>s</w:t>
      </w:r>
      <w:r w:rsidRPr="0039130E">
        <w:t xml:space="preserve"> </w:t>
      </w:r>
      <w:r>
        <w:t>received and closed</w:t>
      </w:r>
      <w:bookmarkEnd w:id="12"/>
      <w:bookmarkEnd w:id="13"/>
    </w:p>
    <w:p w:rsidR="001628AD" w:rsidRPr="001F6030" w:rsidRDefault="00096AE0" w:rsidP="00096AE0">
      <w:pPr>
        <w:spacing w:line="276" w:lineRule="auto"/>
      </w:pPr>
      <w:r>
        <w:rPr>
          <w:noProof/>
          <w:lang w:eastAsia="en-AU"/>
        </w:rPr>
        <mc:AlternateContent>
          <mc:Choice Requires="wps">
            <w:drawing>
              <wp:anchor distT="0" distB="0" distL="114300" distR="114300" simplePos="0" relativeHeight="251796480" behindDoc="0" locked="0" layoutInCell="1" allowOverlap="1" wp14:anchorId="62F37C0F" wp14:editId="31EB48E1">
                <wp:simplePos x="0" y="0"/>
                <wp:positionH relativeFrom="column">
                  <wp:posOffset>4352290</wp:posOffset>
                </wp:positionH>
                <wp:positionV relativeFrom="paragraph">
                  <wp:posOffset>812800</wp:posOffset>
                </wp:positionV>
                <wp:extent cx="1019175" cy="952500"/>
                <wp:effectExtent l="0" t="0" r="28575" b="19050"/>
                <wp:wrapNone/>
                <wp:docPr id="313" name="Oval 313"/>
                <wp:cNvGraphicFramePr/>
                <a:graphic xmlns:a="http://schemas.openxmlformats.org/drawingml/2006/main">
                  <a:graphicData uri="http://schemas.microsoft.com/office/word/2010/wordprocessingShape">
                    <wps:wsp>
                      <wps:cNvSpPr/>
                      <wps:spPr>
                        <a:xfrm>
                          <a:off x="0" y="0"/>
                          <a:ext cx="1019175" cy="952500"/>
                        </a:xfrm>
                        <a:prstGeom prst="ellipse">
                          <a:avLst/>
                        </a:prstGeom>
                        <a:ln>
                          <a:solidFill>
                            <a:srgbClr val="1168A9"/>
                          </a:solidFill>
                        </a:ln>
                      </wps:spPr>
                      <wps:style>
                        <a:lnRef idx="2">
                          <a:schemeClr val="accent1"/>
                        </a:lnRef>
                        <a:fillRef idx="1">
                          <a:schemeClr val="lt1"/>
                        </a:fillRef>
                        <a:effectRef idx="0">
                          <a:schemeClr val="accent1"/>
                        </a:effectRef>
                        <a:fontRef idx="minor">
                          <a:schemeClr val="dk1"/>
                        </a:fontRef>
                      </wps:style>
                      <wps:txbx>
                        <w:txbxContent>
                          <w:p w:rsidR="00067BCE" w:rsidRPr="00487B5A" w:rsidRDefault="00067BCE" w:rsidP="001628AD">
                            <w:pPr>
                              <w:jc w:val="center"/>
                              <w:rPr>
                                <w:color w:val="2487C4"/>
                                <w:sz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13" o:spid="_x0000_s1026" style="position:absolute;margin-left:342.7pt;margin-top:64pt;width:80.25pt;height:7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" fillcolor="white [3201]" strokecolor="#1168a9" strokeweight="2pt">
                <v:textbox>
                  <w:txbxContent>
                    <w:p w:rsidR="00067BCE" w:rsidRPr="00487B5A" w:rsidRDefault="00067BCE" w:rsidP="001628AD">
                      <w:pPr>
                        <w:jc w:val="center"/>
                        <w:rPr>
                          <w:color w:val="2487C4"/>
                          <w:sz w:val="18"/>
                        </w:rPr>
                      </w:pPr>
                    </w:p>
                  </w:txbxContent>
                </v:textbox>
              </v:oval>
            </w:pict>
          </mc:Fallback>
        </mc:AlternateContent>
      </w:r>
      <w:r w:rsidR="00522B4C" w:rsidRPr="00876AF8">
        <w:t xml:space="preserve">In 2015-16, </w:t>
      </w:r>
      <w:r w:rsidR="00522B4C">
        <w:t>HaDSCO</w:t>
      </w:r>
      <w:r w:rsidR="00522B4C" w:rsidRPr="00876AF8">
        <w:t xml:space="preserve"> received </w:t>
      </w:r>
      <w:r w:rsidR="00522B4C" w:rsidRPr="001B233B">
        <w:rPr>
          <w:b/>
          <w:color w:val="044C75"/>
          <w:sz w:val="32"/>
          <w:szCs w:val="36"/>
        </w:rPr>
        <w:t>2,548</w:t>
      </w:r>
      <w:r w:rsidR="00522B4C" w:rsidRPr="001B233B">
        <w:rPr>
          <w:color w:val="044C75"/>
        </w:rPr>
        <w:t xml:space="preserve"> </w:t>
      </w:r>
      <w:r w:rsidR="00522B4C" w:rsidRPr="00876AF8">
        <w:t xml:space="preserve">complaints </w:t>
      </w:r>
      <w:r w:rsidR="00522B4C">
        <w:t xml:space="preserve">and </w:t>
      </w:r>
      <w:r w:rsidR="00522B4C" w:rsidRPr="00876AF8">
        <w:t xml:space="preserve">closed </w:t>
      </w:r>
      <w:r w:rsidR="00522B4C" w:rsidRPr="001B233B">
        <w:rPr>
          <w:b/>
          <w:color w:val="044C75"/>
          <w:sz w:val="32"/>
          <w:szCs w:val="36"/>
        </w:rPr>
        <w:t>2,554</w:t>
      </w:r>
      <w:r w:rsidR="00522B4C" w:rsidRPr="001B233B">
        <w:rPr>
          <w:color w:val="044C75"/>
        </w:rPr>
        <w:t xml:space="preserve"> </w:t>
      </w:r>
      <w:r w:rsidR="00522B4C" w:rsidRPr="00876AF8">
        <w:t>complaints.</w:t>
      </w:r>
      <w:r w:rsidR="00522B4C">
        <w:t xml:space="preserve"> </w:t>
      </w:r>
      <w:r w:rsidR="00522B4C" w:rsidRPr="00457856">
        <w:rPr>
          <w:color w:val="000000" w:themeColor="text1"/>
        </w:rPr>
        <w:t xml:space="preserve">Complaints received and closed in </w:t>
      </w:r>
      <w:r w:rsidR="00522B4C">
        <w:rPr>
          <w:color w:val="000000" w:themeColor="text1"/>
        </w:rPr>
        <w:t>the same year are not the same.</w:t>
      </w:r>
      <w:r w:rsidR="00522B4C" w:rsidRPr="00457856">
        <w:rPr>
          <w:color w:val="000000" w:themeColor="text1"/>
        </w:rPr>
        <w:t xml:space="preserve"> This is because complaints are not always closed in the same year that they are received. </w:t>
      </w:r>
      <w:r w:rsidR="001628AD">
        <w:rPr>
          <w:color w:val="000000" w:themeColor="text1"/>
        </w:rPr>
        <w:br/>
      </w:r>
      <w:r w:rsidR="001628AD">
        <w:rPr>
          <w:noProof/>
          <w:lang w:eastAsia="en-AU"/>
        </w:rPr>
        <mc:AlternateContent>
          <mc:Choice Requires="wps">
            <w:drawing>
              <wp:anchor distT="0" distB="0" distL="114300" distR="114300" simplePos="0" relativeHeight="251807744" behindDoc="0" locked="0" layoutInCell="1" allowOverlap="1" wp14:anchorId="2A57BC20" wp14:editId="02D8F00B">
                <wp:simplePos x="0" y="0"/>
                <wp:positionH relativeFrom="column">
                  <wp:posOffset>704215</wp:posOffset>
                </wp:positionH>
                <wp:positionV relativeFrom="paragraph">
                  <wp:posOffset>933450</wp:posOffset>
                </wp:positionV>
                <wp:extent cx="1990725" cy="2714625"/>
                <wp:effectExtent l="0" t="0" r="0" b="0"/>
                <wp:wrapNone/>
                <wp:docPr id="20" name="Circular Arrow 20"/>
                <wp:cNvGraphicFramePr/>
                <a:graphic xmlns:a="http://schemas.openxmlformats.org/drawingml/2006/main">
                  <a:graphicData uri="http://schemas.microsoft.com/office/word/2010/wordprocessingShape">
                    <wps:wsp>
                      <wps:cNvSpPr/>
                      <wps:spPr>
                        <a:xfrm>
                          <a:off x="0" y="0"/>
                          <a:ext cx="1990725" cy="2714625"/>
                        </a:xfrm>
                        <a:prstGeom prst="circularArrow">
                          <a:avLst>
                            <a:gd name="adj1" fmla="val 14185"/>
                            <a:gd name="adj2" fmla="val 1142319"/>
                            <a:gd name="adj3" fmla="val 18966046"/>
                            <a:gd name="adj4" fmla="val 16044134"/>
                            <a:gd name="adj5" fmla="val 17574"/>
                          </a:avLst>
                        </a:prstGeom>
                        <a:solidFill>
                          <a:srgbClr val="044C75"/>
                        </a:solidFill>
                        <a:ln>
                          <a:no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ircular Arrow 20" o:spid="_x0000_s1026" style="position:absolute;margin-left:55.45pt;margin-top:73.5pt;width:156.75pt;height:213.7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90725,2714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" path="m943361,211170v295352,-28567,576689,187341,728058,558739l1862258,681484r-248078,389100l1227396,975646r191463,-88714c1318341,619915,1140737,468954,956179,493660l943361,211170xe" fillcolor="#044c75" stroked="f" strokeweight="2pt">
                <v:path arrowok="t" o:connecttype="custom" o:connectlocs="943361,211170;1671419,769909;1862258,681484;1614180,1070584;1227396,975646;1418859,886932;956179,493660;943361,211170" o:connectangles="0,0,0,0,0,0,0,0"/>
              </v:shape>
            </w:pict>
          </mc:Fallback>
        </mc:AlternateContent>
      </w:r>
      <w:r w:rsidR="001628AD">
        <w:rPr>
          <w:noProof/>
          <w:lang w:eastAsia="en-AU"/>
        </w:rPr>
        <mc:AlternateContent>
          <mc:Choice Requires="wps">
            <w:drawing>
              <wp:anchor distT="0" distB="0" distL="114300" distR="114300" simplePos="0" relativeHeight="251806720" behindDoc="0" locked="0" layoutInCell="1" allowOverlap="1" wp14:anchorId="577D965C" wp14:editId="07FE2264">
                <wp:simplePos x="0" y="0"/>
                <wp:positionH relativeFrom="column">
                  <wp:posOffset>3180715</wp:posOffset>
                </wp:positionH>
                <wp:positionV relativeFrom="paragraph">
                  <wp:posOffset>933450</wp:posOffset>
                </wp:positionV>
                <wp:extent cx="1990725" cy="2714625"/>
                <wp:effectExtent l="0" t="0" r="0" b="0"/>
                <wp:wrapNone/>
                <wp:docPr id="310" name="Circular Arrow 310"/>
                <wp:cNvGraphicFramePr/>
                <a:graphic xmlns:a="http://schemas.openxmlformats.org/drawingml/2006/main">
                  <a:graphicData uri="http://schemas.microsoft.com/office/word/2010/wordprocessingShape">
                    <wps:wsp>
                      <wps:cNvSpPr/>
                      <wps:spPr>
                        <a:xfrm flipH="1">
                          <a:off x="0" y="0"/>
                          <a:ext cx="1990725" cy="2714625"/>
                        </a:xfrm>
                        <a:prstGeom prst="circularArrow">
                          <a:avLst>
                            <a:gd name="adj1" fmla="val 14185"/>
                            <a:gd name="adj2" fmla="val 1142319"/>
                            <a:gd name="adj3" fmla="val 18966046"/>
                            <a:gd name="adj4" fmla="val 16044134"/>
                            <a:gd name="adj5" fmla="val 17574"/>
                          </a:avLst>
                        </a:prstGeom>
                        <a:solidFill>
                          <a:srgbClr val="2487C4"/>
                        </a:solidFill>
                        <a:ln>
                          <a:no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ircular Arrow 310" o:spid="_x0000_s1026" style="position:absolute;margin-left:250.45pt;margin-top:73.5pt;width:156.75pt;height:213.75pt;flip:x;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90725,2714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" path="m943361,211170v295352,-28567,576689,187341,728058,558739l1862258,681484r-248078,389100l1227396,975646r191463,-88714c1318341,619915,1140737,468954,956179,493660l943361,211170xe" fillcolor="#2487c4" stroked="f" strokeweight="2pt">
                <v:path arrowok="t" o:connecttype="custom" o:connectlocs="943361,211170;1671419,769909;1862258,681484;1614180,1070584;1227396,975646;1418859,886932;956179,493660;943361,211170" o:connectangles="0,0,0,0,0,0,0,0"/>
              </v:shape>
            </w:pict>
          </mc:Fallback>
        </mc:AlternateContent>
      </w:r>
      <w:r w:rsidR="001628AD">
        <w:rPr>
          <w:noProof/>
          <w:lang w:eastAsia="en-AU"/>
        </w:rPr>
        <mc:AlternateContent>
          <mc:Choice Requires="wps">
            <w:drawing>
              <wp:anchor distT="0" distB="0" distL="114300" distR="114300" simplePos="0" relativeHeight="251809792" behindDoc="0" locked="0" layoutInCell="1" allowOverlap="1" wp14:anchorId="3B7A0E13" wp14:editId="547ACE23">
                <wp:simplePos x="0" y="0"/>
                <wp:positionH relativeFrom="column">
                  <wp:posOffset>572770</wp:posOffset>
                </wp:positionH>
                <wp:positionV relativeFrom="paragraph">
                  <wp:posOffset>981075</wp:posOffset>
                </wp:positionV>
                <wp:extent cx="836295" cy="609600"/>
                <wp:effectExtent l="0" t="0" r="0" b="0"/>
                <wp:wrapNone/>
                <wp:docPr id="3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6295" cy="609600"/>
                        </a:xfrm>
                        <a:prstGeom prst="rect">
                          <a:avLst/>
                        </a:prstGeom>
                        <a:noFill/>
                        <a:ln w="9525">
                          <a:noFill/>
                          <a:miter lim="800000"/>
                          <a:headEnd/>
                          <a:tailEnd/>
                        </a:ln>
                      </wps:spPr>
                      <wps:txbx>
                        <w:txbxContent>
                          <w:p w:rsidR="00067BCE" w:rsidRPr="00452A93" w:rsidRDefault="00067BCE" w:rsidP="001628AD">
                            <w:pPr>
                              <w:jc w:val="center"/>
                              <w:rPr>
                                <w:color w:val="044C75"/>
                                <w:sz w:val="18"/>
                              </w:rPr>
                            </w:pPr>
                            <w:r w:rsidRPr="00452A93">
                              <w:rPr>
                                <w:color w:val="044C75"/>
                                <w:sz w:val="18"/>
                              </w:rPr>
                              <w:t>received</w:t>
                            </w:r>
                          </w:p>
                          <w:p w:rsidR="00067BCE" w:rsidRPr="00452A93" w:rsidRDefault="00067BCE" w:rsidP="001628AD">
                            <w:pPr>
                              <w:jc w:val="center"/>
                              <w:rPr>
                                <w:b/>
                                <w:color w:val="044C75"/>
                                <w:sz w:val="32"/>
                              </w:rPr>
                            </w:pPr>
                            <w:r w:rsidRPr="00452A93">
                              <w:rPr>
                                <w:b/>
                                <w:color w:val="044C75"/>
                                <w:sz w:val="32"/>
                              </w:rPr>
                              <w:t>2,548</w:t>
                            </w:r>
                          </w:p>
                          <w:p w:rsidR="00067BCE" w:rsidRPr="00452A93" w:rsidRDefault="00067BCE" w:rsidP="001628AD">
                            <w:pPr>
                              <w:jc w:val="center"/>
                              <w:rPr>
                                <w:color w:val="044C75"/>
                                <w:sz w:val="18"/>
                              </w:rPr>
                            </w:pPr>
                            <w:r w:rsidRPr="00452A93">
                              <w:rPr>
                                <w:color w:val="044C75"/>
                                <w:sz w:val="18"/>
                              </w:rPr>
                              <w:t>complaints</w:t>
                            </w:r>
                          </w:p>
                          <w:p w:rsidR="00067BCE" w:rsidRDefault="00067BCE" w:rsidP="001628A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7" type="#_x0000_t202" style="position:absolute;margin-left:45.1pt;margin-top:77.25pt;width:65.85pt;height:48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" filled="f" stroked="f">
                <v:textbox>
                  <w:txbxContent>
                    <w:p w:rsidR="00067BCE" w:rsidRPr="00452A93" w:rsidRDefault="00067BCE" w:rsidP="001628AD">
                      <w:pPr>
                        <w:jc w:val="center"/>
                        <w:rPr>
                          <w:color w:val="044C75"/>
                          <w:sz w:val="18"/>
                        </w:rPr>
                      </w:pPr>
                      <w:proofErr w:type="gramStart"/>
                      <w:r w:rsidRPr="00452A93">
                        <w:rPr>
                          <w:color w:val="044C75"/>
                          <w:sz w:val="18"/>
                        </w:rPr>
                        <w:t>received</w:t>
                      </w:r>
                      <w:proofErr w:type="gramEnd"/>
                    </w:p>
                    <w:p w:rsidR="00067BCE" w:rsidRPr="00452A93" w:rsidRDefault="00067BCE" w:rsidP="001628AD">
                      <w:pPr>
                        <w:jc w:val="center"/>
                        <w:rPr>
                          <w:b/>
                          <w:color w:val="044C75"/>
                          <w:sz w:val="32"/>
                        </w:rPr>
                      </w:pPr>
                      <w:r w:rsidRPr="00452A93">
                        <w:rPr>
                          <w:b/>
                          <w:color w:val="044C75"/>
                          <w:sz w:val="32"/>
                        </w:rPr>
                        <w:t>2,548</w:t>
                      </w:r>
                    </w:p>
                    <w:p w:rsidR="00067BCE" w:rsidRPr="00452A93" w:rsidRDefault="00067BCE" w:rsidP="001628AD">
                      <w:pPr>
                        <w:jc w:val="center"/>
                        <w:rPr>
                          <w:color w:val="044C75"/>
                          <w:sz w:val="18"/>
                        </w:rPr>
                      </w:pPr>
                      <w:proofErr w:type="gramStart"/>
                      <w:r w:rsidRPr="00452A93">
                        <w:rPr>
                          <w:color w:val="044C75"/>
                          <w:sz w:val="18"/>
                        </w:rPr>
                        <w:t>complaints</w:t>
                      </w:r>
                      <w:proofErr w:type="gramEnd"/>
                    </w:p>
                    <w:p w:rsidR="00067BCE" w:rsidRDefault="00067BCE" w:rsidP="001628AD"/>
                  </w:txbxContent>
                </v:textbox>
              </v:shape>
            </w:pict>
          </mc:Fallback>
        </mc:AlternateContent>
      </w:r>
      <w:r w:rsidR="001628AD">
        <w:rPr>
          <w:noProof/>
          <w:lang w:eastAsia="en-AU"/>
        </w:rPr>
        <mc:AlternateContent>
          <mc:Choice Requires="wps">
            <w:drawing>
              <wp:anchor distT="0" distB="0" distL="114300" distR="114300" simplePos="0" relativeHeight="251808768" behindDoc="0" locked="0" layoutInCell="1" allowOverlap="1" wp14:anchorId="0642E963" wp14:editId="5000382E">
                <wp:simplePos x="0" y="0"/>
                <wp:positionH relativeFrom="column">
                  <wp:posOffset>485140</wp:posOffset>
                </wp:positionH>
                <wp:positionV relativeFrom="paragraph">
                  <wp:posOffset>809625</wp:posOffset>
                </wp:positionV>
                <wp:extent cx="1019175" cy="952500"/>
                <wp:effectExtent l="0" t="0" r="28575" b="19050"/>
                <wp:wrapNone/>
                <wp:docPr id="314" name="Oval 314"/>
                <wp:cNvGraphicFramePr/>
                <a:graphic xmlns:a="http://schemas.openxmlformats.org/drawingml/2006/main">
                  <a:graphicData uri="http://schemas.microsoft.com/office/word/2010/wordprocessingShape">
                    <wps:wsp>
                      <wps:cNvSpPr/>
                      <wps:spPr>
                        <a:xfrm>
                          <a:off x="0" y="0"/>
                          <a:ext cx="1019175" cy="952500"/>
                        </a:xfrm>
                        <a:prstGeom prst="ellipse">
                          <a:avLst/>
                        </a:prstGeom>
                        <a:ln>
                          <a:solidFill>
                            <a:srgbClr val="044C75"/>
                          </a:solidFill>
                        </a:ln>
                      </wps:spPr>
                      <wps:style>
                        <a:lnRef idx="2">
                          <a:schemeClr val="accent1"/>
                        </a:lnRef>
                        <a:fillRef idx="1">
                          <a:schemeClr val="lt1"/>
                        </a:fillRef>
                        <a:effectRef idx="0">
                          <a:schemeClr val="accent1"/>
                        </a:effectRef>
                        <a:fontRef idx="minor">
                          <a:schemeClr val="dk1"/>
                        </a:fontRef>
                      </wps:style>
                      <wps:txbx>
                        <w:txbxContent>
                          <w:p w:rsidR="00067BCE" w:rsidRPr="00487B5A" w:rsidRDefault="00067BCE" w:rsidP="001628AD">
                            <w:pPr>
                              <w:jc w:val="center"/>
                              <w:rPr>
                                <w:color w:val="2487C4"/>
                                <w:sz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14" o:spid="_x0000_s1028" style="position:absolute;margin-left:38.2pt;margin-top:63.75pt;width:80.25pt;height:7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" fillcolor="white [3201]" strokecolor="#044c75" strokeweight="2pt">
                <v:textbox>
                  <w:txbxContent>
                    <w:p w:rsidR="00067BCE" w:rsidRPr="00487B5A" w:rsidRDefault="00067BCE" w:rsidP="001628AD">
                      <w:pPr>
                        <w:jc w:val="center"/>
                        <w:rPr>
                          <w:color w:val="2487C4"/>
                          <w:sz w:val="18"/>
                        </w:rPr>
                      </w:pPr>
                    </w:p>
                  </w:txbxContent>
                </v:textbox>
              </v:oval>
            </w:pict>
          </mc:Fallback>
        </mc:AlternateContent>
      </w:r>
      <w:r w:rsidR="001628AD">
        <w:rPr>
          <w:noProof/>
          <w:lang w:eastAsia="en-AU"/>
        </w:rPr>
        <mc:AlternateContent>
          <mc:Choice Requires="wps">
            <w:drawing>
              <wp:anchor distT="0" distB="0" distL="114300" distR="114300" simplePos="0" relativeHeight="251795456" behindDoc="0" locked="0" layoutInCell="1" allowOverlap="1" wp14:anchorId="337825E9" wp14:editId="23533663">
                <wp:simplePos x="0" y="0"/>
                <wp:positionH relativeFrom="column">
                  <wp:posOffset>238125</wp:posOffset>
                </wp:positionH>
                <wp:positionV relativeFrom="paragraph">
                  <wp:posOffset>2247900</wp:posOffset>
                </wp:positionV>
                <wp:extent cx="847725" cy="552450"/>
                <wp:effectExtent l="0" t="0" r="9525" b="0"/>
                <wp:wrapNone/>
                <wp:docPr id="5" name="Down Arrow Callout 5"/>
                <wp:cNvGraphicFramePr/>
                <a:graphic xmlns:a="http://schemas.openxmlformats.org/drawingml/2006/main">
                  <a:graphicData uri="http://schemas.microsoft.com/office/word/2010/wordprocessingShape">
                    <wps:wsp>
                      <wps:cNvSpPr/>
                      <wps:spPr>
                        <a:xfrm>
                          <a:off x="0" y="0"/>
                          <a:ext cx="847725" cy="552450"/>
                        </a:xfrm>
                        <a:prstGeom prst="downArrowCallout">
                          <a:avLst/>
                        </a:prstGeom>
                        <a:solidFill>
                          <a:srgbClr val="044C75"/>
                        </a:solidFill>
                        <a:ln>
                          <a:no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Down Arrow Callout 5" o:spid="_x0000_s1026" type="#_x0000_t80" style="position:absolute;margin-left:18.75pt;margin-top:177pt;width:66.75pt;height:43.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" adj="14035,7281,16200,9040" fillcolor="#044c75" stroked="f" strokeweight="2pt"/>
            </w:pict>
          </mc:Fallback>
        </mc:AlternateContent>
      </w:r>
      <w:r w:rsidR="001628AD">
        <w:rPr>
          <w:noProof/>
          <w:lang w:eastAsia="en-AU"/>
        </w:rPr>
        <mc:AlternateContent>
          <mc:Choice Requires="wps">
            <w:drawing>
              <wp:anchor distT="0" distB="0" distL="114300" distR="114300" simplePos="0" relativeHeight="251794432" behindDoc="0" locked="0" layoutInCell="1" allowOverlap="1" wp14:anchorId="4A5A262B" wp14:editId="7F770DEB">
                <wp:simplePos x="0" y="0"/>
                <wp:positionH relativeFrom="column">
                  <wp:posOffset>4714875</wp:posOffset>
                </wp:positionH>
                <wp:positionV relativeFrom="paragraph">
                  <wp:posOffset>2247900</wp:posOffset>
                </wp:positionV>
                <wp:extent cx="847725" cy="609600"/>
                <wp:effectExtent l="0" t="0" r="9525" b="0"/>
                <wp:wrapNone/>
                <wp:docPr id="315" name="Down Arrow Callout 315"/>
                <wp:cNvGraphicFramePr/>
                <a:graphic xmlns:a="http://schemas.openxmlformats.org/drawingml/2006/main">
                  <a:graphicData uri="http://schemas.microsoft.com/office/word/2010/wordprocessingShape">
                    <wps:wsp>
                      <wps:cNvSpPr/>
                      <wps:spPr>
                        <a:xfrm>
                          <a:off x="0" y="0"/>
                          <a:ext cx="847725" cy="609600"/>
                        </a:xfrm>
                        <a:prstGeom prst="downArrowCallout">
                          <a:avLst/>
                        </a:prstGeom>
                        <a:solidFill>
                          <a:srgbClr val="1168A9">
                            <a:alpha val="57000"/>
                          </a:srgbClr>
                        </a:solidFill>
                        <a:ln>
                          <a:no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Arrow Callout 315" o:spid="_x0000_s1026" type="#_x0000_t80" style="position:absolute;margin-left:371.25pt;margin-top:177pt;width:66.75pt;height:48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" adj="14035,6917,16200,8858" fillcolor="#1168a9" stroked="f" strokeweight="2pt">
                <v:fill opacity="37265f"/>
              </v:shape>
            </w:pict>
          </mc:Fallback>
        </mc:AlternateContent>
      </w:r>
      <w:r w:rsidR="001628AD">
        <w:rPr>
          <w:noProof/>
          <w:lang w:eastAsia="en-AU"/>
        </w:rPr>
        <mc:AlternateContent>
          <mc:Choice Requires="wps">
            <w:drawing>
              <wp:anchor distT="0" distB="0" distL="114300" distR="114300" simplePos="0" relativeHeight="251793408" behindDoc="0" locked="0" layoutInCell="1" allowOverlap="1" wp14:anchorId="155DE975" wp14:editId="4ED1F55C">
                <wp:simplePos x="0" y="0"/>
                <wp:positionH relativeFrom="column">
                  <wp:posOffset>1323975</wp:posOffset>
                </wp:positionH>
                <wp:positionV relativeFrom="paragraph">
                  <wp:posOffset>2247900</wp:posOffset>
                </wp:positionV>
                <wp:extent cx="3152775" cy="609600"/>
                <wp:effectExtent l="0" t="0" r="9525" b="0"/>
                <wp:wrapNone/>
                <wp:docPr id="316" name="Down Arrow Callout 316"/>
                <wp:cNvGraphicFramePr/>
                <a:graphic xmlns:a="http://schemas.openxmlformats.org/drawingml/2006/main">
                  <a:graphicData uri="http://schemas.microsoft.com/office/word/2010/wordprocessingShape">
                    <wps:wsp>
                      <wps:cNvSpPr/>
                      <wps:spPr>
                        <a:xfrm>
                          <a:off x="0" y="0"/>
                          <a:ext cx="3152775" cy="609600"/>
                        </a:xfrm>
                        <a:prstGeom prst="downArrowCallout">
                          <a:avLst/>
                        </a:prstGeom>
                        <a:gradFill flip="none" rotWithShape="1">
                          <a:gsLst>
                            <a:gs pos="0">
                              <a:srgbClr val="044C75"/>
                            </a:gs>
                            <a:gs pos="100000">
                              <a:srgbClr val="1168A9">
                                <a:lumMod val="100000"/>
                                <a:alpha val="57000"/>
                              </a:srgbClr>
                            </a:gs>
                          </a:gsLst>
                          <a:lin ang="0" scaled="1"/>
                          <a:tileRect/>
                        </a:gradFill>
                        <a:ln>
                          <a:no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Arrow Callout 316" o:spid="_x0000_s1026" type="#_x0000_t80" style="position:absolute;margin-left:104.25pt;margin-top:177pt;width:248.25pt;height:48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" adj="14035,9756,16200,10278" fillcolor="#044c75" stroked="f" strokeweight="2pt">
                <v:fill color2="#1168a9" o:opacity2="37355f" rotate="t" angle="90" focus="100%" type="gradient"/>
              </v:shape>
            </w:pict>
          </mc:Fallback>
        </mc:AlternateContent>
      </w:r>
      <w:r w:rsidR="001628AD">
        <w:rPr>
          <w:noProof/>
          <w:lang w:eastAsia="en-AU"/>
        </w:rPr>
        <mc:AlternateContent>
          <mc:Choice Requires="wps">
            <w:drawing>
              <wp:anchor distT="0" distB="0" distL="114300" distR="114300" simplePos="0" relativeHeight="251804672" behindDoc="0" locked="0" layoutInCell="1" allowOverlap="1" wp14:anchorId="67BEABAD" wp14:editId="18CD0336">
                <wp:simplePos x="0" y="0"/>
                <wp:positionH relativeFrom="column">
                  <wp:posOffset>4619625</wp:posOffset>
                </wp:positionH>
                <wp:positionV relativeFrom="paragraph">
                  <wp:posOffset>4337990</wp:posOffset>
                </wp:positionV>
                <wp:extent cx="1619250" cy="962025"/>
                <wp:effectExtent l="0" t="0" r="0" b="9525"/>
                <wp:wrapNone/>
                <wp:docPr id="317" name="Rounded Rectangle 317"/>
                <wp:cNvGraphicFramePr/>
                <a:graphic xmlns:a="http://schemas.openxmlformats.org/drawingml/2006/main">
                  <a:graphicData uri="http://schemas.microsoft.com/office/word/2010/wordprocessingShape">
                    <wps:wsp>
                      <wps:cNvSpPr/>
                      <wps:spPr>
                        <a:xfrm>
                          <a:off x="0" y="0"/>
                          <a:ext cx="1619250" cy="962025"/>
                        </a:xfrm>
                        <a:prstGeom prst="roundRect">
                          <a:avLst/>
                        </a:prstGeom>
                        <a:solidFill>
                          <a:schemeClr val="bg1">
                            <a:lumMod val="50000"/>
                            <a:alpha val="26000"/>
                          </a:schemeClr>
                        </a:solidFill>
                        <a:ln>
                          <a:noFill/>
                        </a:ln>
                      </wps:spPr>
                      <wps:style>
                        <a:lnRef idx="2">
                          <a:schemeClr val="accent1"/>
                        </a:lnRef>
                        <a:fillRef idx="1">
                          <a:schemeClr val="lt1"/>
                        </a:fillRef>
                        <a:effectRef idx="0">
                          <a:schemeClr val="accent1"/>
                        </a:effectRef>
                        <a:fontRef idx="minor">
                          <a:schemeClr val="dk1"/>
                        </a:fontRef>
                      </wps:style>
                      <wps:txbx>
                        <w:txbxContent>
                          <w:p w:rsidR="00067BCE" w:rsidRPr="007E33E2" w:rsidRDefault="00067BCE" w:rsidP="001628AD">
                            <w:pPr>
                              <w:pStyle w:val="Featurebodytext-NightblueFeaturebodytext"/>
                              <w:spacing w:before="0" w:line="240" w:lineRule="auto"/>
                              <w:jc w:val="center"/>
                              <w:rPr>
                                <w:rFonts w:ascii="Arial" w:hAnsi="Arial" w:cs="Arial"/>
                                <w:bCs/>
                                <w:color w:val="auto"/>
                                <w:sz w:val="24"/>
                                <w:szCs w:val="24"/>
                              </w:rPr>
                            </w:pPr>
                            <w:r w:rsidRPr="007E33E2">
                              <w:rPr>
                                <w:rFonts w:ascii="Arial" w:hAnsi="Arial" w:cs="Arial"/>
                                <w:bCs/>
                                <w:color w:val="auto"/>
                                <w:sz w:val="24"/>
                                <w:szCs w:val="24"/>
                              </w:rPr>
                              <w:t>Out of Jurisdiction</w:t>
                            </w:r>
                          </w:p>
                          <w:p w:rsidR="00067BCE" w:rsidRPr="007E33E2" w:rsidRDefault="00067BCE" w:rsidP="001628AD">
                            <w:pPr>
                              <w:pStyle w:val="Featurebodytext-NightblueFeaturebodytext"/>
                              <w:spacing w:before="0" w:line="240" w:lineRule="auto"/>
                              <w:jc w:val="center"/>
                              <w:rPr>
                                <w:rFonts w:ascii="Arial" w:hAnsi="Arial" w:cs="Arial"/>
                                <w:bCs/>
                                <w:color w:val="auto"/>
                                <w:sz w:val="24"/>
                                <w:szCs w:val="24"/>
                              </w:rPr>
                            </w:pPr>
                            <w:r w:rsidRPr="007E33E2">
                              <w:rPr>
                                <w:rFonts w:ascii="Arial" w:hAnsi="Arial" w:cs="Arial"/>
                                <w:bCs/>
                                <w:color w:val="auto"/>
                                <w:sz w:val="24"/>
                                <w:szCs w:val="24"/>
                              </w:rPr>
                              <w:t>Complaints</w:t>
                            </w:r>
                          </w:p>
                          <w:p w:rsidR="00067BCE" w:rsidRPr="00D941F7" w:rsidRDefault="00067BCE" w:rsidP="001628AD">
                            <w:pPr>
                              <w:pStyle w:val="Featurebodytext-NightblueFeaturebodytext"/>
                              <w:spacing w:before="0" w:line="240" w:lineRule="auto"/>
                              <w:jc w:val="center"/>
                              <w:rPr>
                                <w:color w:val="auto"/>
                                <w:sz w:val="18"/>
                                <w:szCs w:val="22"/>
                              </w:rPr>
                            </w:pPr>
                            <w:r w:rsidRPr="00D941F7">
                              <w:rPr>
                                <w:rFonts w:ascii="Arial" w:hAnsi="Arial" w:cs="Arial"/>
                                <w:b/>
                                <w:bCs/>
                                <w:color w:val="auto"/>
                                <w:sz w:val="40"/>
                                <w:szCs w:val="40"/>
                              </w:rPr>
                              <w:t>13%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17" o:spid="_x0000_s1029" style="position:absolute;margin-left:363.75pt;margin-top:341.55pt;width:127.5pt;height:75.7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" fillcolor="#7f7f7f [1612]" stroked="f" strokeweight="2pt">
                <v:fill opacity="16962f"/>
                <v:textbox>
                  <w:txbxContent>
                    <w:p w:rsidR="00067BCE" w:rsidRPr="007E33E2" w:rsidRDefault="00067BCE" w:rsidP="001628AD">
                      <w:pPr>
                        <w:pStyle w:val="Featurebodytext-NightblueFeaturebodytext"/>
                        <w:spacing w:before="0" w:line="240" w:lineRule="auto"/>
                        <w:jc w:val="center"/>
                        <w:rPr>
                          <w:rFonts w:ascii="Arial" w:hAnsi="Arial" w:cs="Arial"/>
                          <w:bCs/>
                          <w:color w:val="auto"/>
                          <w:sz w:val="24"/>
                          <w:szCs w:val="24"/>
                        </w:rPr>
                      </w:pPr>
                      <w:r w:rsidRPr="007E33E2">
                        <w:rPr>
                          <w:rFonts w:ascii="Arial" w:hAnsi="Arial" w:cs="Arial"/>
                          <w:bCs/>
                          <w:color w:val="auto"/>
                          <w:sz w:val="24"/>
                          <w:szCs w:val="24"/>
                        </w:rPr>
                        <w:t>Out of Jurisdiction</w:t>
                      </w:r>
                    </w:p>
                    <w:p w:rsidR="00067BCE" w:rsidRPr="007E33E2" w:rsidRDefault="00067BCE" w:rsidP="001628AD">
                      <w:pPr>
                        <w:pStyle w:val="Featurebodytext-NightblueFeaturebodytext"/>
                        <w:spacing w:before="0" w:line="240" w:lineRule="auto"/>
                        <w:jc w:val="center"/>
                        <w:rPr>
                          <w:rFonts w:ascii="Arial" w:hAnsi="Arial" w:cs="Arial"/>
                          <w:bCs/>
                          <w:color w:val="auto"/>
                          <w:sz w:val="24"/>
                          <w:szCs w:val="24"/>
                        </w:rPr>
                      </w:pPr>
                      <w:r w:rsidRPr="007E33E2">
                        <w:rPr>
                          <w:rFonts w:ascii="Arial" w:hAnsi="Arial" w:cs="Arial"/>
                          <w:bCs/>
                          <w:color w:val="auto"/>
                          <w:sz w:val="24"/>
                          <w:szCs w:val="24"/>
                        </w:rPr>
                        <w:t>Complaints</w:t>
                      </w:r>
                    </w:p>
                    <w:p w:rsidR="00067BCE" w:rsidRPr="00D941F7" w:rsidRDefault="00067BCE" w:rsidP="001628AD">
                      <w:pPr>
                        <w:pStyle w:val="Featurebodytext-NightblueFeaturebodytext"/>
                        <w:spacing w:before="0" w:line="240" w:lineRule="auto"/>
                        <w:jc w:val="center"/>
                        <w:rPr>
                          <w:color w:val="auto"/>
                          <w:sz w:val="18"/>
                          <w:szCs w:val="22"/>
                        </w:rPr>
                      </w:pPr>
                      <w:r w:rsidRPr="00D941F7">
                        <w:rPr>
                          <w:rFonts w:ascii="Arial" w:hAnsi="Arial" w:cs="Arial"/>
                          <w:b/>
                          <w:bCs/>
                          <w:color w:val="auto"/>
                          <w:sz w:val="40"/>
                          <w:szCs w:val="40"/>
                        </w:rPr>
                        <w:t>13%</w:t>
                      </w:r>
                    </w:p>
                  </w:txbxContent>
                </v:textbox>
              </v:roundrect>
            </w:pict>
          </mc:Fallback>
        </mc:AlternateContent>
      </w:r>
      <w:r w:rsidR="001628AD">
        <w:rPr>
          <w:noProof/>
          <w:lang w:eastAsia="en-AU"/>
        </w:rPr>
        <mc:AlternateContent>
          <mc:Choice Requires="wps">
            <w:drawing>
              <wp:anchor distT="0" distB="0" distL="114300" distR="114300" simplePos="0" relativeHeight="251803648" behindDoc="0" locked="0" layoutInCell="1" allowOverlap="1" wp14:anchorId="0C00EFA9" wp14:editId="1AF6CCFC">
                <wp:simplePos x="0" y="0"/>
                <wp:positionH relativeFrom="column">
                  <wp:posOffset>2924175</wp:posOffset>
                </wp:positionH>
                <wp:positionV relativeFrom="paragraph">
                  <wp:posOffset>4343400</wp:posOffset>
                </wp:positionV>
                <wp:extent cx="1619250" cy="962025"/>
                <wp:effectExtent l="0" t="0" r="0" b="9525"/>
                <wp:wrapNone/>
                <wp:docPr id="318" name="Rounded Rectangle 318"/>
                <wp:cNvGraphicFramePr/>
                <a:graphic xmlns:a="http://schemas.openxmlformats.org/drawingml/2006/main">
                  <a:graphicData uri="http://schemas.microsoft.com/office/word/2010/wordprocessingShape">
                    <wps:wsp>
                      <wps:cNvSpPr/>
                      <wps:spPr>
                        <a:xfrm>
                          <a:off x="0" y="0"/>
                          <a:ext cx="1619250" cy="962025"/>
                        </a:xfrm>
                        <a:prstGeom prst="roundRect">
                          <a:avLst/>
                        </a:prstGeom>
                        <a:solidFill>
                          <a:srgbClr val="2487C4">
                            <a:alpha val="25882"/>
                          </a:srgbClr>
                        </a:solidFill>
                        <a:ln>
                          <a:noFill/>
                        </a:ln>
                      </wps:spPr>
                      <wps:style>
                        <a:lnRef idx="2">
                          <a:schemeClr val="accent1"/>
                        </a:lnRef>
                        <a:fillRef idx="1">
                          <a:schemeClr val="lt1"/>
                        </a:fillRef>
                        <a:effectRef idx="0">
                          <a:schemeClr val="accent1"/>
                        </a:effectRef>
                        <a:fontRef idx="minor">
                          <a:schemeClr val="dk1"/>
                        </a:fontRef>
                      </wps:style>
                      <wps:txbx>
                        <w:txbxContent>
                          <w:p w:rsidR="00067BCE" w:rsidRPr="007E33E2" w:rsidRDefault="00067BCE" w:rsidP="001628AD">
                            <w:pPr>
                              <w:pStyle w:val="Featurebodytext-NightblueFeaturebodytext"/>
                              <w:spacing w:before="0" w:line="240" w:lineRule="auto"/>
                              <w:jc w:val="center"/>
                              <w:rPr>
                                <w:rFonts w:ascii="Arial" w:hAnsi="Arial" w:cs="Arial"/>
                                <w:bCs/>
                                <w:color w:val="auto"/>
                                <w:sz w:val="24"/>
                                <w:szCs w:val="24"/>
                              </w:rPr>
                            </w:pPr>
                            <w:r>
                              <w:rPr>
                                <w:rFonts w:ascii="Arial" w:hAnsi="Arial" w:cs="Arial"/>
                                <w:bCs/>
                                <w:color w:val="auto"/>
                                <w:sz w:val="24"/>
                                <w:szCs w:val="24"/>
                              </w:rPr>
                              <w:t>Mental H</w:t>
                            </w:r>
                            <w:r w:rsidRPr="007E33E2">
                              <w:rPr>
                                <w:rFonts w:ascii="Arial" w:hAnsi="Arial" w:cs="Arial"/>
                                <w:bCs/>
                                <w:color w:val="auto"/>
                                <w:sz w:val="24"/>
                                <w:szCs w:val="24"/>
                              </w:rPr>
                              <w:t>ealth</w:t>
                            </w:r>
                          </w:p>
                          <w:p w:rsidR="00067BCE" w:rsidRPr="007E33E2" w:rsidRDefault="00067BCE" w:rsidP="001628AD">
                            <w:pPr>
                              <w:pStyle w:val="Featurebodytext-NightblueFeaturebodytext"/>
                              <w:spacing w:before="0" w:line="240" w:lineRule="auto"/>
                              <w:jc w:val="center"/>
                              <w:rPr>
                                <w:rFonts w:ascii="Arial" w:hAnsi="Arial" w:cs="Arial"/>
                                <w:bCs/>
                                <w:color w:val="auto"/>
                                <w:sz w:val="24"/>
                                <w:szCs w:val="24"/>
                              </w:rPr>
                            </w:pPr>
                            <w:r w:rsidRPr="007E33E2">
                              <w:rPr>
                                <w:rFonts w:ascii="Arial" w:hAnsi="Arial" w:cs="Arial"/>
                                <w:bCs/>
                                <w:color w:val="auto"/>
                                <w:sz w:val="24"/>
                                <w:szCs w:val="24"/>
                              </w:rPr>
                              <w:t>Service Complaints</w:t>
                            </w:r>
                          </w:p>
                          <w:p w:rsidR="00067BCE" w:rsidRPr="00EC6C4A" w:rsidRDefault="00067BCE" w:rsidP="001628AD">
                            <w:pPr>
                              <w:pStyle w:val="Featurebodytext-NightblueFeaturebodytext"/>
                              <w:spacing w:before="0" w:line="240" w:lineRule="auto"/>
                              <w:jc w:val="center"/>
                              <w:rPr>
                                <w:color w:val="auto"/>
                                <w:sz w:val="18"/>
                                <w:szCs w:val="22"/>
                              </w:rPr>
                            </w:pPr>
                            <w:r w:rsidRPr="00D941F7">
                              <w:rPr>
                                <w:rFonts w:ascii="Arial" w:hAnsi="Arial" w:cs="Arial"/>
                                <w:b/>
                                <w:bCs/>
                                <w:color w:val="auto"/>
                                <w:sz w:val="40"/>
                                <w:szCs w:val="40"/>
                              </w:rPr>
                              <w:t>14%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18" o:spid="_x0000_s1030" style="position:absolute;margin-left:230.25pt;margin-top:342pt;width:127.5pt;height:75.7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" fillcolor="#2487c4" stroked="f" strokeweight="2pt">
                <v:fill opacity="16962f"/>
                <v:textbox>
                  <w:txbxContent>
                    <w:p w:rsidR="00067BCE" w:rsidRPr="007E33E2" w:rsidRDefault="00067BCE" w:rsidP="001628AD">
                      <w:pPr>
                        <w:pStyle w:val="Featurebodytext-NightblueFeaturebodytext"/>
                        <w:spacing w:before="0" w:line="240" w:lineRule="auto"/>
                        <w:jc w:val="center"/>
                        <w:rPr>
                          <w:rFonts w:ascii="Arial" w:hAnsi="Arial" w:cs="Arial"/>
                          <w:bCs/>
                          <w:color w:val="auto"/>
                          <w:sz w:val="24"/>
                          <w:szCs w:val="24"/>
                        </w:rPr>
                      </w:pPr>
                      <w:r>
                        <w:rPr>
                          <w:rFonts w:ascii="Arial" w:hAnsi="Arial" w:cs="Arial"/>
                          <w:bCs/>
                          <w:color w:val="auto"/>
                          <w:sz w:val="24"/>
                          <w:szCs w:val="24"/>
                        </w:rPr>
                        <w:t>Mental H</w:t>
                      </w:r>
                      <w:r w:rsidRPr="007E33E2">
                        <w:rPr>
                          <w:rFonts w:ascii="Arial" w:hAnsi="Arial" w:cs="Arial"/>
                          <w:bCs/>
                          <w:color w:val="auto"/>
                          <w:sz w:val="24"/>
                          <w:szCs w:val="24"/>
                        </w:rPr>
                        <w:t>ealth</w:t>
                      </w:r>
                    </w:p>
                    <w:p w:rsidR="00067BCE" w:rsidRPr="007E33E2" w:rsidRDefault="00067BCE" w:rsidP="001628AD">
                      <w:pPr>
                        <w:pStyle w:val="Featurebodytext-NightblueFeaturebodytext"/>
                        <w:spacing w:before="0" w:line="240" w:lineRule="auto"/>
                        <w:jc w:val="center"/>
                        <w:rPr>
                          <w:rFonts w:ascii="Arial" w:hAnsi="Arial" w:cs="Arial"/>
                          <w:bCs/>
                          <w:color w:val="auto"/>
                          <w:sz w:val="24"/>
                          <w:szCs w:val="24"/>
                        </w:rPr>
                      </w:pPr>
                      <w:r w:rsidRPr="007E33E2">
                        <w:rPr>
                          <w:rFonts w:ascii="Arial" w:hAnsi="Arial" w:cs="Arial"/>
                          <w:bCs/>
                          <w:color w:val="auto"/>
                          <w:sz w:val="24"/>
                          <w:szCs w:val="24"/>
                        </w:rPr>
                        <w:t>Service Complaints</w:t>
                      </w:r>
                    </w:p>
                    <w:p w:rsidR="00067BCE" w:rsidRPr="00EC6C4A" w:rsidRDefault="00067BCE" w:rsidP="001628AD">
                      <w:pPr>
                        <w:pStyle w:val="Featurebodytext-NightblueFeaturebodytext"/>
                        <w:spacing w:before="0" w:line="240" w:lineRule="auto"/>
                        <w:jc w:val="center"/>
                        <w:rPr>
                          <w:color w:val="auto"/>
                          <w:sz w:val="18"/>
                          <w:szCs w:val="22"/>
                        </w:rPr>
                      </w:pPr>
                      <w:r w:rsidRPr="00D941F7">
                        <w:rPr>
                          <w:rFonts w:ascii="Arial" w:hAnsi="Arial" w:cs="Arial"/>
                          <w:b/>
                          <w:bCs/>
                          <w:color w:val="auto"/>
                          <w:sz w:val="40"/>
                          <w:szCs w:val="40"/>
                        </w:rPr>
                        <w:t>14%</w:t>
                      </w:r>
                    </w:p>
                  </w:txbxContent>
                </v:textbox>
              </v:roundrect>
            </w:pict>
          </mc:Fallback>
        </mc:AlternateContent>
      </w:r>
      <w:r w:rsidR="001628AD">
        <w:rPr>
          <w:noProof/>
          <w:lang w:eastAsia="en-AU"/>
        </w:rPr>
        <mc:AlternateContent>
          <mc:Choice Requires="wps">
            <w:drawing>
              <wp:anchor distT="0" distB="0" distL="114300" distR="114300" simplePos="0" relativeHeight="251802624" behindDoc="0" locked="0" layoutInCell="1" allowOverlap="1" wp14:anchorId="0922A7EE" wp14:editId="11911AC6">
                <wp:simplePos x="0" y="0"/>
                <wp:positionH relativeFrom="column">
                  <wp:posOffset>1229360</wp:posOffset>
                </wp:positionH>
                <wp:positionV relativeFrom="paragraph">
                  <wp:posOffset>4343400</wp:posOffset>
                </wp:positionV>
                <wp:extent cx="1619250" cy="971550"/>
                <wp:effectExtent l="0" t="0" r="0" b="0"/>
                <wp:wrapNone/>
                <wp:docPr id="319" name="Rounded Rectangle 319"/>
                <wp:cNvGraphicFramePr/>
                <a:graphic xmlns:a="http://schemas.openxmlformats.org/drawingml/2006/main">
                  <a:graphicData uri="http://schemas.microsoft.com/office/word/2010/wordprocessingShape">
                    <wps:wsp>
                      <wps:cNvSpPr/>
                      <wps:spPr>
                        <a:xfrm>
                          <a:off x="0" y="0"/>
                          <a:ext cx="1619250" cy="971550"/>
                        </a:xfrm>
                        <a:prstGeom prst="roundRect">
                          <a:avLst/>
                        </a:prstGeom>
                        <a:solidFill>
                          <a:srgbClr val="044C75">
                            <a:alpha val="21000"/>
                          </a:srgbClr>
                        </a:solidFill>
                        <a:ln>
                          <a:noFill/>
                        </a:ln>
                      </wps:spPr>
                      <wps:style>
                        <a:lnRef idx="2">
                          <a:schemeClr val="accent1"/>
                        </a:lnRef>
                        <a:fillRef idx="1">
                          <a:schemeClr val="lt1"/>
                        </a:fillRef>
                        <a:effectRef idx="0">
                          <a:schemeClr val="accent1"/>
                        </a:effectRef>
                        <a:fontRef idx="minor">
                          <a:schemeClr val="dk1"/>
                        </a:fontRef>
                      </wps:style>
                      <wps:txbx>
                        <w:txbxContent>
                          <w:p w:rsidR="00067BCE" w:rsidRPr="007E33E2" w:rsidRDefault="00067BCE" w:rsidP="001628AD">
                            <w:pPr>
                              <w:pStyle w:val="Featurebodytext-NightblueFeaturebodytext"/>
                              <w:spacing w:before="0" w:line="240" w:lineRule="auto"/>
                              <w:jc w:val="center"/>
                              <w:rPr>
                                <w:rFonts w:ascii="Arial" w:hAnsi="Arial" w:cs="Arial"/>
                                <w:bCs/>
                                <w:color w:val="auto"/>
                                <w:sz w:val="24"/>
                                <w:szCs w:val="24"/>
                              </w:rPr>
                            </w:pPr>
                            <w:r>
                              <w:rPr>
                                <w:rFonts w:ascii="Arial" w:hAnsi="Arial" w:cs="Arial"/>
                                <w:bCs/>
                                <w:color w:val="auto"/>
                                <w:sz w:val="24"/>
                                <w:szCs w:val="24"/>
                              </w:rPr>
                              <w:t>Disability S</w:t>
                            </w:r>
                            <w:r w:rsidRPr="007E33E2">
                              <w:rPr>
                                <w:rFonts w:ascii="Arial" w:hAnsi="Arial" w:cs="Arial"/>
                                <w:bCs/>
                                <w:color w:val="auto"/>
                                <w:sz w:val="24"/>
                                <w:szCs w:val="24"/>
                              </w:rPr>
                              <w:t>ervice</w:t>
                            </w:r>
                          </w:p>
                          <w:p w:rsidR="00067BCE" w:rsidRPr="007E33E2" w:rsidRDefault="00067BCE" w:rsidP="001628AD">
                            <w:pPr>
                              <w:pStyle w:val="Featurebodytext-NightblueFeaturebodytext"/>
                              <w:spacing w:before="0" w:line="240" w:lineRule="auto"/>
                              <w:jc w:val="center"/>
                              <w:rPr>
                                <w:rFonts w:ascii="Arial" w:hAnsi="Arial" w:cs="Arial"/>
                                <w:bCs/>
                                <w:color w:val="auto"/>
                                <w:sz w:val="24"/>
                                <w:szCs w:val="24"/>
                              </w:rPr>
                            </w:pPr>
                            <w:r w:rsidRPr="007E33E2">
                              <w:rPr>
                                <w:rFonts w:ascii="Arial" w:hAnsi="Arial" w:cs="Arial"/>
                                <w:bCs/>
                                <w:color w:val="auto"/>
                                <w:sz w:val="24"/>
                                <w:szCs w:val="24"/>
                              </w:rPr>
                              <w:t>Complaints</w:t>
                            </w:r>
                          </w:p>
                          <w:p w:rsidR="00067BCE" w:rsidRPr="00EC6C4A" w:rsidRDefault="00067BCE" w:rsidP="001628AD">
                            <w:pPr>
                              <w:pStyle w:val="Featurebodytext-NightblueFeaturebodytext"/>
                              <w:spacing w:before="0" w:line="240" w:lineRule="auto"/>
                              <w:jc w:val="center"/>
                              <w:rPr>
                                <w:color w:val="auto"/>
                                <w:sz w:val="18"/>
                                <w:szCs w:val="22"/>
                              </w:rPr>
                            </w:pPr>
                            <w:r w:rsidRPr="00D941F7">
                              <w:rPr>
                                <w:rFonts w:ascii="Arial" w:hAnsi="Arial" w:cs="Arial"/>
                                <w:b/>
                                <w:bCs/>
                                <w:color w:val="auto"/>
                                <w:sz w:val="40"/>
                                <w:szCs w:val="40"/>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319" o:spid="_x0000_s1031" style="position:absolute;margin-left:96.8pt;margin-top:342pt;width:127.5pt;height:76.5pt;z-index:251802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" fillcolor="#044c75" stroked="f" strokeweight="2pt">
                <v:fill opacity="13878f"/>
                <v:textbox>
                  <w:txbxContent>
                    <w:p w:rsidR="00067BCE" w:rsidRPr="007E33E2" w:rsidRDefault="00067BCE" w:rsidP="001628AD">
                      <w:pPr>
                        <w:pStyle w:val="Featurebodytext-NightblueFeaturebodytext"/>
                        <w:spacing w:before="0" w:line="240" w:lineRule="auto"/>
                        <w:jc w:val="center"/>
                        <w:rPr>
                          <w:rFonts w:ascii="Arial" w:hAnsi="Arial" w:cs="Arial"/>
                          <w:bCs/>
                          <w:color w:val="auto"/>
                          <w:sz w:val="24"/>
                          <w:szCs w:val="24"/>
                        </w:rPr>
                      </w:pPr>
                      <w:r>
                        <w:rPr>
                          <w:rFonts w:ascii="Arial" w:hAnsi="Arial" w:cs="Arial"/>
                          <w:bCs/>
                          <w:color w:val="auto"/>
                          <w:sz w:val="24"/>
                          <w:szCs w:val="24"/>
                        </w:rPr>
                        <w:t>Disability S</w:t>
                      </w:r>
                      <w:r w:rsidRPr="007E33E2">
                        <w:rPr>
                          <w:rFonts w:ascii="Arial" w:hAnsi="Arial" w:cs="Arial"/>
                          <w:bCs/>
                          <w:color w:val="auto"/>
                          <w:sz w:val="24"/>
                          <w:szCs w:val="24"/>
                        </w:rPr>
                        <w:t>ervice</w:t>
                      </w:r>
                    </w:p>
                    <w:p w:rsidR="00067BCE" w:rsidRPr="007E33E2" w:rsidRDefault="00067BCE" w:rsidP="001628AD">
                      <w:pPr>
                        <w:pStyle w:val="Featurebodytext-NightblueFeaturebodytext"/>
                        <w:spacing w:before="0" w:line="240" w:lineRule="auto"/>
                        <w:jc w:val="center"/>
                        <w:rPr>
                          <w:rFonts w:ascii="Arial" w:hAnsi="Arial" w:cs="Arial"/>
                          <w:bCs/>
                          <w:color w:val="auto"/>
                          <w:sz w:val="24"/>
                          <w:szCs w:val="24"/>
                        </w:rPr>
                      </w:pPr>
                      <w:r w:rsidRPr="007E33E2">
                        <w:rPr>
                          <w:rFonts w:ascii="Arial" w:hAnsi="Arial" w:cs="Arial"/>
                          <w:bCs/>
                          <w:color w:val="auto"/>
                          <w:sz w:val="24"/>
                          <w:szCs w:val="24"/>
                        </w:rPr>
                        <w:t>Complaints</w:t>
                      </w:r>
                    </w:p>
                    <w:p w:rsidR="00067BCE" w:rsidRPr="00EC6C4A" w:rsidRDefault="00067BCE" w:rsidP="001628AD">
                      <w:pPr>
                        <w:pStyle w:val="Featurebodytext-NightblueFeaturebodytext"/>
                        <w:spacing w:before="0" w:line="240" w:lineRule="auto"/>
                        <w:jc w:val="center"/>
                        <w:rPr>
                          <w:color w:val="auto"/>
                          <w:sz w:val="18"/>
                          <w:szCs w:val="22"/>
                        </w:rPr>
                      </w:pPr>
                      <w:r w:rsidRPr="00D941F7">
                        <w:rPr>
                          <w:rFonts w:ascii="Arial" w:hAnsi="Arial" w:cs="Arial"/>
                          <w:b/>
                          <w:bCs/>
                          <w:color w:val="auto"/>
                          <w:sz w:val="40"/>
                          <w:szCs w:val="40"/>
                        </w:rPr>
                        <w:t>3%</w:t>
                      </w:r>
                    </w:p>
                  </w:txbxContent>
                </v:textbox>
              </v:roundrect>
            </w:pict>
          </mc:Fallback>
        </mc:AlternateContent>
      </w:r>
      <w:r w:rsidR="001628AD">
        <w:rPr>
          <w:noProof/>
          <w:lang w:eastAsia="en-AU"/>
        </w:rPr>
        <mc:AlternateContent>
          <mc:Choice Requires="wps">
            <w:drawing>
              <wp:anchor distT="0" distB="0" distL="114300" distR="114300" simplePos="0" relativeHeight="251801600" behindDoc="0" locked="0" layoutInCell="1" allowOverlap="1" wp14:anchorId="06BCD215" wp14:editId="14D4334B">
                <wp:simplePos x="0" y="0"/>
                <wp:positionH relativeFrom="column">
                  <wp:posOffset>-447675</wp:posOffset>
                </wp:positionH>
                <wp:positionV relativeFrom="paragraph">
                  <wp:posOffset>4343400</wp:posOffset>
                </wp:positionV>
                <wp:extent cx="1619250" cy="971550"/>
                <wp:effectExtent l="0" t="0" r="0" b="0"/>
                <wp:wrapNone/>
                <wp:docPr id="97" name="Rounded Rectangle 97"/>
                <wp:cNvGraphicFramePr/>
                <a:graphic xmlns:a="http://schemas.openxmlformats.org/drawingml/2006/main">
                  <a:graphicData uri="http://schemas.microsoft.com/office/word/2010/wordprocessingShape">
                    <wps:wsp>
                      <wps:cNvSpPr/>
                      <wps:spPr>
                        <a:xfrm>
                          <a:off x="0" y="0"/>
                          <a:ext cx="1619250" cy="971550"/>
                        </a:xfrm>
                        <a:prstGeom prst="roundRect">
                          <a:avLst/>
                        </a:prstGeom>
                        <a:solidFill>
                          <a:srgbClr val="2487C4">
                            <a:alpha val="16000"/>
                          </a:srgbClr>
                        </a:solidFill>
                        <a:ln>
                          <a:noFill/>
                        </a:ln>
                      </wps:spPr>
                      <wps:style>
                        <a:lnRef idx="2">
                          <a:schemeClr val="accent1"/>
                        </a:lnRef>
                        <a:fillRef idx="1">
                          <a:schemeClr val="lt1"/>
                        </a:fillRef>
                        <a:effectRef idx="0">
                          <a:schemeClr val="accent1"/>
                        </a:effectRef>
                        <a:fontRef idx="minor">
                          <a:schemeClr val="dk1"/>
                        </a:fontRef>
                      </wps:style>
                      <wps:txbx>
                        <w:txbxContent>
                          <w:p w:rsidR="00067BCE" w:rsidRPr="007E33E2" w:rsidRDefault="00067BCE" w:rsidP="001628AD">
                            <w:pPr>
                              <w:pStyle w:val="Featurebodytext-NightblueFeaturebodytext"/>
                              <w:spacing w:before="0" w:line="240" w:lineRule="auto"/>
                              <w:jc w:val="center"/>
                              <w:rPr>
                                <w:rFonts w:ascii="Arial" w:hAnsi="Arial" w:cs="Arial"/>
                                <w:bCs/>
                                <w:color w:val="auto"/>
                                <w:sz w:val="24"/>
                                <w:szCs w:val="24"/>
                              </w:rPr>
                            </w:pPr>
                            <w:r w:rsidRPr="007E33E2">
                              <w:rPr>
                                <w:rFonts w:ascii="Arial" w:hAnsi="Arial" w:cs="Arial"/>
                                <w:bCs/>
                                <w:color w:val="auto"/>
                                <w:sz w:val="24"/>
                                <w:szCs w:val="24"/>
                              </w:rPr>
                              <w:t xml:space="preserve">Health </w:t>
                            </w:r>
                            <w:r>
                              <w:rPr>
                                <w:rFonts w:ascii="Arial" w:hAnsi="Arial" w:cs="Arial"/>
                                <w:bCs/>
                                <w:color w:val="auto"/>
                                <w:sz w:val="24"/>
                                <w:szCs w:val="24"/>
                              </w:rPr>
                              <w:t>S</w:t>
                            </w:r>
                            <w:r w:rsidRPr="007E33E2">
                              <w:rPr>
                                <w:rFonts w:ascii="Arial" w:hAnsi="Arial" w:cs="Arial"/>
                                <w:bCs/>
                                <w:color w:val="auto"/>
                                <w:sz w:val="24"/>
                                <w:szCs w:val="24"/>
                              </w:rPr>
                              <w:t>ervice</w:t>
                            </w:r>
                            <w:r w:rsidRPr="007E33E2">
                              <w:rPr>
                                <w:rFonts w:ascii="Arial" w:hAnsi="Arial" w:cs="Arial"/>
                                <w:bCs/>
                                <w:color w:val="auto"/>
                                <w:sz w:val="24"/>
                                <w:szCs w:val="24"/>
                              </w:rPr>
                              <w:br/>
                              <w:t>Complaints</w:t>
                            </w:r>
                          </w:p>
                          <w:p w:rsidR="00067BCE" w:rsidRPr="00EC6C4A" w:rsidRDefault="00067BCE" w:rsidP="001628AD">
                            <w:pPr>
                              <w:pStyle w:val="Featurebodytext-NightblueFeaturebodytext"/>
                              <w:spacing w:before="0" w:line="240" w:lineRule="auto"/>
                              <w:jc w:val="center"/>
                              <w:rPr>
                                <w:color w:val="auto"/>
                                <w:sz w:val="18"/>
                                <w:szCs w:val="22"/>
                              </w:rPr>
                            </w:pPr>
                            <w:r w:rsidRPr="00D941F7">
                              <w:rPr>
                                <w:rFonts w:ascii="Arial" w:hAnsi="Arial" w:cs="Arial"/>
                                <w:b/>
                                <w:bCs/>
                                <w:color w:val="auto"/>
                                <w:sz w:val="40"/>
                                <w:szCs w:val="22"/>
                              </w:rPr>
                              <w:t>70%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97" o:spid="_x0000_s1032" style="position:absolute;margin-left:-35.25pt;margin-top:342pt;width:127.5pt;height:76.5pt;z-index:251801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" fillcolor="#2487c4" stroked="f" strokeweight="2pt">
                <v:fill opacity="10537f"/>
                <v:textbox>
                  <w:txbxContent>
                    <w:p w:rsidR="00067BCE" w:rsidRPr="007E33E2" w:rsidRDefault="00067BCE" w:rsidP="001628AD">
                      <w:pPr>
                        <w:pStyle w:val="Featurebodytext-NightblueFeaturebodytext"/>
                        <w:spacing w:before="0" w:line="240" w:lineRule="auto"/>
                        <w:jc w:val="center"/>
                        <w:rPr>
                          <w:rFonts w:ascii="Arial" w:hAnsi="Arial" w:cs="Arial"/>
                          <w:bCs/>
                          <w:color w:val="auto"/>
                          <w:sz w:val="24"/>
                          <w:szCs w:val="24"/>
                        </w:rPr>
                      </w:pPr>
                      <w:r w:rsidRPr="007E33E2">
                        <w:rPr>
                          <w:rFonts w:ascii="Arial" w:hAnsi="Arial" w:cs="Arial"/>
                          <w:bCs/>
                          <w:color w:val="auto"/>
                          <w:sz w:val="24"/>
                          <w:szCs w:val="24"/>
                        </w:rPr>
                        <w:t xml:space="preserve">Health </w:t>
                      </w:r>
                      <w:r>
                        <w:rPr>
                          <w:rFonts w:ascii="Arial" w:hAnsi="Arial" w:cs="Arial"/>
                          <w:bCs/>
                          <w:color w:val="auto"/>
                          <w:sz w:val="24"/>
                          <w:szCs w:val="24"/>
                        </w:rPr>
                        <w:t>S</w:t>
                      </w:r>
                      <w:r w:rsidRPr="007E33E2">
                        <w:rPr>
                          <w:rFonts w:ascii="Arial" w:hAnsi="Arial" w:cs="Arial"/>
                          <w:bCs/>
                          <w:color w:val="auto"/>
                          <w:sz w:val="24"/>
                          <w:szCs w:val="24"/>
                        </w:rPr>
                        <w:t>ervice</w:t>
                      </w:r>
                      <w:r w:rsidRPr="007E33E2">
                        <w:rPr>
                          <w:rFonts w:ascii="Arial" w:hAnsi="Arial" w:cs="Arial"/>
                          <w:bCs/>
                          <w:color w:val="auto"/>
                          <w:sz w:val="24"/>
                          <w:szCs w:val="24"/>
                        </w:rPr>
                        <w:br/>
                        <w:t>Complaints</w:t>
                      </w:r>
                    </w:p>
                    <w:p w:rsidR="00067BCE" w:rsidRPr="00EC6C4A" w:rsidRDefault="00067BCE" w:rsidP="001628AD">
                      <w:pPr>
                        <w:pStyle w:val="Featurebodytext-NightblueFeaturebodytext"/>
                        <w:spacing w:before="0" w:line="240" w:lineRule="auto"/>
                        <w:jc w:val="center"/>
                        <w:rPr>
                          <w:color w:val="auto"/>
                          <w:sz w:val="18"/>
                          <w:szCs w:val="22"/>
                        </w:rPr>
                      </w:pPr>
                      <w:r w:rsidRPr="00D941F7">
                        <w:rPr>
                          <w:rFonts w:ascii="Arial" w:hAnsi="Arial" w:cs="Arial"/>
                          <w:b/>
                          <w:bCs/>
                          <w:color w:val="auto"/>
                          <w:sz w:val="40"/>
                          <w:szCs w:val="22"/>
                        </w:rPr>
                        <w:t>70%</w:t>
                      </w:r>
                    </w:p>
                  </w:txbxContent>
                </v:textbox>
              </v:roundrect>
            </w:pict>
          </mc:Fallback>
        </mc:AlternateContent>
      </w:r>
    </w:p>
    <w:p w:rsidR="00522B4C" w:rsidRDefault="00096AE0" w:rsidP="00522B4C">
      <w:pPr>
        <w:spacing w:line="276" w:lineRule="auto"/>
        <w:rPr>
          <w:color w:val="000000" w:themeColor="text1"/>
        </w:rPr>
      </w:pPr>
      <w:r>
        <w:rPr>
          <w:noProof/>
          <w:lang w:eastAsia="en-AU"/>
        </w:rPr>
        <mc:AlternateContent>
          <mc:Choice Requires="wps">
            <w:drawing>
              <wp:anchor distT="0" distB="0" distL="114300" distR="114300" simplePos="0" relativeHeight="251805696" behindDoc="0" locked="0" layoutInCell="1" allowOverlap="1" wp14:anchorId="2BC0788C" wp14:editId="11DD6476">
                <wp:simplePos x="0" y="0"/>
                <wp:positionH relativeFrom="column">
                  <wp:posOffset>4439920</wp:posOffset>
                </wp:positionH>
                <wp:positionV relativeFrom="paragraph">
                  <wp:posOffset>81915</wp:posOffset>
                </wp:positionV>
                <wp:extent cx="836295" cy="609600"/>
                <wp:effectExtent l="0" t="0" r="0" b="0"/>
                <wp:wrapNone/>
                <wp:docPr id="3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6295" cy="609600"/>
                        </a:xfrm>
                        <a:prstGeom prst="rect">
                          <a:avLst/>
                        </a:prstGeom>
                        <a:noFill/>
                        <a:ln w="9525">
                          <a:noFill/>
                          <a:miter lim="800000"/>
                          <a:headEnd/>
                          <a:tailEnd/>
                        </a:ln>
                      </wps:spPr>
                      <wps:txbx>
                        <w:txbxContent>
                          <w:p w:rsidR="00067BCE" w:rsidRPr="00487B5A" w:rsidRDefault="00067BCE" w:rsidP="001628AD">
                            <w:pPr>
                              <w:jc w:val="center"/>
                              <w:rPr>
                                <w:color w:val="2487C4"/>
                                <w:sz w:val="18"/>
                              </w:rPr>
                            </w:pPr>
                            <w:r w:rsidRPr="00487B5A">
                              <w:rPr>
                                <w:color w:val="2487C4"/>
                                <w:sz w:val="18"/>
                              </w:rPr>
                              <w:t>closed</w:t>
                            </w:r>
                          </w:p>
                          <w:p w:rsidR="00067BCE" w:rsidRPr="00452A93" w:rsidRDefault="00067BCE" w:rsidP="001628AD">
                            <w:pPr>
                              <w:jc w:val="center"/>
                              <w:rPr>
                                <w:b/>
                                <w:color w:val="2487C4"/>
                                <w:sz w:val="32"/>
                              </w:rPr>
                            </w:pPr>
                            <w:r w:rsidRPr="00452A93">
                              <w:rPr>
                                <w:b/>
                                <w:color w:val="2487C4"/>
                                <w:sz w:val="32"/>
                              </w:rPr>
                              <w:t>2,554</w:t>
                            </w:r>
                          </w:p>
                          <w:p w:rsidR="00067BCE" w:rsidRPr="00487B5A" w:rsidRDefault="00067BCE" w:rsidP="001628AD">
                            <w:pPr>
                              <w:jc w:val="center"/>
                              <w:rPr>
                                <w:color w:val="2487C4"/>
                                <w:sz w:val="18"/>
                              </w:rPr>
                            </w:pPr>
                            <w:r w:rsidRPr="00487B5A">
                              <w:rPr>
                                <w:color w:val="2487C4"/>
                                <w:sz w:val="18"/>
                              </w:rPr>
                              <w:t>complaints</w:t>
                            </w:r>
                          </w:p>
                          <w:p w:rsidR="00067BCE" w:rsidRDefault="00067BCE" w:rsidP="001628A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349.6pt;margin-top:6.45pt;width:65.85pt;height:48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" filled="f" stroked="f">
                <v:textbox>
                  <w:txbxContent>
                    <w:p w:rsidR="00067BCE" w:rsidRPr="00487B5A" w:rsidRDefault="00067BCE" w:rsidP="001628AD">
                      <w:pPr>
                        <w:jc w:val="center"/>
                        <w:rPr>
                          <w:color w:val="2487C4"/>
                          <w:sz w:val="18"/>
                        </w:rPr>
                      </w:pPr>
                      <w:proofErr w:type="gramStart"/>
                      <w:r w:rsidRPr="00487B5A">
                        <w:rPr>
                          <w:color w:val="2487C4"/>
                          <w:sz w:val="18"/>
                        </w:rPr>
                        <w:t>closed</w:t>
                      </w:r>
                      <w:proofErr w:type="gramEnd"/>
                    </w:p>
                    <w:p w:rsidR="00067BCE" w:rsidRPr="00452A93" w:rsidRDefault="00067BCE" w:rsidP="001628AD">
                      <w:pPr>
                        <w:jc w:val="center"/>
                        <w:rPr>
                          <w:b/>
                          <w:color w:val="2487C4"/>
                          <w:sz w:val="32"/>
                        </w:rPr>
                      </w:pPr>
                      <w:r w:rsidRPr="00452A93">
                        <w:rPr>
                          <w:b/>
                          <w:color w:val="2487C4"/>
                          <w:sz w:val="32"/>
                        </w:rPr>
                        <w:t>2,554</w:t>
                      </w:r>
                    </w:p>
                    <w:p w:rsidR="00067BCE" w:rsidRPr="00487B5A" w:rsidRDefault="00067BCE" w:rsidP="001628AD">
                      <w:pPr>
                        <w:jc w:val="center"/>
                        <w:rPr>
                          <w:color w:val="2487C4"/>
                          <w:sz w:val="18"/>
                        </w:rPr>
                      </w:pPr>
                      <w:proofErr w:type="gramStart"/>
                      <w:r w:rsidRPr="00487B5A">
                        <w:rPr>
                          <w:color w:val="2487C4"/>
                          <w:sz w:val="18"/>
                        </w:rPr>
                        <w:t>complaints</w:t>
                      </w:r>
                      <w:proofErr w:type="gramEnd"/>
                    </w:p>
                    <w:p w:rsidR="00067BCE" w:rsidRDefault="00067BCE" w:rsidP="001628AD"/>
                  </w:txbxContent>
                </v:textbox>
              </v:shape>
            </w:pict>
          </mc:Fallback>
        </mc:AlternateContent>
      </w:r>
    </w:p>
    <w:p w:rsidR="001628AD" w:rsidRPr="001F6030" w:rsidRDefault="001628AD" w:rsidP="001628AD"/>
    <w:p w:rsidR="006741BE" w:rsidRDefault="006741BE" w:rsidP="00522B4C">
      <w:pPr>
        <w:spacing w:line="276" w:lineRule="auto"/>
        <w:rPr>
          <w:noProof/>
          <w:color w:val="000000" w:themeColor="text1"/>
          <w:lang w:eastAsia="en-AU"/>
        </w:rPr>
      </w:pPr>
    </w:p>
    <w:p w:rsidR="006018C0" w:rsidRDefault="006018C0" w:rsidP="00522B4C">
      <w:pPr>
        <w:spacing w:line="276" w:lineRule="auto"/>
        <w:rPr>
          <w:color w:val="000000" w:themeColor="text1"/>
        </w:rPr>
      </w:pPr>
    </w:p>
    <w:p w:rsidR="00522B4C" w:rsidRDefault="00522B4C" w:rsidP="006741BE">
      <w:pPr>
        <w:spacing w:line="276" w:lineRule="auto"/>
        <w:jc w:val="center"/>
        <w:rPr>
          <w:color w:val="000000" w:themeColor="text1"/>
        </w:rPr>
      </w:pPr>
    </w:p>
    <w:p w:rsidR="00522B4C" w:rsidRDefault="00522B4C" w:rsidP="00522B4C"/>
    <w:p w:rsidR="00522B4C" w:rsidRDefault="00522B4C" w:rsidP="00522B4C"/>
    <w:p w:rsidR="001859A0" w:rsidRDefault="001859A0" w:rsidP="00522B4C"/>
    <w:p w:rsidR="006018C0" w:rsidRDefault="00096AE0">
      <w:pPr>
        <w:spacing w:after="200" w:line="276" w:lineRule="auto"/>
        <w:rPr>
          <w:color w:val="000000" w:themeColor="text1"/>
        </w:rPr>
      </w:pPr>
      <w:r>
        <w:rPr>
          <w:noProof/>
          <w:lang w:eastAsia="en-AU"/>
        </w:rPr>
        <mc:AlternateContent>
          <mc:Choice Requires="wps">
            <w:drawing>
              <wp:anchor distT="0" distB="0" distL="114300" distR="114300" simplePos="0" relativeHeight="251800576" behindDoc="0" locked="0" layoutInCell="1" allowOverlap="1" wp14:anchorId="7563AEEC" wp14:editId="0C3A8C73">
                <wp:simplePos x="0" y="0"/>
                <wp:positionH relativeFrom="column">
                  <wp:posOffset>498797</wp:posOffset>
                </wp:positionH>
                <wp:positionV relativeFrom="paragraph">
                  <wp:posOffset>1676400</wp:posOffset>
                </wp:positionV>
                <wp:extent cx="4778281" cy="371475"/>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8281" cy="371475"/>
                        </a:xfrm>
                        <a:prstGeom prst="rect">
                          <a:avLst/>
                        </a:prstGeom>
                        <a:noFill/>
                        <a:ln w="9525">
                          <a:noFill/>
                          <a:miter lim="800000"/>
                          <a:headEnd/>
                          <a:tailEnd/>
                        </a:ln>
                      </wps:spPr>
                      <wps:txbx>
                        <w:txbxContent>
                          <w:p w:rsidR="00067BCE" w:rsidRDefault="00067BCE" w:rsidP="001628AD">
                            <w:r>
                              <w:t>A breakdown of the types of complaints received is shown below:</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39.3pt;margin-top:132pt;width:376.25pt;height:29.2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" filled="f" stroked="f">
                <v:textbox>
                  <w:txbxContent>
                    <w:p w:rsidR="00067BCE" w:rsidRDefault="00067BCE" w:rsidP="001628AD">
                      <w:r>
                        <w:t>A breakdown of the types of complaints received is shown below:</w:t>
                      </w:r>
                    </w:p>
                  </w:txbxContent>
                </v:textbox>
              </v:shape>
            </w:pict>
          </mc:Fallback>
        </mc:AlternateContent>
      </w:r>
      <w:r w:rsidR="007E33E2">
        <w:rPr>
          <w:noProof/>
          <w:lang w:eastAsia="en-AU"/>
        </w:rPr>
        <mc:AlternateContent>
          <mc:Choice Requires="wps">
            <w:drawing>
              <wp:anchor distT="0" distB="0" distL="114300" distR="114300" simplePos="0" relativeHeight="251799552" behindDoc="0" locked="0" layoutInCell="1" allowOverlap="1" wp14:anchorId="3D2ABCDE" wp14:editId="2B9C671E">
                <wp:simplePos x="0" y="0"/>
                <wp:positionH relativeFrom="column">
                  <wp:posOffset>4203065</wp:posOffset>
                </wp:positionH>
                <wp:positionV relativeFrom="paragraph">
                  <wp:posOffset>619760</wp:posOffset>
                </wp:positionV>
                <wp:extent cx="1857375" cy="1091565"/>
                <wp:effectExtent l="0" t="0" r="9525" b="0"/>
                <wp:wrapNone/>
                <wp:docPr id="100" name="Rounded Rectangle 100"/>
                <wp:cNvGraphicFramePr/>
                <a:graphic xmlns:a="http://schemas.openxmlformats.org/drawingml/2006/main">
                  <a:graphicData uri="http://schemas.microsoft.com/office/word/2010/wordprocessingShape">
                    <wps:wsp>
                      <wps:cNvSpPr/>
                      <wps:spPr>
                        <a:xfrm>
                          <a:off x="0" y="0"/>
                          <a:ext cx="1857375" cy="1091565"/>
                        </a:xfrm>
                        <a:prstGeom prst="roundRect">
                          <a:avLst/>
                        </a:prstGeom>
                        <a:solidFill>
                          <a:srgbClr val="2487C4">
                            <a:alpha val="33000"/>
                          </a:srgbClr>
                        </a:solidFill>
                        <a:ln>
                          <a:noFill/>
                        </a:ln>
                      </wps:spPr>
                      <wps:style>
                        <a:lnRef idx="2">
                          <a:schemeClr val="accent1"/>
                        </a:lnRef>
                        <a:fillRef idx="1">
                          <a:schemeClr val="lt1"/>
                        </a:fillRef>
                        <a:effectRef idx="0">
                          <a:schemeClr val="accent1"/>
                        </a:effectRef>
                        <a:fontRef idx="minor">
                          <a:schemeClr val="dk1"/>
                        </a:fontRef>
                      </wps:style>
                      <wps:txbx>
                        <w:txbxContent>
                          <w:p w:rsidR="00067BCE" w:rsidRPr="007E33E2" w:rsidRDefault="00067BCE" w:rsidP="001628AD">
                            <w:pPr>
                              <w:pStyle w:val="Featurebodytext-NightblueFeaturebodytext"/>
                              <w:spacing w:before="111" w:line="240" w:lineRule="auto"/>
                              <w:jc w:val="center"/>
                              <w:rPr>
                                <w:color w:val="044C75"/>
                                <w:sz w:val="24"/>
                                <w:szCs w:val="24"/>
                              </w:rPr>
                            </w:pPr>
                            <w:r w:rsidRPr="007E33E2">
                              <w:rPr>
                                <w:rFonts w:ascii="Arial" w:hAnsi="Arial" w:cs="Arial"/>
                                <w:b/>
                                <w:color w:val="044C75"/>
                                <w:sz w:val="24"/>
                                <w:szCs w:val="24"/>
                              </w:rPr>
                              <w:t>161</w:t>
                            </w:r>
                            <w:r w:rsidRPr="007E33E2">
                              <w:rPr>
                                <w:rFonts w:ascii="Arial" w:hAnsi="Arial" w:cs="Arial"/>
                                <w:color w:val="044C75"/>
                                <w:sz w:val="24"/>
                                <w:szCs w:val="24"/>
                              </w:rPr>
                              <w:t xml:space="preserve"> complaints were received in 2015-16 and will continue to be managed in 2016-17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100" o:spid="_x0000_s1035" style="position:absolute;margin-left:330.95pt;margin-top:48.8pt;width:146.25pt;height:85.95pt;z-index:251799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" fillcolor="#2487c4" stroked="f" strokeweight="2pt">
                <v:fill opacity="21588f"/>
                <v:textbox>
                  <w:txbxContent>
                    <w:p w:rsidR="00067BCE" w:rsidRPr="007E33E2" w:rsidRDefault="00067BCE" w:rsidP="001628AD">
                      <w:pPr>
                        <w:pStyle w:val="Featurebodytext-NightblueFeaturebodytext"/>
                        <w:spacing w:before="111" w:line="240" w:lineRule="auto"/>
                        <w:jc w:val="center"/>
                        <w:rPr>
                          <w:color w:val="044C75"/>
                          <w:sz w:val="24"/>
                          <w:szCs w:val="24"/>
                        </w:rPr>
                      </w:pPr>
                      <w:r w:rsidRPr="007E33E2">
                        <w:rPr>
                          <w:rFonts w:ascii="Arial" w:hAnsi="Arial" w:cs="Arial"/>
                          <w:b/>
                          <w:color w:val="044C75"/>
                          <w:sz w:val="24"/>
                          <w:szCs w:val="24"/>
                        </w:rPr>
                        <w:t>161</w:t>
                      </w:r>
                      <w:r w:rsidRPr="007E33E2">
                        <w:rPr>
                          <w:rFonts w:ascii="Arial" w:hAnsi="Arial" w:cs="Arial"/>
                          <w:color w:val="044C75"/>
                          <w:sz w:val="24"/>
                          <w:szCs w:val="24"/>
                        </w:rPr>
                        <w:t xml:space="preserve"> complaints were received in 2015-16 and will continue to be managed in 2016-17</w:t>
                      </w:r>
                    </w:p>
                  </w:txbxContent>
                </v:textbox>
              </v:roundrect>
            </w:pict>
          </mc:Fallback>
        </mc:AlternateContent>
      </w:r>
      <w:r w:rsidR="007E33E2">
        <w:rPr>
          <w:noProof/>
          <w:lang w:eastAsia="en-AU"/>
        </w:rPr>
        <mc:AlternateContent>
          <mc:Choice Requires="wps">
            <w:drawing>
              <wp:anchor distT="0" distB="0" distL="114300" distR="114300" simplePos="0" relativeHeight="251798528" behindDoc="0" locked="0" layoutInCell="1" allowOverlap="1" wp14:anchorId="2A2CB4E7" wp14:editId="1024D4F1">
                <wp:simplePos x="0" y="0"/>
                <wp:positionH relativeFrom="column">
                  <wp:posOffset>1964690</wp:posOffset>
                </wp:positionH>
                <wp:positionV relativeFrom="paragraph">
                  <wp:posOffset>619760</wp:posOffset>
                </wp:positionV>
                <wp:extent cx="1857375" cy="1091565"/>
                <wp:effectExtent l="0" t="0" r="9525" b="0"/>
                <wp:wrapNone/>
                <wp:docPr id="101" name="Rounded Rectangle 101"/>
                <wp:cNvGraphicFramePr/>
                <a:graphic xmlns:a="http://schemas.openxmlformats.org/drawingml/2006/main">
                  <a:graphicData uri="http://schemas.microsoft.com/office/word/2010/wordprocessingShape">
                    <wps:wsp>
                      <wps:cNvSpPr/>
                      <wps:spPr>
                        <a:xfrm>
                          <a:off x="0" y="0"/>
                          <a:ext cx="1857375" cy="1091565"/>
                        </a:xfrm>
                        <a:prstGeom prst="roundRect">
                          <a:avLst/>
                        </a:prstGeom>
                        <a:solidFill>
                          <a:srgbClr val="2487C4">
                            <a:alpha val="33000"/>
                          </a:srgbClr>
                        </a:solidFill>
                        <a:ln>
                          <a:noFill/>
                        </a:ln>
                      </wps:spPr>
                      <wps:style>
                        <a:lnRef idx="2">
                          <a:schemeClr val="accent1"/>
                        </a:lnRef>
                        <a:fillRef idx="1">
                          <a:schemeClr val="lt1"/>
                        </a:fillRef>
                        <a:effectRef idx="0">
                          <a:schemeClr val="accent1"/>
                        </a:effectRef>
                        <a:fontRef idx="minor">
                          <a:schemeClr val="dk1"/>
                        </a:fontRef>
                      </wps:style>
                      <wps:txbx>
                        <w:txbxContent>
                          <w:p w:rsidR="00067BCE" w:rsidRPr="007E33E2" w:rsidRDefault="00067BCE" w:rsidP="001628AD">
                            <w:pPr>
                              <w:pStyle w:val="Featurebodytext-NightblueFeaturebodytext"/>
                              <w:spacing w:before="111" w:line="240" w:lineRule="auto"/>
                              <w:jc w:val="center"/>
                              <w:rPr>
                                <w:rFonts w:ascii="Arial" w:hAnsi="Arial" w:cs="Arial"/>
                                <w:b/>
                                <w:color w:val="044C75"/>
                                <w:sz w:val="24"/>
                                <w:szCs w:val="24"/>
                              </w:rPr>
                            </w:pPr>
                            <w:r w:rsidRPr="007E33E2">
                              <w:rPr>
                                <w:rFonts w:ascii="Arial" w:hAnsi="Arial" w:cs="Arial"/>
                                <w:b/>
                                <w:color w:val="044C75"/>
                                <w:sz w:val="24"/>
                                <w:szCs w:val="24"/>
                              </w:rPr>
                              <w:t xml:space="preserve">2,387 </w:t>
                            </w:r>
                            <w:r w:rsidRPr="007E33E2">
                              <w:rPr>
                                <w:rFonts w:ascii="Arial" w:hAnsi="Arial" w:cs="Arial"/>
                                <w:color w:val="044C75"/>
                                <w:sz w:val="24"/>
                                <w:szCs w:val="24"/>
                              </w:rPr>
                              <w:t>complaints were both received and closed during 2015-16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101" o:spid="_x0000_s1036" style="position:absolute;margin-left:154.7pt;margin-top:48.8pt;width:146.25pt;height:85.95pt;z-index:251798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" fillcolor="#2487c4" stroked="f" strokeweight="2pt">
                <v:fill opacity="21588f"/>
                <v:textbox>
                  <w:txbxContent>
                    <w:p w:rsidR="00067BCE" w:rsidRPr="007E33E2" w:rsidRDefault="00067BCE" w:rsidP="001628AD">
                      <w:pPr>
                        <w:pStyle w:val="Featurebodytext-NightblueFeaturebodytext"/>
                        <w:spacing w:before="111" w:line="240" w:lineRule="auto"/>
                        <w:jc w:val="center"/>
                        <w:rPr>
                          <w:rFonts w:ascii="Arial" w:hAnsi="Arial" w:cs="Arial"/>
                          <w:b/>
                          <w:color w:val="044C75"/>
                          <w:sz w:val="24"/>
                          <w:szCs w:val="24"/>
                        </w:rPr>
                      </w:pPr>
                      <w:r w:rsidRPr="007E33E2">
                        <w:rPr>
                          <w:rFonts w:ascii="Arial" w:hAnsi="Arial" w:cs="Arial"/>
                          <w:b/>
                          <w:color w:val="044C75"/>
                          <w:sz w:val="24"/>
                          <w:szCs w:val="24"/>
                        </w:rPr>
                        <w:t xml:space="preserve">2,387 </w:t>
                      </w:r>
                      <w:r w:rsidRPr="007E33E2">
                        <w:rPr>
                          <w:rFonts w:ascii="Arial" w:hAnsi="Arial" w:cs="Arial"/>
                          <w:color w:val="044C75"/>
                          <w:sz w:val="24"/>
                          <w:szCs w:val="24"/>
                        </w:rPr>
                        <w:t>complaints were both received and closed during 2015-16</w:t>
                      </w:r>
                    </w:p>
                  </w:txbxContent>
                </v:textbox>
              </v:roundrect>
            </w:pict>
          </mc:Fallback>
        </mc:AlternateContent>
      </w:r>
      <w:r w:rsidR="007E33E2">
        <w:rPr>
          <w:noProof/>
          <w:lang w:eastAsia="en-AU"/>
        </w:rPr>
        <mc:AlternateContent>
          <mc:Choice Requires="wps">
            <w:drawing>
              <wp:anchor distT="0" distB="0" distL="114300" distR="114300" simplePos="0" relativeHeight="251797504" behindDoc="0" locked="0" layoutInCell="1" allowOverlap="1" wp14:anchorId="7009DEEA" wp14:editId="45B9AE25">
                <wp:simplePos x="0" y="0"/>
                <wp:positionH relativeFrom="column">
                  <wp:posOffset>-232410</wp:posOffset>
                </wp:positionH>
                <wp:positionV relativeFrom="paragraph">
                  <wp:posOffset>619760</wp:posOffset>
                </wp:positionV>
                <wp:extent cx="1857375" cy="1091565"/>
                <wp:effectExtent l="0" t="0" r="9525" b="0"/>
                <wp:wrapNone/>
                <wp:docPr id="98" name="Rounded Rectangle 98"/>
                <wp:cNvGraphicFramePr/>
                <a:graphic xmlns:a="http://schemas.openxmlformats.org/drawingml/2006/main">
                  <a:graphicData uri="http://schemas.microsoft.com/office/word/2010/wordprocessingShape">
                    <wps:wsp>
                      <wps:cNvSpPr/>
                      <wps:spPr>
                        <a:xfrm>
                          <a:off x="0" y="0"/>
                          <a:ext cx="1857375" cy="1091565"/>
                        </a:xfrm>
                        <a:prstGeom prst="roundRect">
                          <a:avLst/>
                        </a:prstGeom>
                        <a:solidFill>
                          <a:srgbClr val="2487C4">
                            <a:alpha val="33000"/>
                          </a:srgbClr>
                        </a:solidFill>
                        <a:ln>
                          <a:noFill/>
                        </a:ln>
                      </wps:spPr>
                      <wps:style>
                        <a:lnRef idx="2">
                          <a:schemeClr val="accent1"/>
                        </a:lnRef>
                        <a:fillRef idx="1">
                          <a:schemeClr val="lt1"/>
                        </a:fillRef>
                        <a:effectRef idx="0">
                          <a:schemeClr val="accent1"/>
                        </a:effectRef>
                        <a:fontRef idx="minor">
                          <a:schemeClr val="dk1"/>
                        </a:fontRef>
                      </wps:style>
                      <wps:txbx>
                        <w:txbxContent>
                          <w:p w:rsidR="00067BCE" w:rsidRPr="007E33E2" w:rsidRDefault="00067BCE" w:rsidP="001628AD">
                            <w:pPr>
                              <w:pStyle w:val="Featurebodytext-NightblueFeaturebodytext"/>
                              <w:spacing w:before="0" w:line="240" w:lineRule="auto"/>
                              <w:jc w:val="center"/>
                              <w:rPr>
                                <w:rFonts w:ascii="Arial" w:hAnsi="Arial" w:cs="Arial"/>
                                <w:color w:val="044C75"/>
                                <w:sz w:val="24"/>
                                <w:szCs w:val="24"/>
                              </w:rPr>
                            </w:pPr>
                            <w:r w:rsidRPr="007E33E2">
                              <w:rPr>
                                <w:rFonts w:ascii="Arial" w:hAnsi="Arial" w:cs="Arial"/>
                                <w:b/>
                                <w:color w:val="044C75"/>
                                <w:sz w:val="24"/>
                                <w:szCs w:val="24"/>
                              </w:rPr>
                              <w:t xml:space="preserve">167 </w:t>
                            </w:r>
                            <w:r w:rsidRPr="007E33E2">
                              <w:rPr>
                                <w:rFonts w:ascii="Arial" w:hAnsi="Arial" w:cs="Arial"/>
                                <w:color w:val="044C75"/>
                                <w:sz w:val="24"/>
                                <w:szCs w:val="24"/>
                              </w:rPr>
                              <w:t>of the complaints received prior to</w:t>
                            </w:r>
                            <w:r>
                              <w:rPr>
                                <w:rFonts w:ascii="Arial" w:hAnsi="Arial" w:cs="Arial"/>
                                <w:color w:val="044C75"/>
                                <w:sz w:val="24"/>
                                <w:szCs w:val="24"/>
                              </w:rPr>
                              <w:br/>
                            </w:r>
                            <w:r w:rsidRPr="007E33E2">
                              <w:rPr>
                                <w:rFonts w:ascii="Arial" w:hAnsi="Arial" w:cs="Arial"/>
                                <w:color w:val="044C75"/>
                                <w:sz w:val="24"/>
                                <w:szCs w:val="24"/>
                              </w:rPr>
                              <w:t xml:space="preserve"> 2015-16 were closed during the 2015-16 reporting period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98" o:spid="_x0000_s1037" style="position:absolute;margin-left:-18.3pt;margin-top:48.8pt;width:146.25pt;height:85.95pt;z-index:251797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" fillcolor="#2487c4" stroked="f" strokeweight="2pt">
                <v:fill opacity="21588f"/>
                <v:textbox>
                  <w:txbxContent>
                    <w:p w:rsidR="00067BCE" w:rsidRPr="007E33E2" w:rsidRDefault="00067BCE" w:rsidP="001628AD">
                      <w:pPr>
                        <w:pStyle w:val="Featurebodytext-NightblueFeaturebodytext"/>
                        <w:spacing w:before="0" w:line="240" w:lineRule="auto"/>
                        <w:jc w:val="center"/>
                        <w:rPr>
                          <w:rFonts w:ascii="Arial" w:hAnsi="Arial" w:cs="Arial"/>
                          <w:color w:val="044C75"/>
                          <w:sz w:val="24"/>
                          <w:szCs w:val="24"/>
                        </w:rPr>
                      </w:pPr>
                      <w:r w:rsidRPr="007E33E2">
                        <w:rPr>
                          <w:rFonts w:ascii="Arial" w:hAnsi="Arial" w:cs="Arial"/>
                          <w:b/>
                          <w:color w:val="044C75"/>
                          <w:sz w:val="24"/>
                          <w:szCs w:val="24"/>
                        </w:rPr>
                        <w:t xml:space="preserve">167 </w:t>
                      </w:r>
                      <w:r w:rsidRPr="007E33E2">
                        <w:rPr>
                          <w:rFonts w:ascii="Arial" w:hAnsi="Arial" w:cs="Arial"/>
                          <w:color w:val="044C75"/>
                          <w:sz w:val="24"/>
                          <w:szCs w:val="24"/>
                        </w:rPr>
                        <w:t>of the complaints received prior to</w:t>
                      </w:r>
                      <w:r>
                        <w:rPr>
                          <w:rFonts w:ascii="Arial" w:hAnsi="Arial" w:cs="Arial"/>
                          <w:color w:val="044C75"/>
                          <w:sz w:val="24"/>
                          <w:szCs w:val="24"/>
                        </w:rPr>
                        <w:br/>
                      </w:r>
                      <w:r w:rsidRPr="007E33E2">
                        <w:rPr>
                          <w:rFonts w:ascii="Arial" w:hAnsi="Arial" w:cs="Arial"/>
                          <w:color w:val="044C75"/>
                          <w:sz w:val="24"/>
                          <w:szCs w:val="24"/>
                        </w:rPr>
                        <w:t xml:space="preserve"> 2015-16 were closed during the 2015-16 reporting period</w:t>
                      </w:r>
                    </w:p>
                  </w:txbxContent>
                </v:textbox>
              </v:roundrect>
            </w:pict>
          </mc:Fallback>
        </mc:AlternateContent>
      </w:r>
      <w:r w:rsidR="006018C0">
        <w:rPr>
          <w:color w:val="000000" w:themeColor="text1"/>
        </w:rPr>
        <w:br w:type="page"/>
      </w:r>
    </w:p>
    <w:p w:rsidR="003F14AD" w:rsidRDefault="003F14AD" w:rsidP="00DD5BFC">
      <w:pPr>
        <w:spacing w:line="276" w:lineRule="auto"/>
      </w:pPr>
      <w:r w:rsidRPr="003F14AD">
        <w:lastRenderedPageBreak/>
        <w:t>The number of complaints in jurisdiction has remained re</w:t>
      </w:r>
      <w:r w:rsidR="009C7038">
        <w:t>latively</w:t>
      </w:r>
      <w:r w:rsidRPr="003F14AD">
        <w:t xml:space="preserve"> consistent over the last </w:t>
      </w:r>
      <w:r w:rsidR="00E13CE1">
        <w:t>five</w:t>
      </w:r>
      <w:r w:rsidRPr="003F14AD">
        <w:t xml:space="preserve"> years as displ</w:t>
      </w:r>
      <w:r w:rsidR="00E13CE1">
        <w:t>ayed below.  The proportion of Out of J</w:t>
      </w:r>
      <w:r w:rsidRPr="003F14AD">
        <w:t xml:space="preserve">urisdiction complaints managed by our </w:t>
      </w:r>
      <w:r w:rsidR="00B53EFB">
        <w:t>O</w:t>
      </w:r>
      <w:r w:rsidR="00F51216">
        <w:t>ffice has decreased from 19 percent</w:t>
      </w:r>
      <w:r w:rsidRPr="003F14AD">
        <w:t xml:space="preserve"> of clo</w:t>
      </w:r>
      <w:r w:rsidR="00F51216">
        <w:t xml:space="preserve">sed complaints in </w:t>
      </w:r>
      <w:r w:rsidR="008C6D1E">
        <w:br/>
      </w:r>
      <w:r w:rsidR="00F51216">
        <w:t>20</w:t>
      </w:r>
      <w:r w:rsidR="001946AE">
        <w:t>11-12 to 13</w:t>
      </w:r>
      <w:r w:rsidR="00F51216">
        <w:t xml:space="preserve"> percent</w:t>
      </w:r>
      <w:r w:rsidRPr="003F14AD">
        <w:t xml:space="preserve"> o</w:t>
      </w:r>
      <w:r w:rsidR="0020529A">
        <w:t>f closed complaints in 2015-16.</w:t>
      </w:r>
    </w:p>
    <w:p w:rsidR="0020529A" w:rsidRPr="00C42050" w:rsidRDefault="0020529A" w:rsidP="00C42050">
      <w:pPr>
        <w:spacing w:line="276" w:lineRule="auto"/>
        <w:rPr>
          <w:color w:val="000000" w:themeColor="text1"/>
        </w:rPr>
      </w:pPr>
    </w:p>
    <w:p w:rsidR="00467EC0" w:rsidRDefault="00522B4C" w:rsidP="00C42050">
      <w:pPr>
        <w:pStyle w:val="Normal-L3"/>
        <w:spacing w:line="276" w:lineRule="auto"/>
        <w:rPr>
          <w:rFonts w:eastAsiaTheme="majorEastAsia" w:cstheme="majorBidi"/>
          <w:b/>
          <w:bCs/>
          <w:color w:val="000000" w:themeColor="text1"/>
          <w:szCs w:val="24"/>
        </w:rPr>
      </w:pPr>
      <w:r w:rsidRPr="00467EC0">
        <w:rPr>
          <w:rFonts w:eastAsiaTheme="majorEastAsia" w:cstheme="majorBidi"/>
          <w:b/>
          <w:bCs/>
          <w:color w:val="000000" w:themeColor="text1"/>
          <w:szCs w:val="24"/>
        </w:rPr>
        <w:t xml:space="preserve">Figure </w:t>
      </w:r>
      <w:r w:rsidR="000E56DE">
        <w:rPr>
          <w:rFonts w:eastAsiaTheme="majorEastAsia" w:cstheme="majorBidi"/>
          <w:b/>
          <w:bCs/>
          <w:color w:val="000000" w:themeColor="text1"/>
          <w:szCs w:val="24"/>
        </w:rPr>
        <w:t>1</w:t>
      </w:r>
      <w:r w:rsidRPr="00467EC0">
        <w:rPr>
          <w:rFonts w:eastAsiaTheme="majorEastAsia" w:cstheme="majorBidi"/>
          <w:b/>
          <w:bCs/>
          <w:color w:val="000000" w:themeColor="text1"/>
          <w:szCs w:val="24"/>
        </w:rPr>
        <w:t>: Complaints closed between 2011-12 and 2015-16</w:t>
      </w:r>
    </w:p>
    <w:p w:rsidR="003F14AD" w:rsidRDefault="003F14AD" w:rsidP="00C42050">
      <w:pPr>
        <w:pStyle w:val="Normal-L3"/>
        <w:spacing w:line="276" w:lineRule="auto"/>
        <w:rPr>
          <w:rFonts w:eastAsiaTheme="majorEastAsia" w:cstheme="majorBidi"/>
          <w:b/>
          <w:bCs/>
          <w:color w:val="000000" w:themeColor="text1"/>
          <w:szCs w:val="24"/>
        </w:rPr>
      </w:pPr>
    </w:p>
    <w:p w:rsidR="00DD1393" w:rsidRPr="008A6FD1" w:rsidRDefault="003F14AD" w:rsidP="008A6FD1">
      <w:pPr>
        <w:pStyle w:val="Normal-L3"/>
        <w:spacing w:line="276" w:lineRule="auto"/>
        <w:rPr>
          <w:rFonts w:eastAsiaTheme="majorEastAsia" w:cstheme="majorBidi"/>
          <w:b/>
          <w:bCs/>
          <w:color w:val="000000" w:themeColor="text1"/>
          <w:szCs w:val="24"/>
        </w:rPr>
      </w:pPr>
      <w:r>
        <w:rPr>
          <w:noProof/>
          <w:lang w:eastAsia="en-AU"/>
        </w:rPr>
        <w:drawing>
          <wp:inline distT="0" distB="0" distL="0" distR="0" wp14:anchorId="7F5A93EF" wp14:editId="50EA3780">
            <wp:extent cx="6411433" cy="4093535"/>
            <wp:effectExtent l="0" t="0" r="27940" b="254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8A6FD1" w:rsidRDefault="008A6FD1" w:rsidP="008A6FD1">
      <w:pPr>
        <w:pStyle w:val="Heading3"/>
      </w:pPr>
    </w:p>
    <w:p w:rsidR="008A6FD1" w:rsidRDefault="008A6FD1" w:rsidP="00096AE0">
      <w:pPr>
        <w:pStyle w:val="Heading3"/>
      </w:pPr>
      <w:bookmarkStart w:id="14" w:name="_Toc459621636"/>
      <w:bookmarkStart w:id="15" w:name="_Toc461439782"/>
      <w:r>
        <w:t>Complaints lodged from the Indian Ocean Territories</w:t>
      </w:r>
      <w:bookmarkEnd w:id="14"/>
      <w:bookmarkEnd w:id="15"/>
    </w:p>
    <w:p w:rsidR="008A6FD1" w:rsidRPr="008A6FD1" w:rsidRDefault="008A6FD1" w:rsidP="00096AE0">
      <w:pPr>
        <w:spacing w:line="276" w:lineRule="auto"/>
      </w:pPr>
      <w:r w:rsidRPr="008A6FD1">
        <w:t xml:space="preserve">Our services are provided to the Indian Ocean Territories (IOT) through a </w:t>
      </w:r>
      <w:r w:rsidR="001946AE">
        <w:t>S</w:t>
      </w:r>
      <w:r w:rsidRPr="008A6FD1">
        <w:t xml:space="preserve">ervice </w:t>
      </w:r>
      <w:r w:rsidR="001946AE">
        <w:t>Delivery</w:t>
      </w:r>
      <w:r w:rsidRPr="008A6FD1">
        <w:t xml:space="preserve"> </w:t>
      </w:r>
      <w:r w:rsidR="001946AE">
        <w:t>A</w:t>
      </w:r>
      <w:r w:rsidRPr="008A6FD1">
        <w:t>r</w:t>
      </w:r>
      <w:r w:rsidR="00144504">
        <w:t>rangement with the Australian</w:t>
      </w:r>
      <w:r w:rsidR="001946AE">
        <w:t xml:space="preserve"> Government</w:t>
      </w:r>
      <w:r w:rsidRPr="008A6FD1">
        <w:t xml:space="preserve">. During 2015-16, our Office received five complaints and closed six complaints for the IOT as part of this </w:t>
      </w:r>
      <w:r w:rsidR="00B53EFB">
        <w:t>Arrangement</w:t>
      </w:r>
      <w:r w:rsidRPr="008A6FD1">
        <w:t>.</w:t>
      </w:r>
    </w:p>
    <w:p w:rsidR="008A6FD1" w:rsidRDefault="008A6FD1" w:rsidP="00096AE0">
      <w:pPr>
        <w:spacing w:line="276" w:lineRule="auto"/>
      </w:pPr>
    </w:p>
    <w:p w:rsidR="008A6FD1" w:rsidRPr="00E40CE6" w:rsidRDefault="008A6FD1" w:rsidP="00096AE0">
      <w:pPr>
        <w:pStyle w:val="Heading3"/>
      </w:pPr>
      <w:bookmarkStart w:id="16" w:name="_Toc459621637"/>
      <w:bookmarkStart w:id="17" w:name="_Toc461439783"/>
      <w:r>
        <w:t xml:space="preserve">Consultation with </w:t>
      </w:r>
      <w:r w:rsidRPr="00E40CE6">
        <w:t>AHPRA</w:t>
      </w:r>
      <w:r>
        <w:t xml:space="preserve"> about complaints</w:t>
      </w:r>
      <w:bookmarkEnd w:id="16"/>
      <w:bookmarkEnd w:id="17"/>
      <w:r>
        <w:t xml:space="preserve"> </w:t>
      </w:r>
    </w:p>
    <w:p w:rsidR="008A6FD1" w:rsidRDefault="008A6FD1" w:rsidP="00096AE0">
      <w:pPr>
        <w:spacing w:line="276" w:lineRule="auto"/>
      </w:pPr>
      <w:r w:rsidRPr="00E40CE6">
        <w:t xml:space="preserve">In accordance with the </w:t>
      </w:r>
      <w:r w:rsidRPr="00EB1D0B">
        <w:rPr>
          <w:i/>
        </w:rPr>
        <w:t>Health Practitioner Regulation National Law (WA) Act 2010</w:t>
      </w:r>
      <w:r w:rsidRPr="00E40CE6">
        <w:t xml:space="preserve">, HaDSCO is required to consult with the Australian Health Practitioner Regulation Agency (AHPRA) about complaints relating to registered health professionals. </w:t>
      </w:r>
    </w:p>
    <w:p w:rsidR="008A6FD1" w:rsidRPr="00E40CE6" w:rsidRDefault="008A6FD1" w:rsidP="00096AE0">
      <w:pPr>
        <w:spacing w:line="276" w:lineRule="auto"/>
      </w:pPr>
    </w:p>
    <w:p w:rsidR="00F36889" w:rsidRDefault="008A6FD1" w:rsidP="00096AE0">
      <w:pPr>
        <w:spacing w:line="276" w:lineRule="auto"/>
        <w:rPr>
          <w:spacing w:val="-5"/>
        </w:rPr>
      </w:pPr>
      <w:r w:rsidRPr="00E40CE6">
        <w:t>This c</w:t>
      </w:r>
      <w:r>
        <w:t xml:space="preserve">onsultation process takes place </w:t>
      </w:r>
      <w:r w:rsidRPr="00E40CE6">
        <w:t xml:space="preserve">on a weekly basis to determine </w:t>
      </w:r>
      <w:r w:rsidRPr="00C16C09">
        <w:rPr>
          <w:spacing w:val="-5"/>
        </w:rPr>
        <w:t xml:space="preserve">the more appropriate agency to manage a </w:t>
      </w:r>
      <w:r>
        <w:rPr>
          <w:spacing w:val="-5"/>
        </w:rPr>
        <w:t>complaint at the earliest opportunity</w:t>
      </w:r>
      <w:r w:rsidRPr="00C16C09">
        <w:rPr>
          <w:spacing w:val="-5"/>
        </w:rPr>
        <w:t xml:space="preserve">. </w:t>
      </w:r>
    </w:p>
    <w:p w:rsidR="00F36889" w:rsidRDefault="00F36889" w:rsidP="00096AE0">
      <w:pPr>
        <w:spacing w:line="276" w:lineRule="auto"/>
        <w:rPr>
          <w:spacing w:val="-5"/>
        </w:rPr>
      </w:pPr>
    </w:p>
    <w:p w:rsidR="008A6FD1" w:rsidRDefault="008A6FD1" w:rsidP="00DD5BFC">
      <w:pPr>
        <w:spacing w:line="276" w:lineRule="auto"/>
      </w:pPr>
      <w:r>
        <w:t>There are a number of options to manage complaints through this process:</w:t>
      </w:r>
    </w:p>
    <w:p w:rsidR="00DD5BFC" w:rsidRDefault="008A6FD1" w:rsidP="0011565F">
      <w:pPr>
        <w:pStyle w:val="ListParagraph"/>
        <w:numPr>
          <w:ilvl w:val="0"/>
          <w:numId w:val="58"/>
        </w:numPr>
        <w:spacing w:line="276" w:lineRule="auto"/>
      </w:pPr>
      <w:r w:rsidRPr="00C16C09">
        <w:lastRenderedPageBreak/>
        <w:t>HaDSCO may retain the complaint</w:t>
      </w:r>
      <w:r>
        <w:t xml:space="preserve"> and manage it through our resolution process;</w:t>
      </w:r>
    </w:p>
    <w:p w:rsidR="00DD5BFC" w:rsidRDefault="008A6FD1" w:rsidP="0011565F">
      <w:pPr>
        <w:pStyle w:val="ListParagraph"/>
        <w:numPr>
          <w:ilvl w:val="0"/>
          <w:numId w:val="58"/>
        </w:numPr>
        <w:spacing w:line="276" w:lineRule="auto"/>
      </w:pPr>
      <w:r w:rsidRPr="00C16C09">
        <w:t xml:space="preserve">HaDSCO may refer the complaint </w:t>
      </w:r>
      <w:r>
        <w:t xml:space="preserve">to AHPRA </w:t>
      </w:r>
      <w:r w:rsidRPr="00C16C09">
        <w:t>in its entirety</w:t>
      </w:r>
      <w:r>
        <w:t>; and/or,</w:t>
      </w:r>
    </w:p>
    <w:p w:rsidR="008A6FD1" w:rsidRDefault="008A6FD1" w:rsidP="0011565F">
      <w:pPr>
        <w:pStyle w:val="ListParagraph"/>
        <w:numPr>
          <w:ilvl w:val="0"/>
          <w:numId w:val="58"/>
        </w:numPr>
        <w:spacing w:line="276" w:lineRule="auto"/>
      </w:pPr>
      <w:r w:rsidRPr="00F41B26">
        <w:t xml:space="preserve">The complaint may be split between both agencies so that AHPRA manages the aspect of the complaint pertaining to the </w:t>
      </w:r>
      <w:r>
        <w:t xml:space="preserve">health, performance or conduct of a registered </w:t>
      </w:r>
      <w:r w:rsidRPr="00F41B26">
        <w:t>practitioner and HaDSCO manages the system related issues</w:t>
      </w:r>
      <w:r>
        <w:t>.</w:t>
      </w:r>
    </w:p>
    <w:p w:rsidR="008A6FD1" w:rsidRPr="008A6FD1" w:rsidRDefault="008A6FD1" w:rsidP="00DD5BFC"/>
    <w:p w:rsidR="008A6FD1" w:rsidRDefault="008A6FD1" w:rsidP="00DD5BFC">
      <w:pPr>
        <w:spacing w:line="276" w:lineRule="auto"/>
        <w:rPr>
          <w:lang w:val="en-US"/>
        </w:rPr>
      </w:pPr>
      <w:r>
        <w:rPr>
          <w:lang w:val="en-US"/>
        </w:rPr>
        <w:t>In 2015-16 HaDSCO consulted with AHPRA on 110 complaints. This resulted in:</w:t>
      </w:r>
    </w:p>
    <w:p w:rsidR="00DD5BFC" w:rsidRDefault="008A6FD1" w:rsidP="0011565F">
      <w:pPr>
        <w:pStyle w:val="ListParagraph"/>
        <w:numPr>
          <w:ilvl w:val="0"/>
          <w:numId w:val="59"/>
        </w:numPr>
        <w:spacing w:line="276" w:lineRule="auto"/>
        <w:rPr>
          <w:lang w:val="en-US"/>
        </w:rPr>
      </w:pPr>
      <w:r w:rsidRPr="00DD5BFC">
        <w:rPr>
          <w:lang w:val="en-US"/>
        </w:rPr>
        <w:t>54 complaints retained by HaDSCO.</w:t>
      </w:r>
    </w:p>
    <w:p w:rsidR="00DD5BFC" w:rsidRPr="00DD5BFC" w:rsidRDefault="008A6FD1" w:rsidP="0011565F">
      <w:pPr>
        <w:pStyle w:val="ListParagraph"/>
        <w:numPr>
          <w:ilvl w:val="0"/>
          <w:numId w:val="59"/>
        </w:numPr>
        <w:spacing w:line="276" w:lineRule="auto"/>
      </w:pPr>
      <w:r w:rsidRPr="00DD5BFC">
        <w:rPr>
          <w:lang w:val="en-US"/>
        </w:rPr>
        <w:t>49 complaints referred to AHPRA.</w:t>
      </w:r>
    </w:p>
    <w:p w:rsidR="008A6FD1" w:rsidRPr="00E40CE6" w:rsidRDefault="008A6FD1" w:rsidP="0011565F">
      <w:pPr>
        <w:pStyle w:val="ListParagraph"/>
        <w:numPr>
          <w:ilvl w:val="0"/>
          <w:numId w:val="59"/>
        </w:numPr>
        <w:spacing w:line="276" w:lineRule="auto"/>
      </w:pPr>
      <w:r w:rsidRPr="00DD5BFC">
        <w:rPr>
          <w:lang w:val="en-US"/>
        </w:rPr>
        <w:t xml:space="preserve">7 complaints were split between HaDSCO and AHPRA to ensure that all issues raised in the complaint were addressed. </w:t>
      </w:r>
    </w:p>
    <w:p w:rsidR="008A6FD1" w:rsidRPr="008A6FD1" w:rsidRDefault="008A6FD1" w:rsidP="00096AE0">
      <w:pPr>
        <w:spacing w:line="276" w:lineRule="auto"/>
      </w:pPr>
    </w:p>
    <w:p w:rsidR="00522B4C" w:rsidRDefault="00522B4C" w:rsidP="00096AE0">
      <w:pPr>
        <w:pStyle w:val="Heading3"/>
      </w:pPr>
      <w:bookmarkStart w:id="18" w:name="_Toc459621638"/>
      <w:bookmarkStart w:id="19" w:name="_Toc461439784"/>
      <w:r>
        <w:t>Our complaints management process</w:t>
      </w:r>
      <w:bookmarkEnd w:id="18"/>
      <w:bookmarkEnd w:id="19"/>
    </w:p>
    <w:p w:rsidR="00440AE8" w:rsidRDefault="00522B4C" w:rsidP="00DD5BFC">
      <w:pPr>
        <w:spacing w:line="276" w:lineRule="auto"/>
      </w:pPr>
      <w:r w:rsidRPr="00695650">
        <w:t>HaDSCO takes a resolution based approach to managing complaints.</w:t>
      </w:r>
      <w:r w:rsidRPr="00686721">
        <w:t xml:space="preserve"> </w:t>
      </w:r>
      <w:r w:rsidRPr="00695650">
        <w:t xml:space="preserve">We aim to resolve complaints as informally as possible and in the most timely and efficient manner. </w:t>
      </w:r>
      <w:r w:rsidRPr="00C42050">
        <w:t>There are three main stages in the complaints management process:</w:t>
      </w:r>
    </w:p>
    <w:p w:rsidR="00522B4C" w:rsidRDefault="00522B4C" w:rsidP="00096AE0">
      <w:pPr>
        <w:pStyle w:val="ListParagraph"/>
        <w:numPr>
          <w:ilvl w:val="0"/>
          <w:numId w:val="8"/>
        </w:numPr>
        <w:spacing w:line="276" w:lineRule="auto"/>
      </w:pPr>
      <w:r>
        <w:t>Enquiry</w:t>
      </w:r>
    </w:p>
    <w:p w:rsidR="00522B4C" w:rsidRDefault="00522B4C" w:rsidP="00096AE0">
      <w:pPr>
        <w:pStyle w:val="ListParagraph"/>
        <w:numPr>
          <w:ilvl w:val="0"/>
          <w:numId w:val="8"/>
        </w:numPr>
        <w:spacing w:line="276" w:lineRule="auto"/>
      </w:pPr>
      <w:r>
        <w:t>Assessment</w:t>
      </w:r>
    </w:p>
    <w:p w:rsidR="00F873CE" w:rsidRDefault="00072FF6" w:rsidP="00096AE0">
      <w:pPr>
        <w:pStyle w:val="ListParagraph"/>
        <w:numPr>
          <w:ilvl w:val="0"/>
          <w:numId w:val="8"/>
        </w:numPr>
        <w:spacing w:line="276" w:lineRule="auto"/>
      </w:pPr>
      <w:r w:rsidRPr="00290B88">
        <w:rPr>
          <w:rFonts w:eastAsiaTheme="majorEastAsia" w:cstheme="majorBidi"/>
          <w:b/>
          <w:bCs/>
          <w:iCs/>
          <w:noProof/>
          <w:color w:val="365F91" w:themeColor="accent1" w:themeShade="BF"/>
          <w:lang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065792" behindDoc="0" locked="0" layoutInCell="1" allowOverlap="1" wp14:anchorId="4460171F" wp14:editId="3563D023">
                <wp:simplePos x="0" y="0"/>
                <wp:positionH relativeFrom="column">
                  <wp:posOffset>2639695</wp:posOffset>
                </wp:positionH>
                <wp:positionV relativeFrom="paragraph">
                  <wp:posOffset>383540</wp:posOffset>
                </wp:positionV>
                <wp:extent cx="431800" cy="1403350"/>
                <wp:effectExtent l="9525" t="9525" r="15875" b="15875"/>
                <wp:wrapNone/>
                <wp:docPr id="75" name="Chevron 3"/>
                <wp:cNvGraphicFramePr/>
                <a:graphic xmlns:a="http://schemas.openxmlformats.org/drawingml/2006/main">
                  <a:graphicData uri="http://schemas.microsoft.com/office/word/2010/wordprocessingShape">
                    <wps:wsp>
                      <wps:cNvSpPr/>
                      <wps:spPr>
                        <a:xfrm rot="5400000">
                          <a:off x="0" y="0"/>
                          <a:ext cx="431800" cy="1403350"/>
                        </a:xfrm>
                        <a:prstGeom prst="chevron">
                          <a:avLst>
                            <a:gd name="adj" fmla="val 7568"/>
                          </a:avLst>
                        </a:prstGeom>
                        <a:ln>
                          <a:solidFill>
                            <a:srgbClr val="044C75"/>
                          </a:solidFill>
                        </a:ln>
                      </wps:spPr>
                      <wps:style>
                        <a:lnRef idx="2">
                          <a:schemeClr val="accent1"/>
                        </a:lnRef>
                        <a:fillRef idx="1">
                          <a:schemeClr val="lt1"/>
                        </a:fillRef>
                        <a:effectRef idx="0">
                          <a:schemeClr val="accent1"/>
                        </a:effectRef>
                        <a:fontRef idx="minor">
                          <a:schemeClr val="dk1"/>
                        </a:fontRef>
                      </wps:style>
                      <wps:txbx>
                        <w:txbxContent>
                          <w:p w:rsidR="00067BCE" w:rsidRDefault="00067BCE" w:rsidP="00290B88">
                            <w:pPr>
                              <w:pStyle w:val="NormalWeb"/>
                              <w:spacing w:after="0"/>
                            </w:pPr>
                            <w:r>
                              <w:rPr>
                                <w:rFonts w:ascii="Arial" w:hAnsi="Arial" w:cstheme="minorBidi"/>
                                <w:color w:val="000000" w:themeColor="dark1"/>
                                <w:kern w:val="24"/>
                              </w:rPr>
                              <w:t> </w:t>
                            </w:r>
                          </w:p>
                        </w:txbxContent>
                      </wps:txbx>
                      <wps:bodyPr rot="0" spcFirstLastPara="0" vert="vert270"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Chevron 3" o:spid="_x0000_s1038" type="#_x0000_t55" style="position:absolute;left:0;text-align:left;margin-left:207.85pt;margin-top:30.2pt;width:34pt;height:110.5pt;rotation:90;z-index:252065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" adj="19965" fillcolor="white [3201]" strokecolor="#044c75" strokeweight="2pt">
                <v:textbox style="layout-flow:vertical;mso-layout-flow-alt:bottom-to-top">
                  <w:txbxContent>
                    <w:p w:rsidR="00067BCE" w:rsidRDefault="00067BCE" w:rsidP="00290B88">
                      <w:pPr>
                        <w:pStyle w:val="NormalWeb"/>
                        <w:spacing w:after="0"/>
                      </w:pPr>
                      <w:r>
                        <w:rPr>
                          <w:rFonts w:ascii="Arial" w:hAnsi="Arial" w:cstheme="minorBidi"/>
                          <w:color w:val="000000" w:themeColor="dark1"/>
                          <w:kern w:val="24"/>
                        </w:rPr>
                        <w:t> </w:t>
                      </w:r>
                    </w:p>
                  </w:txbxContent>
                </v:textbox>
              </v:shape>
            </w:pict>
          </mc:Fallback>
        </mc:AlternateContent>
      </w:r>
      <w:r w:rsidR="00522B4C">
        <w:t>Complaint resolution including negotiat</w:t>
      </w:r>
      <w:r w:rsidR="008239AA">
        <w:t xml:space="preserve">ed settlement and conciliation </w:t>
      </w:r>
      <w:r w:rsidR="00522B4C">
        <w:t>or investigation</w:t>
      </w:r>
    </w:p>
    <w:p w:rsidR="00D95531" w:rsidRDefault="00D95531" w:rsidP="00D95531"/>
    <w:p w:rsidR="00DA1B5D" w:rsidRDefault="00072FF6" w:rsidP="00290B88">
      <w:pPr>
        <w:pStyle w:val="NormalWeb"/>
        <w:spacing w:after="0"/>
        <w:jc w:val="center"/>
        <w:rPr>
          <w:rFonts w:eastAsiaTheme="majorEastAsia" w:cstheme="majorBidi"/>
          <w:b/>
          <w:bCs/>
          <w:iCs/>
          <w:color w:val="365F91" w:themeColor="accent1" w:themeShade="BF"/>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w:pPr>
      <w:r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068864" behindDoc="0" locked="0" layoutInCell="1" allowOverlap="1" wp14:anchorId="51349A51" wp14:editId="6A10F9D4">
                <wp:simplePos x="0" y="0"/>
                <wp:positionH relativeFrom="column">
                  <wp:posOffset>2219003</wp:posOffset>
                </wp:positionH>
                <wp:positionV relativeFrom="paragraph">
                  <wp:posOffset>1036955</wp:posOffset>
                </wp:positionV>
                <wp:extent cx="1409700" cy="368935"/>
                <wp:effectExtent l="0" t="0" r="0" b="0"/>
                <wp:wrapNone/>
                <wp:docPr id="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700" cy="368935"/>
                        </a:xfrm>
                        <a:prstGeom prst="rect">
                          <a:avLst/>
                        </a:prstGeom>
                        <a:noFill/>
                        <a:ln w="9525">
                          <a:noFill/>
                          <a:miter lim="800000"/>
                          <a:headEnd/>
                          <a:tailEnd/>
                        </a:ln>
                      </wps:spPr>
                      <wps:txbx>
                        <w:txbxContent>
                          <w:p w:rsidR="00067BCE" w:rsidRDefault="00067BCE" w:rsidP="00290B88">
                            <w:pPr>
                              <w:pStyle w:val="NormalWeb"/>
                              <w:spacing w:after="0"/>
                            </w:pPr>
                            <w:r>
                              <w:rPr>
                                <w:rFonts w:ascii="Arial" w:hAnsi="Arial" w:cstheme="minorBidi"/>
                                <w:b/>
                                <w:bCs/>
                                <w:color w:val="1168A9"/>
                                <w:spacing w:val="-40"/>
                                <w:kern w:val="24"/>
                                <w:sz w:val="36"/>
                                <w:szCs w:val="36"/>
                              </w:rPr>
                              <w:t>Assessment</w:t>
                            </w:r>
                          </w:p>
                        </w:txbxContent>
                      </wps:txbx>
                      <wps:bodyPr rot="0" vert="horz" wrap="square" lIns="91440" tIns="45720" rIns="91440" bIns="45720" anchor="t" anchorCtr="0">
                        <a:spAutoFit/>
                      </wps:bodyPr>
                    </wps:wsp>
                  </a:graphicData>
                </a:graphic>
              </wp:anchor>
            </w:drawing>
          </mc:Choice>
          <mc:Fallback>
            <w:pict>
              <v:shape id="_x0000_s1039" type="#_x0000_t202" style="position:absolute;left:0;text-align:left;margin-left:174.7pt;margin-top:81.65pt;width:111pt;height:29.05pt;z-index:252068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" filled="f" stroked="f">
                <v:textbox style="mso-fit-shape-to-text:t">
                  <w:txbxContent>
                    <w:p w:rsidR="00067BCE" w:rsidRDefault="00067BCE" w:rsidP="00290B88">
                      <w:pPr>
                        <w:pStyle w:val="NormalWeb"/>
                        <w:spacing w:after="0"/>
                      </w:pPr>
                      <w:r>
                        <w:rPr>
                          <w:rFonts w:ascii="Arial" w:hAnsi="Arial" w:cstheme="minorBidi"/>
                          <w:b/>
                          <w:bCs/>
                          <w:color w:val="1168A9"/>
                          <w:spacing w:val="-40"/>
                          <w:kern w:val="24"/>
                          <w:sz w:val="36"/>
                          <w:szCs w:val="36"/>
                        </w:rPr>
                        <w:t>Assessment</w:t>
                      </w:r>
                    </w:p>
                  </w:txbxContent>
                </v:textbox>
              </v:shape>
            </w:pict>
          </mc:Fallback>
        </mc:AlternateContent>
      </w:r>
      <w:r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080128" behindDoc="0" locked="0" layoutInCell="1" allowOverlap="1" wp14:anchorId="284D2324" wp14:editId="3249EFD9">
                <wp:simplePos x="0" y="0"/>
                <wp:positionH relativeFrom="column">
                  <wp:posOffset>3637280</wp:posOffset>
                </wp:positionH>
                <wp:positionV relativeFrom="paragraph">
                  <wp:posOffset>1602105</wp:posOffset>
                </wp:positionV>
                <wp:extent cx="1204595" cy="431800"/>
                <wp:effectExtent l="19050" t="19050" r="14605" b="101600"/>
                <wp:wrapNone/>
                <wp:docPr id="291" name="Straight Arrow Connector 27"/>
                <wp:cNvGraphicFramePr/>
                <a:graphic xmlns:a="http://schemas.openxmlformats.org/drawingml/2006/main">
                  <a:graphicData uri="http://schemas.microsoft.com/office/word/2010/wordprocessingShape">
                    <wps:wsp>
                      <wps:cNvCnPr/>
                      <wps:spPr>
                        <a:xfrm>
                          <a:off x="0" y="0"/>
                          <a:ext cx="1204595" cy="431800"/>
                        </a:xfrm>
                        <a:prstGeom prst="straightConnector1">
                          <a:avLst/>
                        </a:prstGeom>
                        <a:ln w="50800">
                          <a:solidFill>
                            <a:schemeClr val="bg1">
                              <a:lumMod val="50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27" o:spid="_x0000_s1026" type="#_x0000_t32" style="position:absolute;margin-left:286.4pt;margin-top:126.15pt;width:94.85pt;height:34pt;z-index:252080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" strokecolor="#7f7f7f [1612]" strokeweight="4pt">
                <v:stroke endarrow="open"/>
              </v:shape>
            </w:pict>
          </mc:Fallback>
        </mc:AlternateContent>
      </w:r>
      <w:r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078080" behindDoc="0" locked="0" layoutInCell="1" allowOverlap="1" wp14:anchorId="59833484" wp14:editId="1982A03F">
                <wp:simplePos x="0" y="0"/>
                <wp:positionH relativeFrom="column">
                  <wp:posOffset>974412</wp:posOffset>
                </wp:positionH>
                <wp:positionV relativeFrom="paragraph">
                  <wp:posOffset>1607820</wp:posOffset>
                </wp:positionV>
                <wp:extent cx="1204595" cy="431800"/>
                <wp:effectExtent l="38100" t="19050" r="33655" b="101600"/>
                <wp:wrapNone/>
                <wp:docPr id="111" name="Straight Arrow Connector 20"/>
                <wp:cNvGraphicFramePr/>
                <a:graphic xmlns:a="http://schemas.openxmlformats.org/drawingml/2006/main">
                  <a:graphicData uri="http://schemas.microsoft.com/office/word/2010/wordprocessingShape">
                    <wps:wsp>
                      <wps:cNvCnPr/>
                      <wps:spPr>
                        <a:xfrm flipH="1">
                          <a:off x="0" y="0"/>
                          <a:ext cx="1204595" cy="431800"/>
                        </a:xfrm>
                        <a:prstGeom prst="straightConnector1">
                          <a:avLst/>
                        </a:prstGeom>
                        <a:ln w="50800">
                          <a:solidFill>
                            <a:schemeClr val="bg1">
                              <a:lumMod val="50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20" o:spid="_x0000_s1026" type="#_x0000_t32" style="position:absolute;margin-left:76.75pt;margin-top:126.6pt;width:94.85pt;height:34pt;flip:x;z-index:252078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" strokecolor="#7f7f7f [1612]" strokeweight="4pt">
                <v:stroke endarrow="open"/>
              </v:shape>
            </w:pict>
          </mc:Fallback>
        </mc:AlternateContent>
      </w:r>
      <w:r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086272" behindDoc="0" locked="0" layoutInCell="1" allowOverlap="1" wp14:anchorId="434A40C4" wp14:editId="12A37BAB">
                <wp:simplePos x="0" y="0"/>
                <wp:positionH relativeFrom="column">
                  <wp:posOffset>1544007</wp:posOffset>
                </wp:positionH>
                <wp:positionV relativeFrom="paragraph">
                  <wp:posOffset>1188085</wp:posOffset>
                </wp:positionV>
                <wp:extent cx="393065" cy="0"/>
                <wp:effectExtent l="38100" t="152400" r="0" b="190500"/>
                <wp:wrapNone/>
                <wp:docPr id="332" name="Straight Arrow Connector 33"/>
                <wp:cNvGraphicFramePr/>
                <a:graphic xmlns:a="http://schemas.openxmlformats.org/drawingml/2006/main">
                  <a:graphicData uri="http://schemas.microsoft.com/office/word/2010/wordprocessingShape">
                    <wps:wsp>
                      <wps:cNvCnPr/>
                      <wps:spPr>
                        <a:xfrm flipH="1">
                          <a:off x="0" y="0"/>
                          <a:ext cx="393065" cy="0"/>
                        </a:xfrm>
                        <a:prstGeom prst="straightConnector1">
                          <a:avLst/>
                        </a:prstGeom>
                        <a:ln w="50800">
                          <a:solidFill>
                            <a:schemeClr val="bg1">
                              <a:lumMod val="50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3" o:spid="_x0000_s1026" type="#_x0000_t32" style="position:absolute;margin-left:121.6pt;margin-top:93.55pt;width:30.95pt;height:0;flip:x;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" strokecolor="#7f7f7f [1612]" strokeweight="4pt">
                <v:stroke endarrow="open"/>
              </v:shape>
            </w:pict>
          </mc:Fallback>
        </mc:AlternateContent>
      </w:r>
      <w:r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085248" behindDoc="0" locked="0" layoutInCell="1" allowOverlap="1" wp14:anchorId="24CC0825" wp14:editId="42612FAF">
                <wp:simplePos x="0" y="0"/>
                <wp:positionH relativeFrom="column">
                  <wp:posOffset>500380</wp:posOffset>
                </wp:positionH>
                <wp:positionV relativeFrom="paragraph">
                  <wp:posOffset>841688</wp:posOffset>
                </wp:positionV>
                <wp:extent cx="935990" cy="645795"/>
                <wp:effectExtent l="0" t="0" r="0" b="0"/>
                <wp:wrapNone/>
                <wp:docPr id="331" name="TextBox 32"/>
                <wp:cNvGraphicFramePr/>
                <a:graphic xmlns:a="http://schemas.openxmlformats.org/drawingml/2006/main">
                  <a:graphicData uri="http://schemas.microsoft.com/office/word/2010/wordprocessingShape">
                    <wps:wsp>
                      <wps:cNvSpPr txBox="1"/>
                      <wps:spPr>
                        <a:xfrm>
                          <a:off x="0" y="0"/>
                          <a:ext cx="935990" cy="645795"/>
                        </a:xfrm>
                        <a:prstGeom prst="rect">
                          <a:avLst/>
                        </a:prstGeom>
                        <a:noFill/>
                      </wps:spPr>
                      <wps:txbx>
                        <w:txbxContent>
                          <w:p w:rsidR="00067BCE" w:rsidRDefault="00067BCE" w:rsidP="00290B88">
                            <w:pPr>
                              <w:pStyle w:val="NormalWeb"/>
                              <w:spacing w:after="0"/>
                              <w:jc w:val="center"/>
                            </w:pPr>
                            <w:r>
                              <w:rPr>
                                <w:rFonts w:ascii="Arial" w:hAnsi="Arial" w:cs="Arial"/>
                                <w:b/>
                                <w:bCs/>
                                <w:color w:val="044C75"/>
                                <w:spacing w:val="-22"/>
                                <w:kern w:val="24"/>
                              </w:rPr>
                              <w:t>Accept, reject or  refer</w:t>
                            </w:r>
                          </w:p>
                        </w:txbxContent>
                      </wps:txbx>
                      <wps:bodyPr wrap="square" rtlCol="0">
                        <a:spAutoFit/>
                      </wps:bodyPr>
                    </wps:wsp>
                  </a:graphicData>
                </a:graphic>
              </wp:anchor>
            </w:drawing>
          </mc:Choice>
          <mc:Fallback>
            <w:pict>
              <v:shape id="TextBox 32" o:spid="_x0000_s1040" type="#_x0000_t202" style="position:absolute;left:0;text-align:left;margin-left:39.4pt;margin-top:66.25pt;width:73.7pt;height:50.85pt;z-index:252085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" filled="f" stroked="f">
                <v:textbox style="mso-fit-shape-to-text:t">
                  <w:txbxContent>
                    <w:p w:rsidR="00067BCE" w:rsidRDefault="00067BCE" w:rsidP="00290B88">
                      <w:pPr>
                        <w:pStyle w:val="NormalWeb"/>
                        <w:spacing w:after="0"/>
                        <w:jc w:val="center"/>
                      </w:pPr>
                      <w:r>
                        <w:rPr>
                          <w:rFonts w:ascii="Arial" w:hAnsi="Arial" w:cs="Arial"/>
                          <w:b/>
                          <w:bCs/>
                          <w:color w:val="044C75"/>
                          <w:spacing w:val="-22"/>
                          <w:kern w:val="24"/>
                        </w:rPr>
                        <w:t xml:space="preserve">Accept, reject </w:t>
                      </w:r>
                      <w:proofErr w:type="gramStart"/>
                      <w:r>
                        <w:rPr>
                          <w:rFonts w:ascii="Arial" w:hAnsi="Arial" w:cs="Arial"/>
                          <w:b/>
                          <w:bCs/>
                          <w:color w:val="044C75"/>
                          <w:spacing w:val="-22"/>
                          <w:kern w:val="24"/>
                        </w:rPr>
                        <w:t>or  refer</w:t>
                      </w:r>
                      <w:proofErr w:type="gramEnd"/>
                    </w:p>
                  </w:txbxContent>
                </v:textbox>
              </v:shape>
            </w:pict>
          </mc:Fallback>
        </mc:AlternateContent>
      </w:r>
      <w:r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084224" behindDoc="0" locked="0" layoutInCell="1" allowOverlap="1" wp14:anchorId="256F27EA" wp14:editId="345AFF98">
                <wp:simplePos x="0" y="0"/>
                <wp:positionH relativeFrom="column">
                  <wp:posOffset>588010</wp:posOffset>
                </wp:positionH>
                <wp:positionV relativeFrom="paragraph">
                  <wp:posOffset>793428</wp:posOffset>
                </wp:positionV>
                <wp:extent cx="761365" cy="692785"/>
                <wp:effectExtent l="0" t="0" r="19685" b="12065"/>
                <wp:wrapNone/>
                <wp:docPr id="32" name="Oval 31"/>
                <wp:cNvGraphicFramePr/>
                <a:graphic xmlns:a="http://schemas.openxmlformats.org/drawingml/2006/main">
                  <a:graphicData uri="http://schemas.microsoft.com/office/word/2010/wordprocessingShape">
                    <wps:wsp>
                      <wps:cNvSpPr/>
                      <wps:spPr>
                        <a:xfrm>
                          <a:off x="0" y="0"/>
                          <a:ext cx="761365" cy="692785"/>
                        </a:xfrm>
                        <a:prstGeom prst="ellipse">
                          <a:avLst/>
                        </a:prstGeom>
                        <a:noFill/>
                        <a:ln>
                          <a:solidFill>
                            <a:srgbClr val="2487C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31" o:spid="_x0000_s1026" style="position:absolute;margin-left:46.3pt;margin-top:62.45pt;width:59.95pt;height:54.55pt;z-index:252084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" filled="f" strokecolor="#2487c4" strokeweight="2pt"/>
            </w:pict>
          </mc:Fallback>
        </mc:AlternateContent>
      </w:r>
      <w:r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066816" behindDoc="0" locked="0" layoutInCell="1" allowOverlap="1" wp14:anchorId="220C3DEA" wp14:editId="4AB00FBA">
                <wp:simplePos x="0" y="0"/>
                <wp:positionH relativeFrom="column">
                  <wp:posOffset>2297117</wp:posOffset>
                </wp:positionH>
                <wp:positionV relativeFrom="paragraph">
                  <wp:posOffset>360680</wp:posOffset>
                </wp:positionV>
                <wp:extent cx="1151890" cy="359410"/>
                <wp:effectExtent l="0" t="0" r="0" b="2540"/>
                <wp:wrapNone/>
                <wp:docPr id="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1890" cy="359410"/>
                        </a:xfrm>
                        <a:prstGeom prst="rect">
                          <a:avLst/>
                        </a:prstGeom>
                        <a:noFill/>
                        <a:ln w="9525">
                          <a:noFill/>
                          <a:miter lim="800000"/>
                          <a:headEnd/>
                          <a:tailEnd/>
                        </a:ln>
                      </wps:spPr>
                      <wps:txbx>
                        <w:txbxContent>
                          <w:p w:rsidR="00067BCE" w:rsidRDefault="00067BCE" w:rsidP="00290B88">
                            <w:pPr>
                              <w:pStyle w:val="NormalWeb"/>
                              <w:spacing w:after="0"/>
                              <w:jc w:val="center"/>
                            </w:pPr>
                            <w:r>
                              <w:rPr>
                                <w:rFonts w:ascii="Arial" w:hAnsi="Arial" w:cstheme="minorBidi"/>
                                <w:b/>
                                <w:bCs/>
                                <w:color w:val="044C75"/>
                                <w:spacing w:val="-40"/>
                                <w:kern w:val="24"/>
                                <w:sz w:val="36"/>
                                <w:szCs w:val="36"/>
                              </w:rPr>
                              <w:t>Enquiry</w:t>
                            </w:r>
                          </w:p>
                        </w:txbxContent>
                      </wps:txbx>
                      <wps:bodyPr rot="0" vert="horz" wrap="square" lIns="91440" tIns="45720" rIns="91440" bIns="45720" anchor="t" anchorCtr="0">
                        <a:noAutofit/>
                      </wps:bodyPr>
                    </wps:wsp>
                  </a:graphicData>
                </a:graphic>
              </wp:anchor>
            </w:drawing>
          </mc:Choice>
          <mc:Fallback>
            <w:pict>
              <v:shape id="_x0000_s1041" type="#_x0000_t202" style="position:absolute;left:0;text-align:left;margin-left:180.9pt;margin-top:28.4pt;width:90.7pt;height:28.3pt;z-index:252066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" filled="f" stroked="f">
                <v:textbox>
                  <w:txbxContent>
                    <w:p w:rsidR="00067BCE" w:rsidRDefault="00067BCE" w:rsidP="00290B88">
                      <w:pPr>
                        <w:pStyle w:val="NormalWeb"/>
                        <w:spacing w:after="0"/>
                        <w:jc w:val="center"/>
                      </w:pPr>
                      <w:r>
                        <w:rPr>
                          <w:rFonts w:ascii="Arial" w:hAnsi="Arial" w:cstheme="minorBidi"/>
                          <w:b/>
                          <w:bCs/>
                          <w:color w:val="044C75"/>
                          <w:spacing w:val="-40"/>
                          <w:kern w:val="24"/>
                          <w:sz w:val="36"/>
                          <w:szCs w:val="36"/>
                        </w:rPr>
                        <w:t>Enquiry</w:t>
                      </w:r>
                    </w:p>
                  </w:txbxContent>
                </v:textbox>
              </v:shape>
            </w:pict>
          </mc:Fallback>
        </mc:AlternateContent>
      </w:r>
      <w:r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067840" behindDoc="0" locked="0" layoutInCell="1" allowOverlap="1" wp14:anchorId="5F58249D" wp14:editId="53819744">
                <wp:simplePos x="0" y="0"/>
                <wp:positionH relativeFrom="column">
                  <wp:posOffset>2641600</wp:posOffset>
                </wp:positionH>
                <wp:positionV relativeFrom="paragraph">
                  <wp:posOffset>511810</wp:posOffset>
                </wp:positionV>
                <wp:extent cx="445770" cy="1402715"/>
                <wp:effectExtent l="0" t="21273" r="28258" b="28257"/>
                <wp:wrapNone/>
                <wp:docPr id="96" name="Chevron 6"/>
                <wp:cNvGraphicFramePr/>
                <a:graphic xmlns:a="http://schemas.openxmlformats.org/drawingml/2006/main">
                  <a:graphicData uri="http://schemas.microsoft.com/office/word/2010/wordprocessingShape">
                    <wps:wsp>
                      <wps:cNvSpPr/>
                      <wps:spPr>
                        <a:xfrm rot="5400000">
                          <a:off x="0" y="0"/>
                          <a:ext cx="445770" cy="1402715"/>
                        </a:xfrm>
                        <a:prstGeom prst="chevron">
                          <a:avLst>
                            <a:gd name="adj" fmla="val 6379"/>
                          </a:avLst>
                        </a:prstGeom>
                        <a:ln>
                          <a:solidFill>
                            <a:srgbClr val="1168A9"/>
                          </a:solidFill>
                        </a:ln>
                      </wps:spPr>
                      <wps:style>
                        <a:lnRef idx="2">
                          <a:schemeClr val="accent1"/>
                        </a:lnRef>
                        <a:fillRef idx="1">
                          <a:schemeClr val="lt1"/>
                        </a:fillRef>
                        <a:effectRef idx="0">
                          <a:schemeClr val="accent1"/>
                        </a:effectRef>
                        <a:fontRef idx="minor">
                          <a:schemeClr val="dk1"/>
                        </a:fontRef>
                      </wps:style>
                      <wps:txbx>
                        <w:txbxContent>
                          <w:p w:rsidR="00067BCE" w:rsidRDefault="00067BCE" w:rsidP="00290B88">
                            <w:pPr>
                              <w:pStyle w:val="NormalWeb"/>
                              <w:spacing w:after="0"/>
                            </w:pPr>
                            <w:r>
                              <w:rPr>
                                <w:rFonts w:ascii="Arial" w:hAnsi="Arial" w:cstheme="minorBidi"/>
                                <w:color w:val="000000" w:themeColor="dark1"/>
                                <w:kern w:val="24"/>
                              </w:rPr>
                              <w:t> </w:t>
                            </w:r>
                          </w:p>
                        </w:txbxContent>
                      </wps:txbx>
                      <wps:bodyPr rot="0" spcFirstLastPara="0" vert="vert270"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Chevron 6" o:spid="_x0000_s1042" type="#_x0000_t55" style="position:absolute;left:0;text-align:left;margin-left:208pt;margin-top:40.3pt;width:35.1pt;height:110.45pt;rotation:90;z-index:252067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" adj="20222" fillcolor="white [3201]" strokecolor="#1168a9" strokeweight="2pt">
                <v:textbox style="layout-flow:vertical;mso-layout-flow-alt:bottom-to-top">
                  <w:txbxContent>
                    <w:p w:rsidR="00067BCE" w:rsidRDefault="00067BCE" w:rsidP="00290B88">
                      <w:pPr>
                        <w:pStyle w:val="NormalWeb"/>
                        <w:spacing w:after="0"/>
                      </w:pPr>
                      <w:r>
                        <w:rPr>
                          <w:rFonts w:ascii="Arial" w:hAnsi="Arial" w:cstheme="minorBidi"/>
                          <w:color w:val="000000" w:themeColor="dark1"/>
                          <w:kern w:val="24"/>
                        </w:rPr>
                        <w:t> </w:t>
                      </w:r>
                    </w:p>
                  </w:txbxContent>
                </v:textbox>
              </v:shape>
            </w:pict>
          </mc:Fallback>
        </mc:AlternateContent>
      </w:r>
      <w:r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079104" behindDoc="0" locked="0" layoutInCell="1" allowOverlap="1" wp14:anchorId="2D94EBB0" wp14:editId="45228C90">
                <wp:simplePos x="0" y="0"/>
                <wp:positionH relativeFrom="column">
                  <wp:posOffset>2917825</wp:posOffset>
                </wp:positionH>
                <wp:positionV relativeFrom="paragraph">
                  <wp:posOffset>1635125</wp:posOffset>
                </wp:positionV>
                <wp:extent cx="0" cy="542925"/>
                <wp:effectExtent l="171450" t="0" r="190500" b="66675"/>
                <wp:wrapNone/>
                <wp:docPr id="125" name="Straight Arrow Connector 25"/>
                <wp:cNvGraphicFramePr/>
                <a:graphic xmlns:a="http://schemas.openxmlformats.org/drawingml/2006/main">
                  <a:graphicData uri="http://schemas.microsoft.com/office/word/2010/wordprocessingShape">
                    <wps:wsp>
                      <wps:cNvCnPr/>
                      <wps:spPr>
                        <a:xfrm flipH="1">
                          <a:off x="0" y="0"/>
                          <a:ext cx="0" cy="542925"/>
                        </a:xfrm>
                        <a:prstGeom prst="straightConnector1">
                          <a:avLst/>
                        </a:prstGeom>
                        <a:ln w="50800">
                          <a:solidFill>
                            <a:schemeClr val="bg1">
                              <a:lumMod val="50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25" o:spid="_x0000_s1026" type="#_x0000_t32" style="position:absolute;margin-left:229.75pt;margin-top:128.75pt;width:0;height:42.75pt;flip:x;z-index:252079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" strokecolor="#7f7f7f [1612]" strokeweight="4pt">
                <v:stroke endarrow="open"/>
              </v:shape>
            </w:pict>
          </mc:Fallback>
        </mc:AlternateContent>
      </w:r>
      <w:r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070912" behindDoc="0" locked="0" layoutInCell="1" allowOverlap="1" wp14:anchorId="5977510B" wp14:editId="516CFFF1">
                <wp:simplePos x="0" y="0"/>
                <wp:positionH relativeFrom="column">
                  <wp:posOffset>202565</wp:posOffset>
                </wp:positionH>
                <wp:positionV relativeFrom="paragraph">
                  <wp:posOffset>2298700</wp:posOffset>
                </wp:positionV>
                <wp:extent cx="1409700" cy="461645"/>
                <wp:effectExtent l="0" t="0" r="0" b="6350"/>
                <wp:wrapNone/>
                <wp:docPr id="1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700" cy="461645"/>
                        </a:xfrm>
                        <a:prstGeom prst="rect">
                          <a:avLst/>
                        </a:prstGeom>
                        <a:noFill/>
                        <a:ln w="9525">
                          <a:noFill/>
                          <a:miter lim="800000"/>
                          <a:headEnd/>
                          <a:tailEnd/>
                        </a:ln>
                      </wps:spPr>
                      <wps:txbx>
                        <w:txbxContent>
                          <w:p w:rsidR="00067BCE" w:rsidRDefault="00067BCE" w:rsidP="00290B88">
                            <w:pPr>
                              <w:pStyle w:val="NormalWeb"/>
                              <w:spacing w:after="0"/>
                              <w:jc w:val="center"/>
                            </w:pPr>
                            <w:r>
                              <w:rPr>
                                <w:rFonts w:ascii="Arial" w:hAnsi="Arial" w:cstheme="minorBidi"/>
                                <w:b/>
                                <w:bCs/>
                                <w:color w:val="044C75"/>
                                <w:kern w:val="24"/>
                              </w:rPr>
                              <w:t>Negotiated settlement</w:t>
                            </w:r>
                          </w:p>
                        </w:txbxContent>
                      </wps:txbx>
                      <wps:bodyPr rot="0" vert="horz" wrap="square" lIns="91440" tIns="45720" rIns="91440" bIns="45720" anchor="t" anchorCtr="0">
                        <a:spAutoFit/>
                      </wps:bodyPr>
                    </wps:wsp>
                  </a:graphicData>
                </a:graphic>
              </wp:anchor>
            </w:drawing>
          </mc:Choice>
          <mc:Fallback>
            <w:pict>
              <v:shape id="_x0000_s1043" type="#_x0000_t202" style="position:absolute;left:0;text-align:left;margin-left:15.95pt;margin-top:181pt;width:111pt;height:36.35pt;z-index:252070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" filled="f" stroked="f">
                <v:textbox style="mso-fit-shape-to-text:t">
                  <w:txbxContent>
                    <w:p w:rsidR="00067BCE" w:rsidRDefault="00067BCE" w:rsidP="00290B88">
                      <w:pPr>
                        <w:pStyle w:val="NormalWeb"/>
                        <w:spacing w:after="0"/>
                        <w:jc w:val="center"/>
                      </w:pPr>
                      <w:r>
                        <w:rPr>
                          <w:rFonts w:ascii="Arial" w:hAnsi="Arial" w:cstheme="minorBidi"/>
                          <w:b/>
                          <w:bCs/>
                          <w:color w:val="044C75"/>
                          <w:kern w:val="24"/>
                        </w:rPr>
                        <w:t>Negotiated settlement</w:t>
                      </w:r>
                    </w:p>
                  </w:txbxContent>
                </v:textbox>
              </v:shape>
            </w:pict>
          </mc:Fallback>
        </mc:AlternateContent>
      </w:r>
      <w:r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069888" behindDoc="0" locked="0" layoutInCell="1" allowOverlap="1" wp14:anchorId="5DA39E6F" wp14:editId="6901F904">
                <wp:simplePos x="0" y="0"/>
                <wp:positionH relativeFrom="column">
                  <wp:posOffset>84455</wp:posOffset>
                </wp:positionH>
                <wp:positionV relativeFrom="paragraph">
                  <wp:posOffset>2262505</wp:posOffset>
                </wp:positionV>
                <wp:extent cx="1656080" cy="503555"/>
                <wp:effectExtent l="0" t="0" r="1270" b="0"/>
                <wp:wrapNone/>
                <wp:docPr id="102" name="Rounded Rectangle 9"/>
                <wp:cNvGraphicFramePr/>
                <a:graphic xmlns:a="http://schemas.openxmlformats.org/drawingml/2006/main">
                  <a:graphicData uri="http://schemas.microsoft.com/office/word/2010/wordprocessingShape">
                    <wps:wsp>
                      <wps:cNvSpPr/>
                      <wps:spPr>
                        <a:xfrm>
                          <a:off x="0" y="0"/>
                          <a:ext cx="1656080" cy="503555"/>
                        </a:xfrm>
                        <a:prstGeom prst="roundRect">
                          <a:avLst/>
                        </a:prstGeom>
                        <a:solidFill>
                          <a:srgbClr val="2487C4">
                            <a:alpha val="28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9" o:spid="_x0000_s1026" style="position:absolute;margin-left:6.65pt;margin-top:178.15pt;width:130.4pt;height:39.65pt;z-index:2520698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" fillcolor="#2487c4" stroked="f" strokeweight="2pt">
                <v:fill opacity="18247f"/>
              </v:roundrect>
            </w:pict>
          </mc:Fallback>
        </mc:AlternateContent>
      </w:r>
      <w:r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071936" behindDoc="0" locked="0" layoutInCell="1" allowOverlap="1" wp14:anchorId="0BBAEF7D" wp14:editId="1D824A81">
                <wp:simplePos x="0" y="0"/>
                <wp:positionH relativeFrom="column">
                  <wp:posOffset>2228215</wp:posOffset>
                </wp:positionH>
                <wp:positionV relativeFrom="paragraph">
                  <wp:posOffset>2390140</wp:posOffset>
                </wp:positionV>
                <wp:extent cx="1409700" cy="276860"/>
                <wp:effectExtent l="0" t="0" r="0" b="0"/>
                <wp:wrapNone/>
                <wp:docPr id="1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700" cy="276860"/>
                        </a:xfrm>
                        <a:prstGeom prst="rect">
                          <a:avLst/>
                        </a:prstGeom>
                        <a:noFill/>
                        <a:ln w="9525">
                          <a:noFill/>
                          <a:miter lim="800000"/>
                          <a:headEnd/>
                          <a:tailEnd/>
                        </a:ln>
                      </wps:spPr>
                      <wps:txbx>
                        <w:txbxContent>
                          <w:p w:rsidR="00067BCE" w:rsidRDefault="00067BCE" w:rsidP="00290B88">
                            <w:pPr>
                              <w:pStyle w:val="NormalWeb"/>
                              <w:spacing w:after="0"/>
                              <w:jc w:val="center"/>
                            </w:pPr>
                            <w:r>
                              <w:rPr>
                                <w:rFonts w:ascii="Arial" w:hAnsi="Arial" w:cstheme="minorBidi"/>
                                <w:b/>
                                <w:bCs/>
                                <w:color w:val="044C75"/>
                                <w:kern w:val="24"/>
                              </w:rPr>
                              <w:t>Conciliation</w:t>
                            </w:r>
                          </w:p>
                        </w:txbxContent>
                      </wps:txbx>
                      <wps:bodyPr rot="0" vert="horz" wrap="square" lIns="91440" tIns="45720" rIns="91440" bIns="45720" anchor="t" anchorCtr="0">
                        <a:spAutoFit/>
                      </wps:bodyPr>
                    </wps:wsp>
                  </a:graphicData>
                </a:graphic>
              </wp:anchor>
            </w:drawing>
          </mc:Choice>
          <mc:Fallback>
            <w:pict>
              <v:shape id="_x0000_s1044" type="#_x0000_t202" style="position:absolute;left:0;text-align:left;margin-left:175.45pt;margin-top:188.2pt;width:111pt;height:21.8pt;z-index:252071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" filled="f" stroked="f">
                <v:textbox style="mso-fit-shape-to-text:t">
                  <w:txbxContent>
                    <w:p w:rsidR="00067BCE" w:rsidRDefault="00067BCE" w:rsidP="00290B88">
                      <w:pPr>
                        <w:pStyle w:val="NormalWeb"/>
                        <w:spacing w:after="0"/>
                        <w:jc w:val="center"/>
                      </w:pPr>
                      <w:r>
                        <w:rPr>
                          <w:rFonts w:ascii="Arial" w:hAnsi="Arial" w:cstheme="minorBidi"/>
                          <w:b/>
                          <w:bCs/>
                          <w:color w:val="044C75"/>
                          <w:kern w:val="24"/>
                        </w:rPr>
                        <w:t>Conciliation</w:t>
                      </w:r>
                    </w:p>
                  </w:txbxContent>
                </v:textbox>
              </v:shape>
            </w:pict>
          </mc:Fallback>
        </mc:AlternateContent>
      </w:r>
      <w:r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1659260" behindDoc="0" locked="0" layoutInCell="1" allowOverlap="1" wp14:anchorId="2A710444" wp14:editId="4CBD7088">
                <wp:simplePos x="0" y="0"/>
                <wp:positionH relativeFrom="column">
                  <wp:posOffset>2114550</wp:posOffset>
                </wp:positionH>
                <wp:positionV relativeFrom="paragraph">
                  <wp:posOffset>2263140</wp:posOffset>
                </wp:positionV>
                <wp:extent cx="1656080" cy="503555"/>
                <wp:effectExtent l="0" t="0" r="1270" b="0"/>
                <wp:wrapNone/>
                <wp:docPr id="108" name="Rounded Rectangle 16"/>
                <wp:cNvGraphicFramePr/>
                <a:graphic xmlns:a="http://schemas.openxmlformats.org/drawingml/2006/main">
                  <a:graphicData uri="http://schemas.microsoft.com/office/word/2010/wordprocessingShape">
                    <wps:wsp>
                      <wps:cNvSpPr/>
                      <wps:spPr>
                        <a:xfrm>
                          <a:off x="0" y="0"/>
                          <a:ext cx="1656080" cy="503555"/>
                        </a:xfrm>
                        <a:prstGeom prst="roundRect">
                          <a:avLst/>
                        </a:prstGeom>
                        <a:solidFill>
                          <a:srgbClr val="2487C4">
                            <a:alpha val="28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6" o:spid="_x0000_s1026" style="position:absolute;margin-left:166.5pt;margin-top:178.2pt;width:130.4pt;height:39.65pt;z-index:2516592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" fillcolor="#2487c4" stroked="f" strokeweight="2pt">
                <v:fill opacity="18247f"/>
              </v:roundrect>
            </w:pict>
          </mc:Fallback>
        </mc:AlternateContent>
      </w:r>
      <w:r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072960" behindDoc="0" locked="0" layoutInCell="1" allowOverlap="1" wp14:anchorId="1A92E45B" wp14:editId="104F2D76">
                <wp:simplePos x="0" y="0"/>
                <wp:positionH relativeFrom="column">
                  <wp:posOffset>4147185</wp:posOffset>
                </wp:positionH>
                <wp:positionV relativeFrom="paragraph">
                  <wp:posOffset>2383155</wp:posOffset>
                </wp:positionV>
                <wp:extent cx="1409700" cy="276860"/>
                <wp:effectExtent l="0" t="0" r="0" b="0"/>
                <wp:wrapNone/>
                <wp:docPr id="1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700" cy="276860"/>
                        </a:xfrm>
                        <a:prstGeom prst="rect">
                          <a:avLst/>
                        </a:prstGeom>
                        <a:noFill/>
                        <a:ln w="9525">
                          <a:noFill/>
                          <a:miter lim="800000"/>
                          <a:headEnd/>
                          <a:tailEnd/>
                        </a:ln>
                      </wps:spPr>
                      <wps:txbx>
                        <w:txbxContent>
                          <w:p w:rsidR="00067BCE" w:rsidRDefault="00067BCE" w:rsidP="00290B88">
                            <w:pPr>
                              <w:pStyle w:val="NormalWeb"/>
                              <w:spacing w:after="0"/>
                              <w:jc w:val="center"/>
                            </w:pPr>
                            <w:r>
                              <w:rPr>
                                <w:rFonts w:ascii="Arial" w:hAnsi="Arial" w:cstheme="minorBidi"/>
                                <w:b/>
                                <w:bCs/>
                                <w:color w:val="044C75"/>
                                <w:kern w:val="24"/>
                              </w:rPr>
                              <w:t>Investigation</w:t>
                            </w:r>
                          </w:p>
                        </w:txbxContent>
                      </wps:txbx>
                      <wps:bodyPr rot="0" vert="horz" wrap="square" lIns="91440" tIns="45720" rIns="91440" bIns="45720" anchor="t" anchorCtr="0">
                        <a:spAutoFit/>
                      </wps:bodyPr>
                    </wps:wsp>
                  </a:graphicData>
                </a:graphic>
              </wp:anchor>
            </w:drawing>
          </mc:Choice>
          <mc:Fallback>
            <w:pict>
              <v:shape id="_x0000_s1045" type="#_x0000_t202" style="position:absolute;left:0;text-align:left;margin-left:326.55pt;margin-top:187.65pt;width:111pt;height:21.8pt;z-index:252072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" filled="f" stroked="f">
                <v:textbox style="mso-fit-shape-to-text:t">
                  <w:txbxContent>
                    <w:p w:rsidR="00067BCE" w:rsidRDefault="00067BCE" w:rsidP="00290B88">
                      <w:pPr>
                        <w:pStyle w:val="NormalWeb"/>
                        <w:spacing w:after="0"/>
                        <w:jc w:val="center"/>
                      </w:pPr>
                      <w:r>
                        <w:rPr>
                          <w:rFonts w:ascii="Arial" w:hAnsi="Arial" w:cstheme="minorBidi"/>
                          <w:b/>
                          <w:bCs/>
                          <w:color w:val="044C75"/>
                          <w:kern w:val="24"/>
                        </w:rPr>
                        <w:t>Investigation</w:t>
                      </w:r>
                    </w:p>
                  </w:txbxContent>
                </v:textbox>
              </v:shape>
            </w:pict>
          </mc:Fallback>
        </mc:AlternateContent>
      </w:r>
      <w:r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1658235" behindDoc="0" locked="0" layoutInCell="1" allowOverlap="1" wp14:anchorId="488FB666" wp14:editId="4C55392D">
                <wp:simplePos x="0" y="0"/>
                <wp:positionH relativeFrom="column">
                  <wp:posOffset>4023995</wp:posOffset>
                </wp:positionH>
                <wp:positionV relativeFrom="paragraph">
                  <wp:posOffset>2255520</wp:posOffset>
                </wp:positionV>
                <wp:extent cx="1656080" cy="503555"/>
                <wp:effectExtent l="0" t="0" r="1270" b="0"/>
                <wp:wrapNone/>
                <wp:docPr id="109" name="Rounded Rectangle 17"/>
                <wp:cNvGraphicFramePr/>
                <a:graphic xmlns:a="http://schemas.openxmlformats.org/drawingml/2006/main">
                  <a:graphicData uri="http://schemas.microsoft.com/office/word/2010/wordprocessingShape">
                    <wps:wsp>
                      <wps:cNvSpPr/>
                      <wps:spPr>
                        <a:xfrm>
                          <a:off x="0" y="0"/>
                          <a:ext cx="1656080" cy="503555"/>
                        </a:xfrm>
                        <a:prstGeom prst="roundRect">
                          <a:avLst/>
                        </a:prstGeom>
                        <a:solidFill>
                          <a:srgbClr val="2487C4">
                            <a:alpha val="28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7" o:spid="_x0000_s1026" style="position:absolute;margin-left:316.85pt;margin-top:177.6pt;width:130.4pt;height:39.65pt;z-index:251658235;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" fillcolor="#2487c4" stroked="f" strokeweight="2pt">
                <v:fill opacity="18247f"/>
              </v:roundrect>
            </w:pict>
          </mc:Fallback>
        </mc:AlternateContent>
      </w:r>
      <w:r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083200" behindDoc="0" locked="0" layoutInCell="1" allowOverlap="1" wp14:anchorId="7C7F502E" wp14:editId="3B33F6F0">
                <wp:simplePos x="0" y="0"/>
                <wp:positionH relativeFrom="column">
                  <wp:posOffset>4925060</wp:posOffset>
                </wp:positionH>
                <wp:positionV relativeFrom="paragraph">
                  <wp:posOffset>2877820</wp:posOffset>
                </wp:positionV>
                <wp:extent cx="0" cy="542925"/>
                <wp:effectExtent l="171450" t="0" r="190500" b="66675"/>
                <wp:wrapNone/>
                <wp:docPr id="328" name="Straight Arrow Connector 30"/>
                <wp:cNvGraphicFramePr/>
                <a:graphic xmlns:a="http://schemas.openxmlformats.org/drawingml/2006/main">
                  <a:graphicData uri="http://schemas.microsoft.com/office/word/2010/wordprocessingShape">
                    <wps:wsp>
                      <wps:cNvCnPr/>
                      <wps:spPr>
                        <a:xfrm flipH="1">
                          <a:off x="0" y="0"/>
                          <a:ext cx="0" cy="542925"/>
                        </a:xfrm>
                        <a:prstGeom prst="straightConnector1">
                          <a:avLst/>
                        </a:prstGeom>
                        <a:ln w="50800">
                          <a:solidFill>
                            <a:schemeClr val="bg1">
                              <a:lumMod val="50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30" o:spid="_x0000_s1026" type="#_x0000_t32" style="position:absolute;margin-left:387.8pt;margin-top:226.6pt;width:0;height:42.75pt;flip:x;z-index:252083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" strokecolor="#7f7f7f [1612]" strokeweight="4pt">
                <v:stroke endarrow="open"/>
              </v:shape>
            </w:pict>
          </mc:Fallback>
        </mc:AlternateContent>
      </w:r>
      <w:r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082176" behindDoc="0" locked="0" layoutInCell="1" allowOverlap="1" wp14:anchorId="53952330" wp14:editId="1B73C5A7">
                <wp:simplePos x="0" y="0"/>
                <wp:positionH relativeFrom="column">
                  <wp:posOffset>903605</wp:posOffset>
                </wp:positionH>
                <wp:positionV relativeFrom="paragraph">
                  <wp:posOffset>2876550</wp:posOffset>
                </wp:positionV>
                <wp:extent cx="0" cy="542925"/>
                <wp:effectExtent l="171450" t="0" r="190500" b="66675"/>
                <wp:wrapNone/>
                <wp:docPr id="327" name="Straight Arrow Connector 29"/>
                <wp:cNvGraphicFramePr/>
                <a:graphic xmlns:a="http://schemas.openxmlformats.org/drawingml/2006/main">
                  <a:graphicData uri="http://schemas.microsoft.com/office/word/2010/wordprocessingShape">
                    <wps:wsp>
                      <wps:cNvCnPr/>
                      <wps:spPr>
                        <a:xfrm flipH="1">
                          <a:off x="0" y="0"/>
                          <a:ext cx="0" cy="542925"/>
                        </a:xfrm>
                        <a:prstGeom prst="straightConnector1">
                          <a:avLst/>
                        </a:prstGeom>
                        <a:ln w="50800">
                          <a:solidFill>
                            <a:schemeClr val="bg1">
                              <a:lumMod val="50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29" o:spid="_x0000_s1026" type="#_x0000_t32" style="position:absolute;margin-left:71.15pt;margin-top:226.5pt;width:0;height:42.75pt;flip:x;z-index:252082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" strokecolor="#7f7f7f [1612]" strokeweight="4pt">
                <v:stroke endarrow="open"/>
              </v:shape>
            </w:pict>
          </mc:Fallback>
        </mc:AlternateContent>
      </w:r>
      <w:r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081152" behindDoc="0" locked="0" layoutInCell="1" allowOverlap="1" wp14:anchorId="437249A5" wp14:editId="12801EB4">
                <wp:simplePos x="0" y="0"/>
                <wp:positionH relativeFrom="column">
                  <wp:posOffset>2934335</wp:posOffset>
                </wp:positionH>
                <wp:positionV relativeFrom="paragraph">
                  <wp:posOffset>2873053</wp:posOffset>
                </wp:positionV>
                <wp:extent cx="0" cy="542925"/>
                <wp:effectExtent l="171450" t="0" r="190500" b="66675"/>
                <wp:wrapNone/>
                <wp:docPr id="324" name="Straight Arrow Connector 28"/>
                <wp:cNvGraphicFramePr/>
                <a:graphic xmlns:a="http://schemas.openxmlformats.org/drawingml/2006/main">
                  <a:graphicData uri="http://schemas.microsoft.com/office/word/2010/wordprocessingShape">
                    <wps:wsp>
                      <wps:cNvCnPr/>
                      <wps:spPr>
                        <a:xfrm flipH="1">
                          <a:off x="0" y="0"/>
                          <a:ext cx="0" cy="542925"/>
                        </a:xfrm>
                        <a:prstGeom prst="straightConnector1">
                          <a:avLst/>
                        </a:prstGeom>
                        <a:ln w="50800">
                          <a:solidFill>
                            <a:schemeClr val="bg1">
                              <a:lumMod val="50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28" o:spid="_x0000_s1026" type="#_x0000_t32" style="position:absolute;margin-left:231.05pt;margin-top:226.2pt;width:0;height:42.75pt;flip:x;z-index:252081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" strokecolor="#7f7f7f [1612]" strokeweight="4pt">
                <v:stroke endarrow="open"/>
              </v:shape>
            </w:pict>
          </mc:Fallback>
        </mc:AlternateContent>
      </w:r>
      <w:r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073984" behindDoc="0" locked="0" layoutInCell="1" allowOverlap="1" wp14:anchorId="5826981C" wp14:editId="5BA65744">
                <wp:simplePos x="0" y="0"/>
                <wp:positionH relativeFrom="column">
                  <wp:posOffset>133350</wp:posOffset>
                </wp:positionH>
                <wp:positionV relativeFrom="paragraph">
                  <wp:posOffset>3495040</wp:posOffset>
                </wp:positionV>
                <wp:extent cx="5611495" cy="485775"/>
                <wp:effectExtent l="0" t="0" r="8255" b="9525"/>
                <wp:wrapNone/>
                <wp:docPr id="107" name="Rounded Rectangle 15"/>
                <wp:cNvGraphicFramePr/>
                <a:graphic xmlns:a="http://schemas.openxmlformats.org/drawingml/2006/main">
                  <a:graphicData uri="http://schemas.microsoft.com/office/word/2010/wordprocessingShape">
                    <wps:wsp>
                      <wps:cNvSpPr/>
                      <wps:spPr>
                        <a:xfrm>
                          <a:off x="0" y="0"/>
                          <a:ext cx="5611495" cy="485775"/>
                        </a:xfrm>
                        <a:prstGeom prst="roundRect">
                          <a:avLst/>
                        </a:prstGeom>
                        <a:solidFill>
                          <a:srgbClr val="D7D7D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15" o:spid="_x0000_s1026" style="position:absolute;margin-left:10.5pt;margin-top:275.2pt;width:441.85pt;height:38.25pt;z-index:252073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" fillcolor="#d7d7d7" stroked="f" strokeweight="2pt"/>
            </w:pict>
          </mc:Fallback>
        </mc:AlternateContent>
      </w:r>
      <w:r w:rsidR="00B752D9"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077056" behindDoc="0" locked="0" layoutInCell="1" allowOverlap="1" wp14:anchorId="176EB787" wp14:editId="0D837822">
                <wp:simplePos x="0" y="0"/>
                <wp:positionH relativeFrom="column">
                  <wp:posOffset>131142</wp:posOffset>
                </wp:positionH>
                <wp:positionV relativeFrom="paragraph">
                  <wp:posOffset>3493903</wp:posOffset>
                </wp:positionV>
                <wp:extent cx="5493385" cy="459105"/>
                <wp:effectExtent l="0" t="0" r="0" b="0"/>
                <wp:wrapNone/>
                <wp:docPr id="1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3385" cy="459105"/>
                        </a:xfrm>
                        <a:prstGeom prst="rect">
                          <a:avLst/>
                        </a:prstGeom>
                        <a:noFill/>
                        <a:ln w="9525">
                          <a:noFill/>
                          <a:miter lim="800000"/>
                          <a:headEnd/>
                          <a:tailEnd/>
                        </a:ln>
                      </wps:spPr>
                      <wps:txbx>
                        <w:txbxContent>
                          <w:p w:rsidR="00067BCE" w:rsidRDefault="00067BCE" w:rsidP="00290B88">
                            <w:pPr>
                              <w:pStyle w:val="NormalWeb"/>
                              <w:spacing w:after="0"/>
                              <w:jc w:val="center"/>
                            </w:pPr>
                            <w:r>
                              <w:rPr>
                                <w:rFonts w:ascii="Arial" w:hAnsi="Arial" w:cstheme="minorBidi"/>
                                <w:b/>
                                <w:bCs/>
                                <w:color w:val="044C75"/>
                                <w:kern w:val="24"/>
                                <w:sz w:val="21"/>
                                <w:szCs w:val="21"/>
                              </w:rPr>
                              <w:t>Resolution for individuals and recommendations for improvements in health, disability and mental health services</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id="_x0000_s1046" type="#_x0000_t202" style="position:absolute;left:0;text-align:left;margin-left:10.35pt;margin-top:275.1pt;width:432.55pt;height:36.15pt;z-index:252077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" filled="f" stroked="f">
                <v:textbox>
                  <w:txbxContent>
                    <w:p w:rsidR="00067BCE" w:rsidRDefault="00067BCE" w:rsidP="00290B88">
                      <w:pPr>
                        <w:pStyle w:val="NormalWeb"/>
                        <w:spacing w:after="0"/>
                        <w:jc w:val="center"/>
                      </w:pPr>
                      <w:r>
                        <w:rPr>
                          <w:rFonts w:ascii="Arial" w:hAnsi="Arial" w:cstheme="minorBidi"/>
                          <w:b/>
                          <w:bCs/>
                          <w:color w:val="044C75"/>
                          <w:kern w:val="24"/>
                          <w:sz w:val="21"/>
                          <w:szCs w:val="21"/>
                        </w:rPr>
                        <w:t>Resolution for individuals and recommendations for improvements in health, disability and mental health services</w:t>
                      </w:r>
                    </w:p>
                  </w:txbxContent>
                </v:textbox>
              </v:shape>
            </w:pict>
          </mc:Fallback>
        </mc:AlternateContent>
      </w:r>
      <w:r w:rsidR="00DA1B5D">
        <w:rPr>
          <w:rFonts w:eastAsiaTheme="majorEastAsia" w:cstheme="majorBidi"/>
          <w:b/>
          <w:bCs/>
          <w:iCs/>
          <w:color w:val="365F91" w:themeColor="accent1" w:themeShade="BF"/>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w:br w:type="page"/>
      </w:r>
    </w:p>
    <w:p w:rsidR="009D0DE6" w:rsidRPr="001F6030" w:rsidRDefault="001946AE" w:rsidP="009D0DE6">
      <w:r>
        <w:rPr>
          <w:noProof/>
          <w:lang w:eastAsia="en-AU"/>
        </w:rPr>
        <w:lastRenderedPageBreak/>
        <mc:AlternateContent>
          <mc:Choice Requires="wps">
            <w:drawing>
              <wp:anchor distT="0" distB="0" distL="114300" distR="114300" simplePos="0" relativeHeight="251960320" behindDoc="0" locked="0" layoutInCell="1" allowOverlap="1" wp14:anchorId="07A46BC6" wp14:editId="49C73FFB">
                <wp:simplePos x="0" y="0"/>
                <wp:positionH relativeFrom="column">
                  <wp:posOffset>-232410</wp:posOffset>
                </wp:positionH>
                <wp:positionV relativeFrom="paragraph">
                  <wp:posOffset>-242257</wp:posOffset>
                </wp:positionV>
                <wp:extent cx="6330950" cy="1391920"/>
                <wp:effectExtent l="0" t="0" r="0" b="0"/>
                <wp:wrapNone/>
                <wp:docPr id="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0950" cy="1391920"/>
                        </a:xfrm>
                        <a:prstGeom prst="rect">
                          <a:avLst/>
                        </a:prstGeom>
                        <a:noFill/>
                        <a:ln w="9525">
                          <a:noFill/>
                          <a:miter lim="800000"/>
                          <a:headEnd/>
                          <a:tailEnd/>
                        </a:ln>
                      </wps:spPr>
                      <wps:txbx>
                        <w:txbxContent>
                          <w:p w:rsidR="00067BCE" w:rsidRPr="00C7664E" w:rsidRDefault="00067BCE" w:rsidP="00EC1337">
                            <w:pPr>
                              <w:jc w:val="center"/>
                            </w:pPr>
                            <w:r w:rsidRPr="00BC1B00">
                              <w:rPr>
                                <w:b/>
                                <w:color w:val="044C75"/>
                                <w:spacing w:val="-40"/>
                                <w:sz w:val="44"/>
                              </w:rPr>
                              <w:t>Enquiry</w:t>
                            </w:r>
                            <w:r w:rsidRPr="00BC1B00">
                              <w:rPr>
                                <w:b/>
                                <w:color w:val="044C75"/>
                                <w:spacing w:val="-40"/>
                                <w:sz w:val="44"/>
                              </w:rPr>
                              <w:br/>
                            </w:r>
                            <w:r w:rsidRPr="00C7664E">
                              <w:rPr>
                                <w:color w:val="00658F"/>
                                <w:spacing w:val="-4"/>
                              </w:rPr>
                              <w:t>We provide information</w:t>
                            </w:r>
                            <w:r w:rsidRPr="00CE7520">
                              <w:rPr>
                                <w:color w:val="00658F"/>
                                <w:spacing w:val="-4"/>
                              </w:rPr>
                              <w:t xml:space="preserve"> </w:t>
                            </w:r>
                            <w:r>
                              <w:rPr>
                                <w:color w:val="00658F"/>
                                <w:spacing w:val="-4"/>
                              </w:rPr>
                              <w:t>about</w:t>
                            </w:r>
                            <w:r w:rsidRPr="00C7664E">
                              <w:rPr>
                                <w:color w:val="00658F"/>
                                <w:spacing w:val="-4"/>
                              </w:rPr>
                              <w:t xml:space="preserve"> </w:t>
                            </w:r>
                            <w:r>
                              <w:rPr>
                                <w:color w:val="00658F"/>
                                <w:spacing w:val="-4"/>
                              </w:rPr>
                              <w:t>HaDSCO’s complaints process and</w:t>
                            </w:r>
                            <w:r w:rsidRPr="00C7664E">
                              <w:rPr>
                                <w:color w:val="00658F"/>
                                <w:spacing w:val="-4"/>
                              </w:rPr>
                              <w:t xml:space="preserve"> </w:t>
                            </w:r>
                            <w:r>
                              <w:rPr>
                                <w:color w:val="00658F"/>
                                <w:spacing w:val="-4"/>
                              </w:rPr>
                              <w:t>provide advice about raising a complaint with the</w:t>
                            </w:r>
                            <w:r w:rsidRPr="00C7664E">
                              <w:rPr>
                                <w:color w:val="00658F"/>
                                <w:spacing w:val="-4"/>
                              </w:rPr>
                              <w:t xml:space="preserve"> service provider</w:t>
                            </w:r>
                            <w:r>
                              <w:rPr>
                                <w:color w:val="00658F"/>
                                <w:spacing w:val="-4"/>
                              </w:rPr>
                              <w:t>.</w:t>
                            </w:r>
                            <w:r w:rsidRPr="00CE7520">
                              <w:rPr>
                                <w:color w:val="00658F"/>
                                <w:spacing w:val="-4"/>
                              </w:rPr>
                              <w:t xml:space="preserve"> </w:t>
                            </w:r>
                            <w:r>
                              <w:rPr>
                                <w:color w:val="00658F"/>
                                <w:spacing w:val="-4"/>
                              </w:rPr>
                              <w:t xml:space="preserve">If the complaint is outside HaDSCO’s jurisdiction we suggest an </w:t>
                            </w:r>
                            <w:r w:rsidRPr="00C7664E">
                              <w:rPr>
                                <w:color w:val="00658F"/>
                                <w:spacing w:val="-4"/>
                              </w:rPr>
                              <w:t xml:space="preserve">alternative </w:t>
                            </w:r>
                            <w:r>
                              <w:rPr>
                                <w:color w:val="00658F"/>
                                <w:spacing w:val="-4"/>
                              </w:rPr>
                              <w:t xml:space="preserve">complaint body that may be able to assist. We may also refer individuals to advocacy services for assistance. </w:t>
                            </w:r>
                          </w:p>
                          <w:p w:rsidR="00067BCE" w:rsidRDefault="00067BCE" w:rsidP="00EC1337">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7" type="#_x0000_t202" style="position:absolute;margin-left:-18.3pt;margin-top:-19.1pt;width:498.5pt;height:109.6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" filled="f" stroked="f">
                <v:textbox>
                  <w:txbxContent>
                    <w:p w:rsidR="00067BCE" w:rsidRPr="00C7664E" w:rsidRDefault="00067BCE" w:rsidP="00EC1337">
                      <w:pPr>
                        <w:jc w:val="center"/>
                      </w:pPr>
                      <w:r w:rsidRPr="00BC1B00">
                        <w:rPr>
                          <w:b/>
                          <w:color w:val="044C75"/>
                          <w:spacing w:val="-40"/>
                          <w:sz w:val="44"/>
                        </w:rPr>
                        <w:t>Enquiry</w:t>
                      </w:r>
                      <w:r w:rsidRPr="00BC1B00">
                        <w:rPr>
                          <w:b/>
                          <w:color w:val="044C75"/>
                          <w:spacing w:val="-40"/>
                          <w:sz w:val="44"/>
                        </w:rPr>
                        <w:br/>
                      </w:r>
                      <w:r w:rsidRPr="00C7664E">
                        <w:rPr>
                          <w:color w:val="00658F"/>
                          <w:spacing w:val="-4"/>
                        </w:rPr>
                        <w:t>We provide information</w:t>
                      </w:r>
                      <w:r w:rsidRPr="00CE7520">
                        <w:rPr>
                          <w:color w:val="00658F"/>
                          <w:spacing w:val="-4"/>
                        </w:rPr>
                        <w:t xml:space="preserve"> </w:t>
                      </w:r>
                      <w:r>
                        <w:rPr>
                          <w:color w:val="00658F"/>
                          <w:spacing w:val="-4"/>
                        </w:rPr>
                        <w:t>about</w:t>
                      </w:r>
                      <w:r w:rsidRPr="00C7664E">
                        <w:rPr>
                          <w:color w:val="00658F"/>
                          <w:spacing w:val="-4"/>
                        </w:rPr>
                        <w:t xml:space="preserve"> </w:t>
                      </w:r>
                      <w:r>
                        <w:rPr>
                          <w:color w:val="00658F"/>
                          <w:spacing w:val="-4"/>
                        </w:rPr>
                        <w:t>HaDSCO’s complaints process and</w:t>
                      </w:r>
                      <w:r w:rsidRPr="00C7664E">
                        <w:rPr>
                          <w:color w:val="00658F"/>
                          <w:spacing w:val="-4"/>
                        </w:rPr>
                        <w:t xml:space="preserve"> </w:t>
                      </w:r>
                      <w:r>
                        <w:rPr>
                          <w:color w:val="00658F"/>
                          <w:spacing w:val="-4"/>
                        </w:rPr>
                        <w:t>provide advice about raising a complaint with the</w:t>
                      </w:r>
                      <w:r w:rsidRPr="00C7664E">
                        <w:rPr>
                          <w:color w:val="00658F"/>
                          <w:spacing w:val="-4"/>
                        </w:rPr>
                        <w:t xml:space="preserve"> service provider</w:t>
                      </w:r>
                      <w:r>
                        <w:rPr>
                          <w:color w:val="00658F"/>
                          <w:spacing w:val="-4"/>
                        </w:rPr>
                        <w:t>.</w:t>
                      </w:r>
                      <w:r w:rsidRPr="00CE7520">
                        <w:rPr>
                          <w:color w:val="00658F"/>
                          <w:spacing w:val="-4"/>
                        </w:rPr>
                        <w:t xml:space="preserve"> </w:t>
                      </w:r>
                      <w:r>
                        <w:rPr>
                          <w:color w:val="00658F"/>
                          <w:spacing w:val="-4"/>
                        </w:rPr>
                        <w:t xml:space="preserve">If the complaint is outside HaDSCO’s jurisdiction we suggest an </w:t>
                      </w:r>
                      <w:r w:rsidRPr="00C7664E">
                        <w:rPr>
                          <w:color w:val="00658F"/>
                          <w:spacing w:val="-4"/>
                        </w:rPr>
                        <w:t xml:space="preserve">alternative </w:t>
                      </w:r>
                      <w:r>
                        <w:rPr>
                          <w:color w:val="00658F"/>
                          <w:spacing w:val="-4"/>
                        </w:rPr>
                        <w:t xml:space="preserve">complaint body that may be able to assist. We may also refer individuals to advocacy services for assistance. </w:t>
                      </w:r>
                    </w:p>
                    <w:p w:rsidR="00067BCE" w:rsidRDefault="00067BCE" w:rsidP="00EC1337">
                      <w:pPr>
                        <w:jc w:val="center"/>
                      </w:pPr>
                    </w:p>
                  </w:txbxContent>
                </v:textbox>
              </v:shape>
            </w:pict>
          </mc:Fallback>
        </mc:AlternateContent>
      </w:r>
      <w:r>
        <w:rPr>
          <w:noProof/>
          <w:lang w:eastAsia="en-AU"/>
        </w:rPr>
        <mc:AlternateContent>
          <mc:Choice Requires="wps">
            <w:drawing>
              <wp:anchor distT="0" distB="0" distL="114300" distR="114300" simplePos="0" relativeHeight="251959296" behindDoc="0" locked="0" layoutInCell="1" allowOverlap="1" wp14:anchorId="7BEE4ABC" wp14:editId="7FB6043B">
                <wp:simplePos x="0" y="0"/>
                <wp:positionH relativeFrom="column">
                  <wp:posOffset>2314575</wp:posOffset>
                </wp:positionH>
                <wp:positionV relativeFrom="paragraph">
                  <wp:posOffset>-2775585</wp:posOffset>
                </wp:positionV>
                <wp:extent cx="1190625" cy="6332220"/>
                <wp:effectExtent l="953" t="0" r="10477" b="10478"/>
                <wp:wrapNone/>
                <wp:docPr id="43" name="Pentagon 43"/>
                <wp:cNvGraphicFramePr/>
                <a:graphic xmlns:a="http://schemas.openxmlformats.org/drawingml/2006/main">
                  <a:graphicData uri="http://schemas.microsoft.com/office/word/2010/wordprocessingShape">
                    <wps:wsp>
                      <wps:cNvSpPr/>
                      <wps:spPr>
                        <a:xfrm rot="5400000">
                          <a:off x="0" y="0"/>
                          <a:ext cx="1190625" cy="6332220"/>
                        </a:xfrm>
                        <a:prstGeom prst="homePlate">
                          <a:avLst>
                            <a:gd name="adj" fmla="val 19994"/>
                          </a:avLst>
                        </a:prstGeom>
                        <a:ln>
                          <a:solidFill>
                            <a:srgbClr val="044C75"/>
                          </a:solidFill>
                        </a:ln>
                      </wps:spPr>
                      <wps:style>
                        <a:lnRef idx="2">
                          <a:schemeClr val="accent1"/>
                        </a:lnRef>
                        <a:fillRef idx="1">
                          <a:schemeClr val="lt1"/>
                        </a:fillRef>
                        <a:effectRef idx="0">
                          <a:schemeClr val="accent1"/>
                        </a:effectRef>
                        <a:fontRef idx="minor">
                          <a:schemeClr val="dk1"/>
                        </a:fontRef>
                      </wps:style>
                      <wps:txbx>
                        <w:txbxContent>
                          <w:p w:rsidR="00067BCE" w:rsidRPr="00BB2C52" w:rsidRDefault="00067BCE" w:rsidP="009D0DE6">
                            <w:pPr>
                              <w:jc w:val="center"/>
                            </w:pP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43" o:spid="_x0000_s1048" type="#_x0000_t15" style="position:absolute;margin-left:182.25pt;margin-top:-218.55pt;width:93.75pt;height:498.6pt;rotation:90;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" adj="17281" fillcolor="white [3201]" strokecolor="#044c75" strokeweight="2pt">
                <v:textbox style="layout-flow:vertical;mso-layout-flow-alt:bottom-to-top">
                  <w:txbxContent>
                    <w:p w:rsidR="00067BCE" w:rsidRPr="00BB2C52" w:rsidRDefault="00067BCE" w:rsidP="009D0DE6">
                      <w:pPr>
                        <w:jc w:val="center"/>
                      </w:pPr>
                    </w:p>
                  </w:txbxContent>
                </v:textbox>
              </v:shape>
            </w:pict>
          </mc:Fallback>
        </mc:AlternateContent>
      </w:r>
      <w:r w:rsidR="007A6590">
        <w:rPr>
          <w:noProof/>
          <w:lang w:eastAsia="en-AU"/>
        </w:rPr>
        <mc:AlternateContent>
          <mc:Choice Requires="wps">
            <w:drawing>
              <wp:anchor distT="0" distB="0" distL="114300" distR="114300" simplePos="0" relativeHeight="251961344" behindDoc="0" locked="0" layoutInCell="1" allowOverlap="1" wp14:anchorId="04CD47E5" wp14:editId="524BC46D">
                <wp:simplePos x="0" y="0"/>
                <wp:positionH relativeFrom="column">
                  <wp:posOffset>766762</wp:posOffset>
                </wp:positionH>
                <wp:positionV relativeFrom="paragraph">
                  <wp:posOffset>-134303</wp:posOffset>
                </wp:positionV>
                <wp:extent cx="4250690" cy="6331585"/>
                <wp:effectExtent l="7302" t="11748" r="23813" b="42862"/>
                <wp:wrapNone/>
                <wp:docPr id="41" name="Chevron 41"/>
                <wp:cNvGraphicFramePr/>
                <a:graphic xmlns:a="http://schemas.openxmlformats.org/drawingml/2006/main">
                  <a:graphicData uri="http://schemas.microsoft.com/office/word/2010/wordprocessingShape">
                    <wps:wsp>
                      <wps:cNvSpPr/>
                      <wps:spPr>
                        <a:xfrm rot="5400000">
                          <a:off x="0" y="0"/>
                          <a:ext cx="4250690" cy="6331585"/>
                        </a:xfrm>
                        <a:prstGeom prst="chevron">
                          <a:avLst>
                            <a:gd name="adj" fmla="val 6379"/>
                          </a:avLst>
                        </a:prstGeom>
                        <a:ln>
                          <a:solidFill>
                            <a:srgbClr val="1168A9"/>
                          </a:solidFill>
                        </a:ln>
                      </wps:spPr>
                      <wps:style>
                        <a:lnRef idx="2">
                          <a:schemeClr val="accent1"/>
                        </a:lnRef>
                        <a:fillRef idx="1">
                          <a:schemeClr val="lt1"/>
                        </a:fillRef>
                        <a:effectRef idx="0">
                          <a:schemeClr val="accent1"/>
                        </a:effectRef>
                        <a:fontRef idx="minor">
                          <a:schemeClr val="dk1"/>
                        </a:fontRef>
                      </wps:style>
                      <wps:txbx>
                        <w:txbxContent>
                          <w:p w:rsidR="00067BCE" w:rsidRDefault="00067BCE" w:rsidP="009D0DE6"/>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hevron 41" o:spid="_x0000_s1049" type="#_x0000_t55" style="position:absolute;margin-left:60.35pt;margin-top:-10.6pt;width:334.7pt;height:498.55pt;rotation:90;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" adj="20222" fillcolor="white [3201]" strokecolor="#1168a9" strokeweight="2pt">
                <v:textbox style="layout-flow:vertical;mso-layout-flow-alt:bottom-to-top">
                  <w:txbxContent>
                    <w:p w:rsidR="00067BCE" w:rsidRDefault="00067BCE" w:rsidP="009D0DE6"/>
                  </w:txbxContent>
                </v:textbox>
              </v:shape>
            </w:pict>
          </mc:Fallback>
        </mc:AlternateContent>
      </w:r>
    </w:p>
    <w:p w:rsidR="00DA1B5D" w:rsidRPr="001F6030" w:rsidRDefault="00DA1B5D" w:rsidP="00DA1B5D"/>
    <w:p w:rsidR="00DA1B5D" w:rsidRDefault="001544C8">
      <w:pPr>
        <w:spacing w:after="200" w:line="276" w:lineRule="auto"/>
        <w:rPr>
          <w:rFonts w:eastAsiaTheme="majorEastAsia" w:cstheme="majorBidi"/>
          <w:b/>
          <w:bCs/>
          <w:iCs/>
          <w:color w:val="365F91" w:themeColor="accent1" w:themeShade="BF"/>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w:pPr>
      <w:r>
        <w:rPr>
          <w:noProof/>
          <w:lang w:eastAsia="en-AU"/>
        </w:rPr>
        <mc:AlternateContent>
          <mc:Choice Requires="wps">
            <w:drawing>
              <wp:anchor distT="0" distB="0" distL="114300" distR="114300" simplePos="0" relativeHeight="251966464" behindDoc="0" locked="0" layoutInCell="1" allowOverlap="1" wp14:anchorId="3FBB7831" wp14:editId="15FECD8A">
                <wp:simplePos x="0" y="0"/>
                <wp:positionH relativeFrom="column">
                  <wp:posOffset>-225425</wp:posOffset>
                </wp:positionH>
                <wp:positionV relativeFrom="paragraph">
                  <wp:posOffset>4892123</wp:posOffset>
                </wp:positionV>
                <wp:extent cx="6200775" cy="3218180"/>
                <wp:effectExtent l="0" t="0" r="0" b="127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0775" cy="3218180"/>
                        </a:xfrm>
                        <a:prstGeom prst="rect">
                          <a:avLst/>
                        </a:prstGeom>
                        <a:noFill/>
                        <a:ln w="9525">
                          <a:noFill/>
                          <a:miter lim="800000"/>
                          <a:headEnd/>
                          <a:tailEnd/>
                        </a:ln>
                      </wps:spPr>
                      <wps:txbx>
                        <w:txbxContent>
                          <w:p w:rsidR="00067BCE" w:rsidRDefault="00067BCE" w:rsidP="00663D59">
                            <w:pPr>
                              <w:pStyle w:val="Basicbodytext-BlackBasicbodytext-Black"/>
                              <w:spacing w:before="123" w:line="240" w:lineRule="auto"/>
                              <w:jc w:val="center"/>
                              <w:rPr>
                                <w:color w:val="00658F"/>
                                <w:spacing w:val="-4"/>
                                <w:sz w:val="24"/>
                                <w:szCs w:val="24"/>
                              </w:rPr>
                            </w:pPr>
                            <w:r w:rsidRPr="00BC1B00">
                              <w:rPr>
                                <w:b/>
                                <w:color w:val="044C75"/>
                                <w:spacing w:val="-40"/>
                                <w:sz w:val="48"/>
                                <w:szCs w:val="48"/>
                              </w:rPr>
                              <w:t>Complaint resolution pathway</w:t>
                            </w:r>
                            <w:r w:rsidRPr="00BC1B00">
                              <w:rPr>
                                <w:b/>
                                <w:color w:val="044C75"/>
                                <w:spacing w:val="-40"/>
                                <w:sz w:val="44"/>
                              </w:rPr>
                              <w:br/>
                            </w:r>
                            <w:r w:rsidRPr="00C7664E">
                              <w:rPr>
                                <w:color w:val="00658F"/>
                                <w:spacing w:val="-4"/>
                                <w:sz w:val="24"/>
                                <w:szCs w:val="24"/>
                              </w:rPr>
                              <w:t xml:space="preserve">There are a number of factors we consider when making a decision about which complaint resolution pathway </w:t>
                            </w:r>
                            <w:r>
                              <w:rPr>
                                <w:color w:val="00658F"/>
                                <w:spacing w:val="-4"/>
                                <w:sz w:val="24"/>
                                <w:szCs w:val="24"/>
                              </w:rPr>
                              <w:t>is the most appropriate to manage the complaint.</w:t>
                            </w:r>
                            <w:r w:rsidRPr="00C7664E">
                              <w:rPr>
                                <w:color w:val="00658F"/>
                                <w:spacing w:val="-4"/>
                                <w:sz w:val="24"/>
                                <w:szCs w:val="24"/>
                              </w:rPr>
                              <w:t xml:space="preserve"> </w:t>
                            </w:r>
                          </w:p>
                          <w:p w:rsidR="00067BCE" w:rsidRDefault="00067BCE" w:rsidP="00663D59">
                            <w:pPr>
                              <w:pStyle w:val="Basicbodytext-BlackBasicbodytext-Black"/>
                              <w:spacing w:before="123" w:line="240" w:lineRule="auto"/>
                              <w:jc w:val="center"/>
                              <w:rPr>
                                <w:color w:val="00658F"/>
                                <w:spacing w:val="-4"/>
                                <w:sz w:val="24"/>
                                <w:szCs w:val="24"/>
                              </w:rPr>
                            </w:pPr>
                            <w:r w:rsidRPr="005C13CA">
                              <w:rPr>
                                <w:b/>
                                <w:color w:val="00658F"/>
                                <w:spacing w:val="-4"/>
                                <w:sz w:val="24"/>
                                <w:szCs w:val="24"/>
                              </w:rPr>
                              <w:t>Negotiated settlement:</w:t>
                            </w:r>
                            <w:r w:rsidRPr="00C7664E">
                              <w:rPr>
                                <w:color w:val="00658F"/>
                                <w:spacing w:val="-4"/>
                                <w:sz w:val="24"/>
                                <w:szCs w:val="24"/>
                              </w:rPr>
                              <w:t xml:space="preserve"> </w:t>
                            </w:r>
                            <w:r>
                              <w:rPr>
                                <w:color w:val="00658F"/>
                                <w:spacing w:val="-4"/>
                                <w:sz w:val="24"/>
                                <w:szCs w:val="24"/>
                              </w:rPr>
                              <w:t xml:space="preserve">This is generally a paper based approach where HaDSCO facilitates the exchange of information between both parties to assist in resolving a complaint by negotiating an outcome acceptable to both the individual and the service provider. </w:t>
                            </w:r>
                          </w:p>
                          <w:p w:rsidR="00067BCE" w:rsidRDefault="00067BCE" w:rsidP="00663D59">
                            <w:pPr>
                              <w:jc w:val="center"/>
                              <w:rPr>
                                <w:color w:val="00658F"/>
                                <w:spacing w:val="-4"/>
                              </w:rPr>
                            </w:pPr>
                            <w:r>
                              <w:rPr>
                                <w:color w:val="00658F"/>
                                <w:spacing w:val="-4"/>
                              </w:rPr>
                              <w:br/>
                            </w:r>
                            <w:r w:rsidRPr="005C13CA">
                              <w:rPr>
                                <w:b/>
                                <w:color w:val="00658F"/>
                                <w:spacing w:val="-4"/>
                              </w:rPr>
                              <w:t>Conciliation</w:t>
                            </w:r>
                            <w:r>
                              <w:rPr>
                                <w:b/>
                                <w:color w:val="00658F"/>
                                <w:spacing w:val="-4"/>
                              </w:rPr>
                              <w:t xml:space="preserve">: </w:t>
                            </w:r>
                            <w:r>
                              <w:rPr>
                                <w:color w:val="00658F"/>
                                <w:spacing w:val="-4"/>
                              </w:rPr>
                              <w:t>This generally involves a face to face meeting facilitated by HaDSCO whose role is to encourage the settlement of the complaint. HaDSCO staff will arrange</w:t>
                            </w:r>
                            <w:r w:rsidRPr="005C13CA">
                              <w:rPr>
                                <w:color w:val="00658F"/>
                                <w:spacing w:val="-4"/>
                              </w:rPr>
                              <w:t xml:space="preserve"> for the provider and </w:t>
                            </w:r>
                            <w:r>
                              <w:rPr>
                                <w:color w:val="00658F"/>
                                <w:spacing w:val="-4"/>
                              </w:rPr>
                              <w:t xml:space="preserve">the </w:t>
                            </w:r>
                            <w:r w:rsidRPr="005C13CA">
                              <w:rPr>
                                <w:color w:val="00658F"/>
                                <w:spacing w:val="-4"/>
                              </w:rPr>
                              <w:t xml:space="preserve">person who made the complaint to hold informal discussions about the complaint; and </w:t>
                            </w:r>
                            <w:r>
                              <w:rPr>
                                <w:color w:val="00658F"/>
                                <w:spacing w:val="-4"/>
                              </w:rPr>
                              <w:t xml:space="preserve">assist them to reach an agreement. </w:t>
                            </w:r>
                          </w:p>
                          <w:p w:rsidR="00067BCE" w:rsidRDefault="00067BCE" w:rsidP="00663D59">
                            <w:pPr>
                              <w:jc w:val="center"/>
                              <w:rPr>
                                <w:color w:val="00658F"/>
                                <w:spacing w:val="-4"/>
                              </w:rPr>
                            </w:pPr>
                          </w:p>
                          <w:p w:rsidR="00067BCE" w:rsidRPr="00AD72BD" w:rsidRDefault="00067BCE" w:rsidP="00663D59">
                            <w:pPr>
                              <w:jc w:val="center"/>
                              <w:rPr>
                                <w:color w:val="00658F"/>
                                <w:spacing w:val="-4"/>
                                <w:sz w:val="21"/>
                                <w:szCs w:val="21"/>
                              </w:rPr>
                            </w:pPr>
                            <w:r w:rsidRPr="005C13CA">
                              <w:rPr>
                                <w:b/>
                                <w:color w:val="00658F"/>
                                <w:spacing w:val="-4"/>
                              </w:rPr>
                              <w:t xml:space="preserve">Investigation: </w:t>
                            </w:r>
                            <w:r w:rsidRPr="00C7664E">
                              <w:rPr>
                                <w:color w:val="00658F"/>
                                <w:spacing w:val="-4"/>
                              </w:rPr>
                              <w:t xml:space="preserve">An investigation is a formal process to determine </w:t>
                            </w:r>
                            <w:r>
                              <w:rPr>
                                <w:color w:val="00658F"/>
                                <w:spacing w:val="-4"/>
                              </w:rPr>
                              <w:t>whether any unreasonable conduct occurred in providing a health, disability or mental health service.</w:t>
                            </w:r>
                          </w:p>
                          <w:p w:rsidR="00067BCE" w:rsidRPr="00C7664E" w:rsidRDefault="00067BCE" w:rsidP="00663D59">
                            <w:pPr>
                              <w:pStyle w:val="Basicbodytext-BlackBasicbodytext-Black"/>
                              <w:spacing w:before="123" w:line="240" w:lineRule="auto"/>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0" type="#_x0000_t202" style="position:absolute;margin-left:-17.75pt;margin-top:385.2pt;width:488.25pt;height:253.4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" filled="f" stroked="f">
                <v:textbox>
                  <w:txbxContent>
                    <w:p w:rsidR="00067BCE" w:rsidRDefault="00067BCE" w:rsidP="00663D59">
                      <w:pPr>
                        <w:pStyle w:val="Basicbodytext-BlackBasicbodytext-Black"/>
                        <w:spacing w:before="123" w:line="240" w:lineRule="auto"/>
                        <w:jc w:val="center"/>
                        <w:rPr>
                          <w:color w:val="00658F"/>
                          <w:spacing w:val="-4"/>
                          <w:sz w:val="24"/>
                          <w:szCs w:val="24"/>
                        </w:rPr>
                      </w:pPr>
                      <w:r w:rsidRPr="00BC1B00">
                        <w:rPr>
                          <w:b/>
                          <w:color w:val="044C75"/>
                          <w:spacing w:val="-40"/>
                          <w:sz w:val="48"/>
                          <w:szCs w:val="48"/>
                        </w:rPr>
                        <w:t>Complaint resolution pathway</w:t>
                      </w:r>
                      <w:r w:rsidRPr="00BC1B00">
                        <w:rPr>
                          <w:b/>
                          <w:color w:val="044C75"/>
                          <w:spacing w:val="-40"/>
                          <w:sz w:val="44"/>
                        </w:rPr>
                        <w:br/>
                      </w:r>
                      <w:r w:rsidRPr="00C7664E">
                        <w:rPr>
                          <w:color w:val="00658F"/>
                          <w:spacing w:val="-4"/>
                          <w:sz w:val="24"/>
                          <w:szCs w:val="24"/>
                        </w:rPr>
                        <w:t xml:space="preserve">There are a number of factors we consider when making a decision about which complaint resolution pathway </w:t>
                      </w:r>
                      <w:r>
                        <w:rPr>
                          <w:color w:val="00658F"/>
                          <w:spacing w:val="-4"/>
                          <w:sz w:val="24"/>
                          <w:szCs w:val="24"/>
                        </w:rPr>
                        <w:t>is the most appropriate to manage the complaint.</w:t>
                      </w:r>
                      <w:r w:rsidRPr="00C7664E">
                        <w:rPr>
                          <w:color w:val="00658F"/>
                          <w:spacing w:val="-4"/>
                          <w:sz w:val="24"/>
                          <w:szCs w:val="24"/>
                        </w:rPr>
                        <w:t xml:space="preserve"> </w:t>
                      </w:r>
                    </w:p>
                    <w:p w:rsidR="00067BCE" w:rsidRDefault="00067BCE" w:rsidP="00663D59">
                      <w:pPr>
                        <w:pStyle w:val="Basicbodytext-BlackBasicbodytext-Black"/>
                        <w:spacing w:before="123" w:line="240" w:lineRule="auto"/>
                        <w:jc w:val="center"/>
                        <w:rPr>
                          <w:color w:val="00658F"/>
                          <w:spacing w:val="-4"/>
                          <w:sz w:val="24"/>
                          <w:szCs w:val="24"/>
                        </w:rPr>
                      </w:pPr>
                      <w:r w:rsidRPr="005C13CA">
                        <w:rPr>
                          <w:b/>
                          <w:color w:val="00658F"/>
                          <w:spacing w:val="-4"/>
                          <w:sz w:val="24"/>
                          <w:szCs w:val="24"/>
                        </w:rPr>
                        <w:t>Negotiated settlement:</w:t>
                      </w:r>
                      <w:r w:rsidRPr="00C7664E">
                        <w:rPr>
                          <w:color w:val="00658F"/>
                          <w:spacing w:val="-4"/>
                          <w:sz w:val="24"/>
                          <w:szCs w:val="24"/>
                        </w:rPr>
                        <w:t xml:space="preserve"> </w:t>
                      </w:r>
                      <w:r>
                        <w:rPr>
                          <w:color w:val="00658F"/>
                          <w:spacing w:val="-4"/>
                          <w:sz w:val="24"/>
                          <w:szCs w:val="24"/>
                        </w:rPr>
                        <w:t xml:space="preserve">This is generally a paper based approach where HaDSCO facilitates the exchange of information between both parties to assist in resolving a complaint by negotiating an outcome acceptable to both the individual and the service provider. </w:t>
                      </w:r>
                    </w:p>
                    <w:p w:rsidR="00067BCE" w:rsidRDefault="00067BCE" w:rsidP="00663D59">
                      <w:pPr>
                        <w:jc w:val="center"/>
                        <w:rPr>
                          <w:color w:val="00658F"/>
                          <w:spacing w:val="-4"/>
                        </w:rPr>
                      </w:pPr>
                      <w:r>
                        <w:rPr>
                          <w:color w:val="00658F"/>
                          <w:spacing w:val="-4"/>
                        </w:rPr>
                        <w:br/>
                      </w:r>
                      <w:r w:rsidRPr="005C13CA">
                        <w:rPr>
                          <w:b/>
                          <w:color w:val="00658F"/>
                          <w:spacing w:val="-4"/>
                        </w:rPr>
                        <w:t>Conciliation</w:t>
                      </w:r>
                      <w:r>
                        <w:rPr>
                          <w:b/>
                          <w:color w:val="00658F"/>
                          <w:spacing w:val="-4"/>
                        </w:rPr>
                        <w:t xml:space="preserve">: </w:t>
                      </w:r>
                      <w:r>
                        <w:rPr>
                          <w:color w:val="00658F"/>
                          <w:spacing w:val="-4"/>
                        </w:rPr>
                        <w:t>This generally involves a face to face meeting facilitated by HaDSCO whose role is to encourage the settlement of the complaint. HaDSCO staff will arrange</w:t>
                      </w:r>
                      <w:r w:rsidRPr="005C13CA">
                        <w:rPr>
                          <w:color w:val="00658F"/>
                          <w:spacing w:val="-4"/>
                        </w:rPr>
                        <w:t xml:space="preserve"> for the provider and </w:t>
                      </w:r>
                      <w:r>
                        <w:rPr>
                          <w:color w:val="00658F"/>
                          <w:spacing w:val="-4"/>
                        </w:rPr>
                        <w:t xml:space="preserve">the </w:t>
                      </w:r>
                      <w:r w:rsidRPr="005C13CA">
                        <w:rPr>
                          <w:color w:val="00658F"/>
                          <w:spacing w:val="-4"/>
                        </w:rPr>
                        <w:t xml:space="preserve">person who made the complaint to hold informal discussions about the complaint; and </w:t>
                      </w:r>
                      <w:r>
                        <w:rPr>
                          <w:color w:val="00658F"/>
                          <w:spacing w:val="-4"/>
                        </w:rPr>
                        <w:t xml:space="preserve">assist them to reach an agreement. </w:t>
                      </w:r>
                    </w:p>
                    <w:p w:rsidR="00067BCE" w:rsidRDefault="00067BCE" w:rsidP="00663D59">
                      <w:pPr>
                        <w:jc w:val="center"/>
                        <w:rPr>
                          <w:color w:val="00658F"/>
                          <w:spacing w:val="-4"/>
                        </w:rPr>
                      </w:pPr>
                    </w:p>
                    <w:p w:rsidR="00067BCE" w:rsidRPr="00AD72BD" w:rsidRDefault="00067BCE" w:rsidP="00663D59">
                      <w:pPr>
                        <w:jc w:val="center"/>
                        <w:rPr>
                          <w:color w:val="00658F"/>
                          <w:spacing w:val="-4"/>
                          <w:sz w:val="21"/>
                          <w:szCs w:val="21"/>
                        </w:rPr>
                      </w:pPr>
                      <w:r w:rsidRPr="005C13CA">
                        <w:rPr>
                          <w:b/>
                          <w:color w:val="00658F"/>
                          <w:spacing w:val="-4"/>
                        </w:rPr>
                        <w:t xml:space="preserve">Investigation: </w:t>
                      </w:r>
                      <w:r w:rsidRPr="00C7664E">
                        <w:rPr>
                          <w:color w:val="00658F"/>
                          <w:spacing w:val="-4"/>
                        </w:rPr>
                        <w:t xml:space="preserve">An investigation is a formal process to determine </w:t>
                      </w:r>
                      <w:r>
                        <w:rPr>
                          <w:color w:val="00658F"/>
                          <w:spacing w:val="-4"/>
                        </w:rPr>
                        <w:t>whether any unreasonable conduct occurred in providing a health, disability or mental health service.</w:t>
                      </w:r>
                    </w:p>
                    <w:p w:rsidR="00067BCE" w:rsidRPr="00C7664E" w:rsidRDefault="00067BCE" w:rsidP="00663D59">
                      <w:pPr>
                        <w:pStyle w:val="Basicbodytext-BlackBasicbodytext-Black"/>
                        <w:spacing w:before="123" w:line="240" w:lineRule="auto"/>
                        <w:jc w:val="center"/>
                      </w:pPr>
                    </w:p>
                  </w:txbxContent>
                </v:textbox>
              </v:shape>
            </w:pict>
          </mc:Fallback>
        </mc:AlternateContent>
      </w:r>
      <w:r>
        <w:rPr>
          <w:noProof/>
          <w:lang w:eastAsia="en-AU"/>
        </w:rPr>
        <mc:AlternateContent>
          <mc:Choice Requires="wps">
            <w:drawing>
              <wp:anchor distT="0" distB="0" distL="114300" distR="114300" simplePos="0" relativeHeight="251965440" behindDoc="0" locked="0" layoutInCell="1" allowOverlap="1" wp14:anchorId="6B1FE386" wp14:editId="416874F4">
                <wp:simplePos x="0" y="0"/>
                <wp:positionH relativeFrom="column">
                  <wp:posOffset>1198245</wp:posOffset>
                </wp:positionH>
                <wp:positionV relativeFrom="paragraph">
                  <wp:posOffset>3283585</wp:posOffset>
                </wp:positionV>
                <wp:extent cx="3453130" cy="6334125"/>
                <wp:effectExtent l="7302" t="11748" r="21273" b="40322"/>
                <wp:wrapNone/>
                <wp:docPr id="38" name="Chevron 38"/>
                <wp:cNvGraphicFramePr/>
                <a:graphic xmlns:a="http://schemas.openxmlformats.org/drawingml/2006/main">
                  <a:graphicData uri="http://schemas.microsoft.com/office/word/2010/wordprocessingShape">
                    <wps:wsp>
                      <wps:cNvSpPr/>
                      <wps:spPr>
                        <a:xfrm rot="5400000">
                          <a:off x="0" y="0"/>
                          <a:ext cx="3453130" cy="6334125"/>
                        </a:xfrm>
                        <a:prstGeom prst="chevron">
                          <a:avLst>
                            <a:gd name="adj" fmla="val 7568"/>
                          </a:avLst>
                        </a:prstGeom>
                        <a:ln>
                          <a:solidFill>
                            <a:srgbClr val="044C75"/>
                          </a:solidFill>
                        </a:ln>
                      </wps:spPr>
                      <wps:style>
                        <a:lnRef idx="2">
                          <a:schemeClr val="accent1"/>
                        </a:lnRef>
                        <a:fillRef idx="1">
                          <a:schemeClr val="lt1"/>
                        </a:fillRef>
                        <a:effectRef idx="0">
                          <a:schemeClr val="accent1"/>
                        </a:effectRef>
                        <a:fontRef idx="minor">
                          <a:schemeClr val="dk1"/>
                        </a:fontRef>
                      </wps:style>
                      <wps:txbx>
                        <w:txbxContent>
                          <w:p w:rsidR="00067BCE" w:rsidRDefault="00067BCE" w:rsidP="009D0DE6"/>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hevron 38" o:spid="_x0000_s1051" type="#_x0000_t55" style="position:absolute;margin-left:94.35pt;margin-top:258.55pt;width:271.9pt;height:498.75pt;rotation:90;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" adj="19965" fillcolor="white [3201]" strokecolor="#044c75" strokeweight="2pt">
                <v:textbox style="layout-flow:vertical;mso-layout-flow-alt:bottom-to-top">
                  <w:txbxContent>
                    <w:p w:rsidR="00067BCE" w:rsidRDefault="00067BCE" w:rsidP="009D0DE6"/>
                  </w:txbxContent>
                </v:textbox>
              </v:shape>
            </w:pict>
          </mc:Fallback>
        </mc:AlternateContent>
      </w:r>
      <w:r w:rsidR="007A6590">
        <w:rPr>
          <w:noProof/>
          <w:lang w:eastAsia="en-AU"/>
        </w:rPr>
        <mc:AlternateContent>
          <mc:Choice Requires="wps">
            <w:drawing>
              <wp:anchor distT="0" distB="0" distL="114300" distR="114300" simplePos="0" relativeHeight="251963392" behindDoc="0" locked="0" layoutInCell="1" allowOverlap="1" wp14:anchorId="5F5B966C" wp14:editId="57A688A5">
                <wp:simplePos x="0" y="0"/>
                <wp:positionH relativeFrom="column">
                  <wp:posOffset>2690495</wp:posOffset>
                </wp:positionH>
                <wp:positionV relativeFrom="paragraph">
                  <wp:posOffset>1123315</wp:posOffset>
                </wp:positionV>
                <wp:extent cx="3408045" cy="3074035"/>
                <wp:effectExtent l="0" t="0" r="0" b="0"/>
                <wp:wrapNone/>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8045" cy="3074035"/>
                        </a:xfrm>
                        <a:prstGeom prst="rect">
                          <a:avLst/>
                        </a:prstGeom>
                        <a:noFill/>
                        <a:ln w="9525">
                          <a:noFill/>
                          <a:miter lim="800000"/>
                          <a:headEnd/>
                          <a:tailEnd/>
                        </a:ln>
                      </wps:spPr>
                      <wps:txbx>
                        <w:txbxContent>
                          <w:p w:rsidR="00067BCE" w:rsidRDefault="00067BCE" w:rsidP="0011565F">
                            <w:pPr>
                              <w:pStyle w:val="Basicbodytext-BlackBasicbodytext-Black"/>
                              <w:numPr>
                                <w:ilvl w:val="0"/>
                                <w:numId w:val="53"/>
                              </w:numPr>
                              <w:spacing w:before="0" w:line="240" w:lineRule="auto"/>
                              <w:rPr>
                                <w:color w:val="1168A9"/>
                                <w:spacing w:val="-4"/>
                                <w:sz w:val="24"/>
                                <w:szCs w:val="24"/>
                              </w:rPr>
                            </w:pPr>
                            <w:r w:rsidRPr="00BB0FCB">
                              <w:rPr>
                                <w:color w:val="1168A9"/>
                                <w:spacing w:val="-4"/>
                                <w:sz w:val="24"/>
                                <w:szCs w:val="24"/>
                              </w:rPr>
                              <w:t xml:space="preserve">A complaint can only be accepted if it is within HaDSCO’s jurisdiction. </w:t>
                            </w:r>
                          </w:p>
                          <w:p w:rsidR="00067BCE" w:rsidRPr="00BB0FCB" w:rsidRDefault="00067BCE" w:rsidP="007A6590">
                            <w:pPr>
                              <w:pStyle w:val="Basicbodytext-BlackBasicbodytext-Black"/>
                              <w:spacing w:before="0" w:line="240" w:lineRule="auto"/>
                              <w:ind w:left="720"/>
                              <w:rPr>
                                <w:color w:val="1168A9"/>
                                <w:spacing w:val="-4"/>
                                <w:sz w:val="24"/>
                                <w:szCs w:val="24"/>
                              </w:rPr>
                            </w:pPr>
                          </w:p>
                          <w:p w:rsidR="00067BCE" w:rsidRPr="00C7664E" w:rsidRDefault="00067BCE" w:rsidP="0011565F">
                            <w:pPr>
                              <w:pStyle w:val="Basicbodytext-BlackBasicbodytext-Black"/>
                              <w:numPr>
                                <w:ilvl w:val="0"/>
                                <w:numId w:val="53"/>
                              </w:numPr>
                              <w:spacing w:before="0" w:line="240" w:lineRule="auto"/>
                              <w:rPr>
                                <w:color w:val="1168A9"/>
                                <w:spacing w:val="-4"/>
                                <w:sz w:val="24"/>
                                <w:szCs w:val="24"/>
                              </w:rPr>
                            </w:pPr>
                            <w:r>
                              <w:rPr>
                                <w:color w:val="1168A9"/>
                                <w:spacing w:val="-4"/>
                                <w:sz w:val="24"/>
                                <w:szCs w:val="24"/>
                              </w:rPr>
                              <w:t xml:space="preserve">HaDSCO is required by law to consult with </w:t>
                            </w:r>
                            <w:r w:rsidRPr="00C7664E">
                              <w:rPr>
                                <w:color w:val="1168A9"/>
                                <w:spacing w:val="-4"/>
                                <w:sz w:val="24"/>
                                <w:szCs w:val="24"/>
                              </w:rPr>
                              <w:t xml:space="preserve">the Australian Health Practitioner Regulation Agency (AHPRA) to determine </w:t>
                            </w:r>
                            <w:r>
                              <w:rPr>
                                <w:color w:val="1168A9"/>
                                <w:spacing w:val="-4"/>
                                <w:sz w:val="24"/>
                                <w:szCs w:val="24"/>
                              </w:rPr>
                              <w:t xml:space="preserve">which entity is </w:t>
                            </w:r>
                            <w:r w:rsidRPr="00C7664E">
                              <w:rPr>
                                <w:color w:val="1168A9"/>
                                <w:spacing w:val="-4"/>
                                <w:sz w:val="24"/>
                                <w:szCs w:val="24"/>
                              </w:rPr>
                              <w:t>the more</w:t>
                            </w:r>
                            <w:r>
                              <w:rPr>
                                <w:color w:val="1168A9"/>
                                <w:spacing w:val="-4"/>
                                <w:sz w:val="24"/>
                                <w:szCs w:val="24"/>
                              </w:rPr>
                              <w:t xml:space="preserve"> </w:t>
                            </w:r>
                            <w:r w:rsidRPr="00C7664E">
                              <w:rPr>
                                <w:color w:val="1168A9"/>
                                <w:spacing w:val="-4"/>
                                <w:sz w:val="24"/>
                                <w:szCs w:val="24"/>
                              </w:rPr>
                              <w:t>appropriate agency to manage all, o</w:t>
                            </w:r>
                            <w:r>
                              <w:rPr>
                                <w:color w:val="1168A9"/>
                                <w:spacing w:val="-4"/>
                                <w:sz w:val="24"/>
                                <w:szCs w:val="24"/>
                              </w:rPr>
                              <w:t xml:space="preserve">r part of the </w:t>
                            </w:r>
                            <w:r w:rsidRPr="00C7664E">
                              <w:rPr>
                                <w:color w:val="1168A9"/>
                                <w:spacing w:val="-4"/>
                                <w:sz w:val="24"/>
                                <w:szCs w:val="24"/>
                              </w:rPr>
                              <w:t xml:space="preserve">complaint. </w:t>
                            </w:r>
                            <w:r>
                              <w:rPr>
                                <w:color w:val="1168A9"/>
                                <w:spacing w:val="-4"/>
                                <w:sz w:val="24"/>
                                <w:szCs w:val="24"/>
                              </w:rPr>
                              <w:br/>
                            </w:r>
                          </w:p>
                          <w:p w:rsidR="00067BCE" w:rsidRPr="007A6590" w:rsidRDefault="00067BCE" w:rsidP="0011565F">
                            <w:pPr>
                              <w:pStyle w:val="Basicbodytext-BlackBasicbodytext-Black"/>
                              <w:numPr>
                                <w:ilvl w:val="0"/>
                                <w:numId w:val="53"/>
                              </w:numPr>
                              <w:spacing w:before="0" w:line="240" w:lineRule="auto"/>
                              <w:rPr>
                                <w:color w:val="1168A9"/>
                                <w:spacing w:val="-4"/>
                                <w:sz w:val="24"/>
                                <w:szCs w:val="24"/>
                              </w:rPr>
                            </w:pPr>
                            <w:r w:rsidRPr="007A6590">
                              <w:rPr>
                                <w:color w:val="1168A9"/>
                                <w:spacing w:val="-4"/>
                                <w:sz w:val="24"/>
                                <w:szCs w:val="24"/>
                              </w:rPr>
                              <w:t xml:space="preserve">At the end of the assessment process we may accept, reject or refer a complaint to a more appropriate agency. If we cannot accept the complaint we provide information about other complaint resolution options. </w:t>
                            </w:r>
                          </w:p>
                          <w:p w:rsidR="00067BCE" w:rsidRPr="00BC1B00" w:rsidRDefault="00067BCE" w:rsidP="009D0DE6">
                            <w:pPr>
                              <w:rPr>
                                <w:color w:val="1168A9"/>
                                <w:sz w:val="21"/>
                                <w:szCs w:val="2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2" type="#_x0000_t202" style="position:absolute;margin-left:211.85pt;margin-top:88.45pt;width:268.35pt;height:242.05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" filled="f" stroked="f">
                <v:textbox>
                  <w:txbxContent>
                    <w:p w:rsidR="00067BCE" w:rsidRDefault="00067BCE" w:rsidP="0011565F">
                      <w:pPr>
                        <w:pStyle w:val="Basicbodytext-BlackBasicbodytext-Black"/>
                        <w:numPr>
                          <w:ilvl w:val="0"/>
                          <w:numId w:val="53"/>
                        </w:numPr>
                        <w:spacing w:before="0" w:line="240" w:lineRule="auto"/>
                        <w:rPr>
                          <w:color w:val="1168A9"/>
                          <w:spacing w:val="-4"/>
                          <w:sz w:val="24"/>
                          <w:szCs w:val="24"/>
                        </w:rPr>
                      </w:pPr>
                      <w:r w:rsidRPr="00BB0FCB">
                        <w:rPr>
                          <w:color w:val="1168A9"/>
                          <w:spacing w:val="-4"/>
                          <w:sz w:val="24"/>
                          <w:szCs w:val="24"/>
                        </w:rPr>
                        <w:t xml:space="preserve">A complaint can only be accepted if it is within HaDSCO’s jurisdiction. </w:t>
                      </w:r>
                    </w:p>
                    <w:p w:rsidR="00067BCE" w:rsidRPr="00BB0FCB" w:rsidRDefault="00067BCE" w:rsidP="007A6590">
                      <w:pPr>
                        <w:pStyle w:val="Basicbodytext-BlackBasicbodytext-Black"/>
                        <w:spacing w:before="0" w:line="240" w:lineRule="auto"/>
                        <w:ind w:left="720"/>
                        <w:rPr>
                          <w:color w:val="1168A9"/>
                          <w:spacing w:val="-4"/>
                          <w:sz w:val="24"/>
                          <w:szCs w:val="24"/>
                        </w:rPr>
                      </w:pPr>
                    </w:p>
                    <w:p w:rsidR="00067BCE" w:rsidRPr="00C7664E" w:rsidRDefault="00067BCE" w:rsidP="0011565F">
                      <w:pPr>
                        <w:pStyle w:val="Basicbodytext-BlackBasicbodytext-Black"/>
                        <w:numPr>
                          <w:ilvl w:val="0"/>
                          <w:numId w:val="53"/>
                        </w:numPr>
                        <w:spacing w:before="0" w:line="240" w:lineRule="auto"/>
                        <w:rPr>
                          <w:color w:val="1168A9"/>
                          <w:spacing w:val="-4"/>
                          <w:sz w:val="24"/>
                          <w:szCs w:val="24"/>
                        </w:rPr>
                      </w:pPr>
                      <w:r>
                        <w:rPr>
                          <w:color w:val="1168A9"/>
                          <w:spacing w:val="-4"/>
                          <w:sz w:val="24"/>
                          <w:szCs w:val="24"/>
                        </w:rPr>
                        <w:t xml:space="preserve">HaDSCO is required by law to consult with </w:t>
                      </w:r>
                      <w:r w:rsidRPr="00C7664E">
                        <w:rPr>
                          <w:color w:val="1168A9"/>
                          <w:spacing w:val="-4"/>
                          <w:sz w:val="24"/>
                          <w:szCs w:val="24"/>
                        </w:rPr>
                        <w:t xml:space="preserve">the Australian Health Practitioner Regulation Agency (AHPRA) to determine </w:t>
                      </w:r>
                      <w:r>
                        <w:rPr>
                          <w:color w:val="1168A9"/>
                          <w:spacing w:val="-4"/>
                          <w:sz w:val="24"/>
                          <w:szCs w:val="24"/>
                        </w:rPr>
                        <w:t xml:space="preserve">which entity is </w:t>
                      </w:r>
                      <w:r w:rsidRPr="00C7664E">
                        <w:rPr>
                          <w:color w:val="1168A9"/>
                          <w:spacing w:val="-4"/>
                          <w:sz w:val="24"/>
                          <w:szCs w:val="24"/>
                        </w:rPr>
                        <w:t>the more</w:t>
                      </w:r>
                      <w:r>
                        <w:rPr>
                          <w:color w:val="1168A9"/>
                          <w:spacing w:val="-4"/>
                          <w:sz w:val="24"/>
                          <w:szCs w:val="24"/>
                        </w:rPr>
                        <w:t xml:space="preserve"> </w:t>
                      </w:r>
                      <w:r w:rsidRPr="00C7664E">
                        <w:rPr>
                          <w:color w:val="1168A9"/>
                          <w:spacing w:val="-4"/>
                          <w:sz w:val="24"/>
                          <w:szCs w:val="24"/>
                        </w:rPr>
                        <w:t>appropriate agency to manage all, o</w:t>
                      </w:r>
                      <w:r>
                        <w:rPr>
                          <w:color w:val="1168A9"/>
                          <w:spacing w:val="-4"/>
                          <w:sz w:val="24"/>
                          <w:szCs w:val="24"/>
                        </w:rPr>
                        <w:t xml:space="preserve">r part of the </w:t>
                      </w:r>
                      <w:r w:rsidRPr="00C7664E">
                        <w:rPr>
                          <w:color w:val="1168A9"/>
                          <w:spacing w:val="-4"/>
                          <w:sz w:val="24"/>
                          <w:szCs w:val="24"/>
                        </w:rPr>
                        <w:t xml:space="preserve">complaint. </w:t>
                      </w:r>
                      <w:r>
                        <w:rPr>
                          <w:color w:val="1168A9"/>
                          <w:spacing w:val="-4"/>
                          <w:sz w:val="24"/>
                          <w:szCs w:val="24"/>
                        </w:rPr>
                        <w:br/>
                      </w:r>
                    </w:p>
                    <w:p w:rsidR="00067BCE" w:rsidRPr="007A6590" w:rsidRDefault="00067BCE" w:rsidP="0011565F">
                      <w:pPr>
                        <w:pStyle w:val="Basicbodytext-BlackBasicbodytext-Black"/>
                        <w:numPr>
                          <w:ilvl w:val="0"/>
                          <w:numId w:val="53"/>
                        </w:numPr>
                        <w:spacing w:before="0" w:line="240" w:lineRule="auto"/>
                        <w:rPr>
                          <w:color w:val="1168A9"/>
                          <w:spacing w:val="-4"/>
                          <w:sz w:val="24"/>
                          <w:szCs w:val="24"/>
                        </w:rPr>
                      </w:pPr>
                      <w:r w:rsidRPr="007A6590">
                        <w:rPr>
                          <w:color w:val="1168A9"/>
                          <w:spacing w:val="-4"/>
                          <w:sz w:val="24"/>
                          <w:szCs w:val="24"/>
                        </w:rPr>
                        <w:t xml:space="preserve">At the end of the assessment process we may accept, reject or refer a complaint to a more appropriate agency. If we cannot accept the complaint we provide information about other complaint resolution options. </w:t>
                      </w:r>
                    </w:p>
                    <w:p w:rsidR="00067BCE" w:rsidRPr="00BC1B00" w:rsidRDefault="00067BCE" w:rsidP="009D0DE6">
                      <w:pPr>
                        <w:rPr>
                          <w:color w:val="1168A9"/>
                          <w:sz w:val="21"/>
                          <w:szCs w:val="21"/>
                        </w:rPr>
                      </w:pPr>
                    </w:p>
                  </w:txbxContent>
                </v:textbox>
              </v:shape>
            </w:pict>
          </mc:Fallback>
        </mc:AlternateContent>
      </w:r>
      <w:r w:rsidR="007A6590">
        <w:rPr>
          <w:noProof/>
          <w:lang w:eastAsia="en-AU"/>
        </w:rPr>
        <mc:AlternateContent>
          <mc:Choice Requires="wps">
            <w:drawing>
              <wp:anchor distT="0" distB="0" distL="114300" distR="114300" simplePos="0" relativeHeight="251962368" behindDoc="0" locked="0" layoutInCell="1" allowOverlap="1" wp14:anchorId="2AD512DC" wp14:editId="4B41517F">
                <wp:simplePos x="0" y="0"/>
                <wp:positionH relativeFrom="column">
                  <wp:posOffset>-295275</wp:posOffset>
                </wp:positionH>
                <wp:positionV relativeFrom="paragraph">
                  <wp:posOffset>1094740</wp:posOffset>
                </wp:positionV>
                <wp:extent cx="3303905" cy="3648075"/>
                <wp:effectExtent l="0" t="0" r="0" b="0"/>
                <wp:wrapNone/>
                <wp:docPr id="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905" cy="3648075"/>
                        </a:xfrm>
                        <a:prstGeom prst="rect">
                          <a:avLst/>
                        </a:prstGeom>
                        <a:noFill/>
                        <a:ln w="9525">
                          <a:noFill/>
                          <a:miter lim="800000"/>
                          <a:headEnd/>
                          <a:tailEnd/>
                        </a:ln>
                      </wps:spPr>
                      <wps:txbx>
                        <w:txbxContent>
                          <w:p w:rsidR="00067BCE" w:rsidRDefault="00067BCE" w:rsidP="00EC1337">
                            <w:pPr>
                              <w:pStyle w:val="Basicbodytext-BlackBasicbodytext-Black"/>
                              <w:spacing w:before="0" w:line="240" w:lineRule="auto"/>
                              <w:rPr>
                                <w:color w:val="1168A9"/>
                                <w:spacing w:val="-4"/>
                                <w:sz w:val="24"/>
                                <w:szCs w:val="24"/>
                              </w:rPr>
                            </w:pPr>
                            <w:r>
                              <w:rPr>
                                <w:color w:val="1168A9"/>
                                <w:spacing w:val="-4"/>
                                <w:sz w:val="24"/>
                                <w:szCs w:val="24"/>
                              </w:rPr>
                              <w:t xml:space="preserve">HaDSCO can receive verbal complaints but they must be confirmed in writing. </w:t>
                            </w:r>
                            <w:r>
                              <w:rPr>
                                <w:color w:val="1168A9"/>
                                <w:spacing w:val="-4"/>
                                <w:sz w:val="24"/>
                                <w:szCs w:val="24"/>
                              </w:rPr>
                              <w:br/>
                            </w:r>
                          </w:p>
                          <w:p w:rsidR="00067BCE" w:rsidRPr="00C7664E" w:rsidRDefault="00067BCE" w:rsidP="00EC1337">
                            <w:pPr>
                              <w:pStyle w:val="Basicbodytext-BlackBasicbodytext-Black"/>
                              <w:spacing w:before="0" w:line="240" w:lineRule="auto"/>
                              <w:rPr>
                                <w:color w:val="1168A9"/>
                                <w:spacing w:val="-4"/>
                                <w:sz w:val="24"/>
                                <w:szCs w:val="24"/>
                              </w:rPr>
                            </w:pPr>
                            <w:r w:rsidRPr="00C7664E">
                              <w:rPr>
                                <w:color w:val="1168A9"/>
                                <w:spacing w:val="-4"/>
                                <w:sz w:val="24"/>
                                <w:szCs w:val="24"/>
                              </w:rPr>
                              <w:t xml:space="preserve">Complaints are assessed </w:t>
                            </w:r>
                            <w:r>
                              <w:rPr>
                                <w:color w:val="1168A9"/>
                                <w:spacing w:val="-4"/>
                                <w:sz w:val="24"/>
                                <w:szCs w:val="24"/>
                              </w:rPr>
                              <w:t>to ensure</w:t>
                            </w:r>
                            <w:r w:rsidRPr="00C7664E">
                              <w:rPr>
                                <w:color w:val="1168A9"/>
                                <w:spacing w:val="-4"/>
                                <w:sz w:val="24"/>
                                <w:szCs w:val="24"/>
                              </w:rPr>
                              <w:t xml:space="preserve">: </w:t>
                            </w:r>
                            <w:r>
                              <w:rPr>
                                <w:color w:val="1168A9"/>
                                <w:spacing w:val="-4"/>
                                <w:sz w:val="24"/>
                                <w:szCs w:val="24"/>
                              </w:rPr>
                              <w:br/>
                            </w:r>
                          </w:p>
                          <w:p w:rsidR="00067BCE" w:rsidRDefault="00067BCE" w:rsidP="0011565F">
                            <w:pPr>
                              <w:pStyle w:val="Basicbodytext-BlackBasicbodytext-Black"/>
                              <w:numPr>
                                <w:ilvl w:val="0"/>
                                <w:numId w:val="52"/>
                              </w:numPr>
                              <w:spacing w:before="0" w:line="240" w:lineRule="auto"/>
                              <w:ind w:left="360"/>
                              <w:rPr>
                                <w:color w:val="1168A9"/>
                                <w:spacing w:val="-4"/>
                                <w:sz w:val="24"/>
                                <w:szCs w:val="24"/>
                              </w:rPr>
                            </w:pPr>
                            <w:r w:rsidRPr="00C7664E">
                              <w:rPr>
                                <w:color w:val="1168A9"/>
                                <w:spacing w:val="-4"/>
                                <w:sz w:val="24"/>
                                <w:szCs w:val="24"/>
                              </w:rPr>
                              <w:t xml:space="preserve">The complaint </w:t>
                            </w:r>
                            <w:r>
                              <w:rPr>
                                <w:color w:val="1168A9"/>
                                <w:spacing w:val="-4"/>
                                <w:sz w:val="24"/>
                                <w:szCs w:val="24"/>
                              </w:rPr>
                              <w:t>relates to the provision of a</w:t>
                            </w:r>
                            <w:r w:rsidRPr="00C7664E">
                              <w:rPr>
                                <w:color w:val="1168A9"/>
                                <w:spacing w:val="-4"/>
                                <w:sz w:val="24"/>
                                <w:szCs w:val="24"/>
                              </w:rPr>
                              <w:t xml:space="preserve"> health, disability</w:t>
                            </w:r>
                            <w:r>
                              <w:rPr>
                                <w:color w:val="1168A9"/>
                                <w:spacing w:val="-4"/>
                                <w:sz w:val="24"/>
                                <w:szCs w:val="24"/>
                              </w:rPr>
                              <w:t xml:space="preserve"> or mental health service deliver</w:t>
                            </w:r>
                            <w:r w:rsidRPr="00C7664E">
                              <w:rPr>
                                <w:color w:val="1168A9"/>
                                <w:spacing w:val="-4"/>
                                <w:sz w:val="24"/>
                                <w:szCs w:val="24"/>
                              </w:rPr>
                              <w:t>ed in Western Australia.</w:t>
                            </w:r>
                          </w:p>
                          <w:p w:rsidR="00067BCE" w:rsidRPr="00C7664E" w:rsidRDefault="00067BCE" w:rsidP="00EC1337">
                            <w:pPr>
                              <w:pStyle w:val="Basicbodytext-BlackBasicbodytext-Black"/>
                              <w:spacing w:before="0" w:line="240" w:lineRule="auto"/>
                              <w:ind w:left="360"/>
                              <w:rPr>
                                <w:color w:val="1168A9"/>
                                <w:spacing w:val="-4"/>
                                <w:sz w:val="24"/>
                                <w:szCs w:val="24"/>
                              </w:rPr>
                            </w:pPr>
                          </w:p>
                          <w:p w:rsidR="00067BCE" w:rsidRDefault="00067BCE" w:rsidP="0011565F">
                            <w:pPr>
                              <w:pStyle w:val="Basicbodytext-BlackBasicbodytext-Black"/>
                              <w:numPr>
                                <w:ilvl w:val="0"/>
                                <w:numId w:val="52"/>
                              </w:numPr>
                              <w:spacing w:before="0" w:line="240" w:lineRule="auto"/>
                              <w:ind w:left="360"/>
                              <w:rPr>
                                <w:color w:val="1168A9"/>
                                <w:spacing w:val="-4"/>
                                <w:sz w:val="24"/>
                                <w:szCs w:val="24"/>
                              </w:rPr>
                            </w:pPr>
                            <w:r w:rsidRPr="00C7664E">
                              <w:rPr>
                                <w:color w:val="1168A9"/>
                                <w:spacing w:val="-4"/>
                                <w:sz w:val="24"/>
                                <w:szCs w:val="24"/>
                              </w:rPr>
                              <w:t xml:space="preserve">The </w:t>
                            </w:r>
                            <w:r>
                              <w:rPr>
                                <w:color w:val="1168A9"/>
                                <w:spacing w:val="-4"/>
                                <w:sz w:val="24"/>
                                <w:szCs w:val="24"/>
                              </w:rPr>
                              <w:t>individual and their representative, if required,</w:t>
                            </w:r>
                            <w:r w:rsidRPr="00C7664E">
                              <w:rPr>
                                <w:color w:val="1168A9"/>
                                <w:spacing w:val="-4"/>
                                <w:sz w:val="24"/>
                                <w:szCs w:val="24"/>
                              </w:rPr>
                              <w:t xml:space="preserve"> </w:t>
                            </w:r>
                            <w:r>
                              <w:rPr>
                                <w:color w:val="1168A9"/>
                                <w:spacing w:val="-4"/>
                                <w:sz w:val="24"/>
                                <w:szCs w:val="24"/>
                              </w:rPr>
                              <w:t xml:space="preserve">provide their signed authorisations. </w:t>
                            </w:r>
                          </w:p>
                          <w:p w:rsidR="00067BCE" w:rsidRDefault="00067BCE" w:rsidP="00EC1337">
                            <w:pPr>
                              <w:pStyle w:val="ListParagraph"/>
                              <w:rPr>
                                <w:color w:val="1168A9"/>
                                <w:spacing w:val="-4"/>
                              </w:rPr>
                            </w:pPr>
                          </w:p>
                          <w:p w:rsidR="00067BCE" w:rsidRDefault="00067BCE" w:rsidP="0011565F">
                            <w:pPr>
                              <w:pStyle w:val="Basicbodytext-BlackBasicbodytext-Black"/>
                              <w:numPr>
                                <w:ilvl w:val="0"/>
                                <w:numId w:val="52"/>
                              </w:numPr>
                              <w:spacing w:before="0" w:line="240" w:lineRule="auto"/>
                              <w:ind w:left="360"/>
                              <w:rPr>
                                <w:color w:val="1168A9"/>
                                <w:spacing w:val="-4"/>
                                <w:sz w:val="24"/>
                                <w:szCs w:val="24"/>
                              </w:rPr>
                            </w:pPr>
                            <w:r w:rsidRPr="00C7664E">
                              <w:rPr>
                                <w:color w:val="1168A9"/>
                                <w:spacing w:val="-4"/>
                                <w:sz w:val="24"/>
                                <w:szCs w:val="24"/>
                              </w:rPr>
                              <w:t>The complaint relates to an incident that occurred within the last two years.</w:t>
                            </w:r>
                          </w:p>
                          <w:p w:rsidR="00067BCE" w:rsidRPr="00C7664E" w:rsidRDefault="00067BCE" w:rsidP="00EC1337">
                            <w:pPr>
                              <w:pStyle w:val="Basicbodytext-BlackBasicbodytext-Black"/>
                              <w:spacing w:before="0" w:line="240" w:lineRule="auto"/>
                              <w:rPr>
                                <w:color w:val="1168A9"/>
                                <w:spacing w:val="-4"/>
                                <w:sz w:val="24"/>
                                <w:szCs w:val="24"/>
                              </w:rPr>
                            </w:pPr>
                          </w:p>
                          <w:p w:rsidR="00067BCE" w:rsidRDefault="00067BCE" w:rsidP="0011565F">
                            <w:pPr>
                              <w:pStyle w:val="Basicbodytext-BlackBasicbodytext-Black"/>
                              <w:numPr>
                                <w:ilvl w:val="0"/>
                                <w:numId w:val="52"/>
                              </w:numPr>
                              <w:spacing w:before="0" w:line="240" w:lineRule="auto"/>
                              <w:ind w:left="360"/>
                              <w:rPr>
                                <w:color w:val="1168A9"/>
                                <w:spacing w:val="-4"/>
                                <w:sz w:val="24"/>
                                <w:szCs w:val="24"/>
                              </w:rPr>
                            </w:pPr>
                            <w:r w:rsidRPr="00C7664E">
                              <w:rPr>
                                <w:color w:val="1168A9"/>
                                <w:spacing w:val="-4"/>
                                <w:sz w:val="24"/>
                                <w:szCs w:val="24"/>
                              </w:rPr>
                              <w:t xml:space="preserve">The </w:t>
                            </w:r>
                            <w:r>
                              <w:rPr>
                                <w:color w:val="1168A9"/>
                                <w:spacing w:val="-4"/>
                                <w:sz w:val="24"/>
                                <w:szCs w:val="24"/>
                              </w:rPr>
                              <w:t>individual,</w:t>
                            </w:r>
                            <w:r w:rsidRPr="00C7664E">
                              <w:rPr>
                                <w:color w:val="1168A9"/>
                                <w:spacing w:val="-4"/>
                                <w:sz w:val="24"/>
                                <w:szCs w:val="24"/>
                              </w:rPr>
                              <w:t xml:space="preserve"> or their representative</w:t>
                            </w:r>
                            <w:r>
                              <w:rPr>
                                <w:color w:val="1168A9"/>
                                <w:spacing w:val="-4"/>
                                <w:sz w:val="24"/>
                                <w:szCs w:val="24"/>
                              </w:rPr>
                              <w:t>,</w:t>
                            </w:r>
                            <w:r w:rsidRPr="00C7664E">
                              <w:rPr>
                                <w:color w:val="1168A9"/>
                                <w:spacing w:val="-4"/>
                                <w:sz w:val="24"/>
                                <w:szCs w:val="24"/>
                              </w:rPr>
                              <w:t xml:space="preserve"> has attempted to resolve the complaint with the service provider in the first instance.</w:t>
                            </w:r>
                          </w:p>
                          <w:p w:rsidR="00067BCE" w:rsidRPr="00C7664E" w:rsidRDefault="00067BCE" w:rsidP="00663D59">
                            <w:pPr>
                              <w:pStyle w:val="Basicbodytext-BlackBasicbodytext-Black"/>
                              <w:spacing w:before="0" w:line="240" w:lineRule="auto"/>
                              <w:rPr>
                                <w:color w:val="1168A9"/>
                                <w:spacing w:val="-4"/>
                                <w:sz w:val="24"/>
                                <w:szCs w:val="24"/>
                              </w:rPr>
                            </w:pPr>
                            <w:r>
                              <w:rPr>
                                <w:color w:val="1168A9"/>
                                <w:spacing w:val="-4"/>
                                <w:sz w:val="24"/>
                                <w:szCs w:val="24"/>
                              </w:rPr>
                              <w:br/>
                            </w:r>
                          </w:p>
                          <w:p w:rsidR="00067BCE" w:rsidRPr="00C7664E" w:rsidRDefault="00067BCE" w:rsidP="009D0DE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3" type="#_x0000_t202" style="position:absolute;margin-left:-23.25pt;margin-top:86.2pt;width:260.15pt;height:287.2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" filled="f" stroked="f">
                <v:textbox>
                  <w:txbxContent>
                    <w:p w:rsidR="00067BCE" w:rsidRDefault="00067BCE" w:rsidP="00EC1337">
                      <w:pPr>
                        <w:pStyle w:val="Basicbodytext-BlackBasicbodytext-Black"/>
                        <w:spacing w:before="0" w:line="240" w:lineRule="auto"/>
                        <w:rPr>
                          <w:color w:val="1168A9"/>
                          <w:spacing w:val="-4"/>
                          <w:sz w:val="24"/>
                          <w:szCs w:val="24"/>
                        </w:rPr>
                      </w:pPr>
                      <w:r>
                        <w:rPr>
                          <w:color w:val="1168A9"/>
                          <w:spacing w:val="-4"/>
                          <w:sz w:val="24"/>
                          <w:szCs w:val="24"/>
                        </w:rPr>
                        <w:t xml:space="preserve">HaDSCO can receive verbal complaints but they must be confirmed in writing. </w:t>
                      </w:r>
                      <w:r>
                        <w:rPr>
                          <w:color w:val="1168A9"/>
                          <w:spacing w:val="-4"/>
                          <w:sz w:val="24"/>
                          <w:szCs w:val="24"/>
                        </w:rPr>
                        <w:br/>
                      </w:r>
                    </w:p>
                    <w:p w:rsidR="00067BCE" w:rsidRPr="00C7664E" w:rsidRDefault="00067BCE" w:rsidP="00EC1337">
                      <w:pPr>
                        <w:pStyle w:val="Basicbodytext-BlackBasicbodytext-Black"/>
                        <w:spacing w:before="0" w:line="240" w:lineRule="auto"/>
                        <w:rPr>
                          <w:color w:val="1168A9"/>
                          <w:spacing w:val="-4"/>
                          <w:sz w:val="24"/>
                          <w:szCs w:val="24"/>
                        </w:rPr>
                      </w:pPr>
                      <w:r w:rsidRPr="00C7664E">
                        <w:rPr>
                          <w:color w:val="1168A9"/>
                          <w:spacing w:val="-4"/>
                          <w:sz w:val="24"/>
                          <w:szCs w:val="24"/>
                        </w:rPr>
                        <w:t xml:space="preserve">Complaints are assessed </w:t>
                      </w:r>
                      <w:r>
                        <w:rPr>
                          <w:color w:val="1168A9"/>
                          <w:spacing w:val="-4"/>
                          <w:sz w:val="24"/>
                          <w:szCs w:val="24"/>
                        </w:rPr>
                        <w:t>to ensure</w:t>
                      </w:r>
                      <w:r w:rsidRPr="00C7664E">
                        <w:rPr>
                          <w:color w:val="1168A9"/>
                          <w:spacing w:val="-4"/>
                          <w:sz w:val="24"/>
                          <w:szCs w:val="24"/>
                        </w:rPr>
                        <w:t xml:space="preserve">: </w:t>
                      </w:r>
                      <w:r>
                        <w:rPr>
                          <w:color w:val="1168A9"/>
                          <w:spacing w:val="-4"/>
                          <w:sz w:val="24"/>
                          <w:szCs w:val="24"/>
                        </w:rPr>
                        <w:br/>
                      </w:r>
                    </w:p>
                    <w:p w:rsidR="00067BCE" w:rsidRDefault="00067BCE" w:rsidP="0011565F">
                      <w:pPr>
                        <w:pStyle w:val="Basicbodytext-BlackBasicbodytext-Black"/>
                        <w:numPr>
                          <w:ilvl w:val="0"/>
                          <w:numId w:val="52"/>
                        </w:numPr>
                        <w:spacing w:before="0" w:line="240" w:lineRule="auto"/>
                        <w:ind w:left="360"/>
                        <w:rPr>
                          <w:color w:val="1168A9"/>
                          <w:spacing w:val="-4"/>
                          <w:sz w:val="24"/>
                          <w:szCs w:val="24"/>
                        </w:rPr>
                      </w:pPr>
                      <w:r w:rsidRPr="00C7664E">
                        <w:rPr>
                          <w:color w:val="1168A9"/>
                          <w:spacing w:val="-4"/>
                          <w:sz w:val="24"/>
                          <w:szCs w:val="24"/>
                        </w:rPr>
                        <w:t xml:space="preserve">The complaint </w:t>
                      </w:r>
                      <w:r>
                        <w:rPr>
                          <w:color w:val="1168A9"/>
                          <w:spacing w:val="-4"/>
                          <w:sz w:val="24"/>
                          <w:szCs w:val="24"/>
                        </w:rPr>
                        <w:t>relates to the provision of a</w:t>
                      </w:r>
                      <w:r w:rsidRPr="00C7664E">
                        <w:rPr>
                          <w:color w:val="1168A9"/>
                          <w:spacing w:val="-4"/>
                          <w:sz w:val="24"/>
                          <w:szCs w:val="24"/>
                        </w:rPr>
                        <w:t xml:space="preserve"> health, disability</w:t>
                      </w:r>
                      <w:r>
                        <w:rPr>
                          <w:color w:val="1168A9"/>
                          <w:spacing w:val="-4"/>
                          <w:sz w:val="24"/>
                          <w:szCs w:val="24"/>
                        </w:rPr>
                        <w:t xml:space="preserve"> or mental health service deliver</w:t>
                      </w:r>
                      <w:r w:rsidRPr="00C7664E">
                        <w:rPr>
                          <w:color w:val="1168A9"/>
                          <w:spacing w:val="-4"/>
                          <w:sz w:val="24"/>
                          <w:szCs w:val="24"/>
                        </w:rPr>
                        <w:t>ed in Western Australia.</w:t>
                      </w:r>
                    </w:p>
                    <w:p w:rsidR="00067BCE" w:rsidRPr="00C7664E" w:rsidRDefault="00067BCE" w:rsidP="00EC1337">
                      <w:pPr>
                        <w:pStyle w:val="Basicbodytext-BlackBasicbodytext-Black"/>
                        <w:spacing w:before="0" w:line="240" w:lineRule="auto"/>
                        <w:ind w:left="360"/>
                        <w:rPr>
                          <w:color w:val="1168A9"/>
                          <w:spacing w:val="-4"/>
                          <w:sz w:val="24"/>
                          <w:szCs w:val="24"/>
                        </w:rPr>
                      </w:pPr>
                    </w:p>
                    <w:p w:rsidR="00067BCE" w:rsidRDefault="00067BCE" w:rsidP="0011565F">
                      <w:pPr>
                        <w:pStyle w:val="Basicbodytext-BlackBasicbodytext-Black"/>
                        <w:numPr>
                          <w:ilvl w:val="0"/>
                          <w:numId w:val="52"/>
                        </w:numPr>
                        <w:spacing w:before="0" w:line="240" w:lineRule="auto"/>
                        <w:ind w:left="360"/>
                        <w:rPr>
                          <w:color w:val="1168A9"/>
                          <w:spacing w:val="-4"/>
                          <w:sz w:val="24"/>
                          <w:szCs w:val="24"/>
                        </w:rPr>
                      </w:pPr>
                      <w:r w:rsidRPr="00C7664E">
                        <w:rPr>
                          <w:color w:val="1168A9"/>
                          <w:spacing w:val="-4"/>
                          <w:sz w:val="24"/>
                          <w:szCs w:val="24"/>
                        </w:rPr>
                        <w:t xml:space="preserve">The </w:t>
                      </w:r>
                      <w:r>
                        <w:rPr>
                          <w:color w:val="1168A9"/>
                          <w:spacing w:val="-4"/>
                          <w:sz w:val="24"/>
                          <w:szCs w:val="24"/>
                        </w:rPr>
                        <w:t>individual and their representative, if required,</w:t>
                      </w:r>
                      <w:r w:rsidRPr="00C7664E">
                        <w:rPr>
                          <w:color w:val="1168A9"/>
                          <w:spacing w:val="-4"/>
                          <w:sz w:val="24"/>
                          <w:szCs w:val="24"/>
                        </w:rPr>
                        <w:t xml:space="preserve"> </w:t>
                      </w:r>
                      <w:r>
                        <w:rPr>
                          <w:color w:val="1168A9"/>
                          <w:spacing w:val="-4"/>
                          <w:sz w:val="24"/>
                          <w:szCs w:val="24"/>
                        </w:rPr>
                        <w:t xml:space="preserve">provide their signed authorisations. </w:t>
                      </w:r>
                    </w:p>
                    <w:p w:rsidR="00067BCE" w:rsidRDefault="00067BCE" w:rsidP="00EC1337">
                      <w:pPr>
                        <w:pStyle w:val="ListParagraph"/>
                        <w:rPr>
                          <w:color w:val="1168A9"/>
                          <w:spacing w:val="-4"/>
                        </w:rPr>
                      </w:pPr>
                    </w:p>
                    <w:p w:rsidR="00067BCE" w:rsidRDefault="00067BCE" w:rsidP="0011565F">
                      <w:pPr>
                        <w:pStyle w:val="Basicbodytext-BlackBasicbodytext-Black"/>
                        <w:numPr>
                          <w:ilvl w:val="0"/>
                          <w:numId w:val="52"/>
                        </w:numPr>
                        <w:spacing w:before="0" w:line="240" w:lineRule="auto"/>
                        <w:ind w:left="360"/>
                        <w:rPr>
                          <w:color w:val="1168A9"/>
                          <w:spacing w:val="-4"/>
                          <w:sz w:val="24"/>
                          <w:szCs w:val="24"/>
                        </w:rPr>
                      </w:pPr>
                      <w:r w:rsidRPr="00C7664E">
                        <w:rPr>
                          <w:color w:val="1168A9"/>
                          <w:spacing w:val="-4"/>
                          <w:sz w:val="24"/>
                          <w:szCs w:val="24"/>
                        </w:rPr>
                        <w:t>The complaint relates to an incident that occurred within the last two years.</w:t>
                      </w:r>
                    </w:p>
                    <w:p w:rsidR="00067BCE" w:rsidRPr="00C7664E" w:rsidRDefault="00067BCE" w:rsidP="00EC1337">
                      <w:pPr>
                        <w:pStyle w:val="Basicbodytext-BlackBasicbodytext-Black"/>
                        <w:spacing w:before="0" w:line="240" w:lineRule="auto"/>
                        <w:rPr>
                          <w:color w:val="1168A9"/>
                          <w:spacing w:val="-4"/>
                          <w:sz w:val="24"/>
                          <w:szCs w:val="24"/>
                        </w:rPr>
                      </w:pPr>
                    </w:p>
                    <w:p w:rsidR="00067BCE" w:rsidRDefault="00067BCE" w:rsidP="0011565F">
                      <w:pPr>
                        <w:pStyle w:val="Basicbodytext-BlackBasicbodytext-Black"/>
                        <w:numPr>
                          <w:ilvl w:val="0"/>
                          <w:numId w:val="52"/>
                        </w:numPr>
                        <w:spacing w:before="0" w:line="240" w:lineRule="auto"/>
                        <w:ind w:left="360"/>
                        <w:rPr>
                          <w:color w:val="1168A9"/>
                          <w:spacing w:val="-4"/>
                          <w:sz w:val="24"/>
                          <w:szCs w:val="24"/>
                        </w:rPr>
                      </w:pPr>
                      <w:r w:rsidRPr="00C7664E">
                        <w:rPr>
                          <w:color w:val="1168A9"/>
                          <w:spacing w:val="-4"/>
                          <w:sz w:val="24"/>
                          <w:szCs w:val="24"/>
                        </w:rPr>
                        <w:t xml:space="preserve">The </w:t>
                      </w:r>
                      <w:r>
                        <w:rPr>
                          <w:color w:val="1168A9"/>
                          <w:spacing w:val="-4"/>
                          <w:sz w:val="24"/>
                          <w:szCs w:val="24"/>
                        </w:rPr>
                        <w:t>individual,</w:t>
                      </w:r>
                      <w:r w:rsidRPr="00C7664E">
                        <w:rPr>
                          <w:color w:val="1168A9"/>
                          <w:spacing w:val="-4"/>
                          <w:sz w:val="24"/>
                          <w:szCs w:val="24"/>
                        </w:rPr>
                        <w:t xml:space="preserve"> or their representative</w:t>
                      </w:r>
                      <w:r>
                        <w:rPr>
                          <w:color w:val="1168A9"/>
                          <w:spacing w:val="-4"/>
                          <w:sz w:val="24"/>
                          <w:szCs w:val="24"/>
                        </w:rPr>
                        <w:t>,</w:t>
                      </w:r>
                      <w:r w:rsidRPr="00C7664E">
                        <w:rPr>
                          <w:color w:val="1168A9"/>
                          <w:spacing w:val="-4"/>
                          <w:sz w:val="24"/>
                          <w:szCs w:val="24"/>
                        </w:rPr>
                        <w:t xml:space="preserve"> has attempted to resolve the complaint with the service provider in the first instance.</w:t>
                      </w:r>
                    </w:p>
                    <w:p w:rsidR="00067BCE" w:rsidRPr="00C7664E" w:rsidRDefault="00067BCE" w:rsidP="00663D59">
                      <w:pPr>
                        <w:pStyle w:val="Basicbodytext-BlackBasicbodytext-Black"/>
                        <w:spacing w:before="0" w:line="240" w:lineRule="auto"/>
                        <w:rPr>
                          <w:color w:val="1168A9"/>
                          <w:spacing w:val="-4"/>
                          <w:sz w:val="24"/>
                          <w:szCs w:val="24"/>
                        </w:rPr>
                      </w:pPr>
                      <w:r>
                        <w:rPr>
                          <w:color w:val="1168A9"/>
                          <w:spacing w:val="-4"/>
                          <w:sz w:val="24"/>
                          <w:szCs w:val="24"/>
                        </w:rPr>
                        <w:br/>
                      </w:r>
                    </w:p>
                    <w:p w:rsidR="00067BCE" w:rsidRPr="00C7664E" w:rsidRDefault="00067BCE" w:rsidP="009D0DE6"/>
                  </w:txbxContent>
                </v:textbox>
              </v:shape>
            </w:pict>
          </mc:Fallback>
        </mc:AlternateContent>
      </w:r>
      <w:r w:rsidR="007A6590">
        <w:rPr>
          <w:noProof/>
          <w:lang w:eastAsia="en-AU"/>
        </w:rPr>
        <mc:AlternateContent>
          <mc:Choice Requires="wps">
            <w:drawing>
              <wp:anchor distT="0" distB="0" distL="114300" distR="114300" simplePos="0" relativeHeight="251964416" behindDoc="0" locked="0" layoutInCell="1" allowOverlap="1" wp14:anchorId="23E04B3B" wp14:editId="6EB2E4F5">
                <wp:simplePos x="0" y="0"/>
                <wp:positionH relativeFrom="column">
                  <wp:posOffset>2039620</wp:posOffset>
                </wp:positionH>
                <wp:positionV relativeFrom="paragraph">
                  <wp:posOffset>755015</wp:posOffset>
                </wp:positionV>
                <wp:extent cx="1828800" cy="1403985"/>
                <wp:effectExtent l="0" t="0" r="0" b="6350"/>
                <wp:wrapNone/>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1403985"/>
                        </a:xfrm>
                        <a:prstGeom prst="rect">
                          <a:avLst/>
                        </a:prstGeom>
                        <a:noFill/>
                        <a:ln w="9525">
                          <a:noFill/>
                          <a:miter lim="800000"/>
                          <a:headEnd/>
                          <a:tailEnd/>
                        </a:ln>
                      </wps:spPr>
                      <wps:txbx>
                        <w:txbxContent>
                          <w:p w:rsidR="00067BCE" w:rsidRPr="00CD5DF9" w:rsidRDefault="00067BCE" w:rsidP="009D0DE6">
                            <w:pPr>
                              <w:rPr>
                                <w:b/>
                                <w:color w:val="1168A9"/>
                                <w:spacing w:val="-40"/>
                                <w:sz w:val="48"/>
                                <w:szCs w:val="48"/>
                              </w:rPr>
                            </w:pPr>
                            <w:r w:rsidRPr="00CD5DF9">
                              <w:rPr>
                                <w:b/>
                                <w:color w:val="1168A9"/>
                                <w:spacing w:val="-40"/>
                                <w:sz w:val="48"/>
                                <w:szCs w:val="48"/>
                              </w:rPr>
                              <w:t>Assessment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4" type="#_x0000_t202" style="position:absolute;margin-left:160.6pt;margin-top:59.45pt;width:2in;height:110.55pt;z-index:2519644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" filled="f" stroked="f">
                <v:textbox style="mso-fit-shape-to-text:t">
                  <w:txbxContent>
                    <w:p w:rsidR="00067BCE" w:rsidRPr="00CD5DF9" w:rsidRDefault="00067BCE" w:rsidP="009D0DE6">
                      <w:pPr>
                        <w:rPr>
                          <w:b/>
                          <w:color w:val="1168A9"/>
                          <w:spacing w:val="-40"/>
                          <w:sz w:val="48"/>
                          <w:szCs w:val="48"/>
                        </w:rPr>
                      </w:pPr>
                      <w:r w:rsidRPr="00CD5DF9">
                        <w:rPr>
                          <w:b/>
                          <w:color w:val="1168A9"/>
                          <w:spacing w:val="-40"/>
                          <w:sz w:val="48"/>
                          <w:szCs w:val="48"/>
                        </w:rPr>
                        <w:t>Assessment</w:t>
                      </w:r>
                    </w:p>
                  </w:txbxContent>
                </v:textbox>
              </v:shape>
            </w:pict>
          </mc:Fallback>
        </mc:AlternateContent>
      </w:r>
      <w:r w:rsidR="00DA1B5D">
        <w:rPr>
          <w:rFonts w:eastAsiaTheme="majorEastAsia" w:cstheme="majorBidi"/>
          <w:b/>
          <w:bCs/>
          <w:iCs/>
          <w:color w:val="365F91" w:themeColor="accent1" w:themeShade="BF"/>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w:br w:type="page"/>
      </w:r>
    </w:p>
    <w:p w:rsidR="00D84465" w:rsidRDefault="00D84465" w:rsidP="00D84465">
      <w:pPr>
        <w:pStyle w:val="Heading3"/>
      </w:pPr>
      <w:bookmarkStart w:id="20" w:name="_Toc459621639"/>
      <w:bookmarkStart w:id="21" w:name="_Toc461439785"/>
      <w:r w:rsidRPr="00457856">
        <w:lastRenderedPageBreak/>
        <w:t>The outcomes we achieve</w:t>
      </w:r>
      <w:bookmarkEnd w:id="20"/>
      <w:bookmarkEnd w:id="21"/>
    </w:p>
    <w:p w:rsidR="006018C0" w:rsidRDefault="00D84465" w:rsidP="00DD5BFC">
      <w:pPr>
        <w:spacing w:line="276" w:lineRule="auto"/>
      </w:pPr>
      <w:r>
        <w:t>HaDSCO achieves a range of outcomes for both the person who made the co</w:t>
      </w:r>
      <w:r w:rsidR="00144504">
        <w:t xml:space="preserve">mplaint and for </w:t>
      </w:r>
      <w:r>
        <w:t xml:space="preserve">improved service delivery in the health, disability and mental health sectors. </w:t>
      </w:r>
    </w:p>
    <w:p w:rsidR="00F51216" w:rsidRDefault="00F51216" w:rsidP="00DD5BFC">
      <w:pPr>
        <w:spacing w:line="276" w:lineRule="auto"/>
      </w:pPr>
    </w:p>
    <w:p w:rsidR="00DA1B5D" w:rsidRDefault="00F51216" w:rsidP="00DD5BFC">
      <w:pPr>
        <w:spacing w:line="276" w:lineRule="auto"/>
      </w:pPr>
      <w:r>
        <w:t xml:space="preserve">During 2015-16 the following outcomes were achieved for the person making the complaint. </w:t>
      </w:r>
    </w:p>
    <w:p w:rsidR="00F36889" w:rsidRDefault="00F36889" w:rsidP="00096AE0">
      <w:pPr>
        <w:spacing w:line="276" w:lineRule="auto"/>
        <w:rPr>
          <w:szCs w:val="36"/>
        </w:rPr>
      </w:pPr>
    </w:p>
    <w:p w:rsidR="00DA1B5D" w:rsidRDefault="00C144C3">
      <w:pPr>
        <w:spacing w:after="200" w:line="276" w:lineRule="auto"/>
        <w:rPr>
          <w:b/>
          <w:bCs/>
        </w:rPr>
      </w:pPr>
      <w:r>
        <w:rPr>
          <w:noProof/>
          <w:lang w:eastAsia="en-AU"/>
        </w:rPr>
        <mc:AlternateContent>
          <mc:Choice Requires="wps">
            <w:drawing>
              <wp:anchor distT="0" distB="0" distL="114300" distR="114300" simplePos="0" relativeHeight="251823104" behindDoc="0" locked="0" layoutInCell="1" allowOverlap="1" wp14:anchorId="600672A1" wp14:editId="72686C6B">
                <wp:simplePos x="0" y="0"/>
                <wp:positionH relativeFrom="column">
                  <wp:posOffset>-392430</wp:posOffset>
                </wp:positionH>
                <wp:positionV relativeFrom="paragraph">
                  <wp:posOffset>220345</wp:posOffset>
                </wp:positionV>
                <wp:extent cx="6811010" cy="6368415"/>
                <wp:effectExtent l="0" t="7303" r="20638" b="20637"/>
                <wp:wrapNone/>
                <wp:docPr id="322" name="Pentagon 322"/>
                <wp:cNvGraphicFramePr/>
                <a:graphic xmlns:a="http://schemas.openxmlformats.org/drawingml/2006/main">
                  <a:graphicData uri="http://schemas.microsoft.com/office/word/2010/wordprocessingShape">
                    <wps:wsp>
                      <wps:cNvSpPr/>
                      <wps:spPr>
                        <a:xfrm rot="5400000">
                          <a:off x="0" y="0"/>
                          <a:ext cx="6811010" cy="6368415"/>
                        </a:xfrm>
                        <a:prstGeom prst="homePlate">
                          <a:avLst>
                            <a:gd name="adj" fmla="val 10627"/>
                          </a:avLst>
                        </a:prstGeom>
                        <a:ln>
                          <a:solidFill>
                            <a:srgbClr val="044C75"/>
                          </a:solidFill>
                        </a:ln>
                      </wps:spPr>
                      <wps:style>
                        <a:lnRef idx="2">
                          <a:schemeClr val="accent1"/>
                        </a:lnRef>
                        <a:fillRef idx="1">
                          <a:schemeClr val="lt1"/>
                        </a:fillRef>
                        <a:effectRef idx="0">
                          <a:schemeClr val="accent1"/>
                        </a:effectRef>
                        <a:fontRef idx="minor">
                          <a:schemeClr val="dk1"/>
                        </a:fontRef>
                      </wps:style>
                      <wps:txbx>
                        <w:txbxContent>
                          <w:p w:rsidR="00067BCE" w:rsidRPr="00BB2C52" w:rsidRDefault="00067BCE" w:rsidP="00DA1B5D">
                            <w:pPr>
                              <w:jc w:val="center"/>
                            </w:pP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entagon 322" o:spid="_x0000_s1055" type="#_x0000_t15" style="position:absolute;margin-left:-30.9pt;margin-top:17.35pt;width:536.3pt;height:501.45pt;rotation:90;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" adj="19454" fillcolor="white [3201]" strokecolor="#044c75" strokeweight="2pt">
                <v:textbox style="layout-flow:vertical;mso-layout-flow-alt:bottom-to-top">
                  <w:txbxContent>
                    <w:p w:rsidR="00067BCE" w:rsidRPr="00BB2C52" w:rsidRDefault="00067BCE" w:rsidP="00DA1B5D">
                      <w:pPr>
                        <w:jc w:val="center"/>
                      </w:pPr>
                    </w:p>
                  </w:txbxContent>
                </v:textbox>
              </v:shape>
            </w:pict>
          </mc:Fallback>
        </mc:AlternateContent>
      </w:r>
      <w:r w:rsidRPr="00C144C3">
        <w:rPr>
          <w:noProof/>
          <w:szCs w:val="36"/>
          <w:lang w:eastAsia="en-AU"/>
        </w:rPr>
        <mc:AlternateContent>
          <mc:Choice Requires="wps">
            <w:drawing>
              <wp:anchor distT="0" distB="0" distL="114300" distR="114300" simplePos="0" relativeHeight="252101632" behindDoc="0" locked="0" layoutInCell="1" allowOverlap="1" wp14:anchorId="2B142E39" wp14:editId="403E0305">
                <wp:simplePos x="0" y="0"/>
                <wp:positionH relativeFrom="column">
                  <wp:align>center</wp:align>
                </wp:positionH>
                <wp:positionV relativeFrom="paragraph">
                  <wp:posOffset>0</wp:posOffset>
                </wp:positionV>
                <wp:extent cx="5553075" cy="1403985"/>
                <wp:effectExtent l="0" t="0" r="0" b="3810"/>
                <wp:wrapNone/>
                <wp:docPr id="3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3075" cy="1403985"/>
                        </a:xfrm>
                        <a:prstGeom prst="rect">
                          <a:avLst/>
                        </a:prstGeom>
                        <a:noFill/>
                        <a:ln w="9525">
                          <a:noFill/>
                          <a:miter lim="800000"/>
                          <a:headEnd/>
                          <a:tailEnd/>
                        </a:ln>
                      </wps:spPr>
                      <wps:txbx>
                        <w:txbxContent>
                          <w:p w:rsidR="00067BCE" w:rsidRPr="00663D59" w:rsidRDefault="00067BCE" w:rsidP="00C144C3">
                            <w:pPr>
                              <w:pStyle w:val="Basicbodytext-BlackBasicbodytext-Black"/>
                              <w:spacing w:before="123"/>
                              <w:jc w:val="center"/>
                              <w:rPr>
                                <w:color w:val="044C75"/>
                                <w:spacing w:val="-8"/>
                                <w:sz w:val="40"/>
                                <w:szCs w:val="40"/>
                              </w:rPr>
                            </w:pPr>
                            <w:r w:rsidRPr="00663D59">
                              <w:rPr>
                                <w:b/>
                                <w:color w:val="044C75"/>
                                <w:spacing w:val="-40"/>
                                <w:sz w:val="44"/>
                              </w:rPr>
                              <w:t>Complaint outcomes</w:t>
                            </w:r>
                          </w:p>
                          <w:p w:rsidR="00067BCE" w:rsidRDefault="00067BCE"/>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6" type="#_x0000_t202" style="position:absolute;margin-left:0;margin-top:0;width:437.25pt;height:110.55pt;z-index:252101632;visibility:visible;mso-wrap-style:square;mso-width-percent:0;mso-height-percent:200;mso-wrap-distance-left:9pt;mso-wrap-distance-top:0;mso-wrap-distance-right:9pt;mso-wrap-distance-bottom:0;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" filled="f" stroked="f">
                <v:textbox style="mso-fit-shape-to-text:t">
                  <w:txbxContent>
                    <w:p w:rsidR="00067BCE" w:rsidRPr="00663D59" w:rsidRDefault="00067BCE" w:rsidP="00C144C3">
                      <w:pPr>
                        <w:pStyle w:val="Basicbodytext-BlackBasicbodytext-Black"/>
                        <w:spacing w:before="123"/>
                        <w:jc w:val="center"/>
                        <w:rPr>
                          <w:color w:val="044C75"/>
                          <w:spacing w:val="-8"/>
                          <w:sz w:val="40"/>
                          <w:szCs w:val="40"/>
                        </w:rPr>
                      </w:pPr>
                      <w:r w:rsidRPr="00663D59">
                        <w:rPr>
                          <w:b/>
                          <w:color w:val="044C75"/>
                          <w:spacing w:val="-40"/>
                          <w:sz w:val="44"/>
                        </w:rPr>
                        <w:t>Complaint outcomes</w:t>
                      </w:r>
                    </w:p>
                    <w:p w:rsidR="00067BCE" w:rsidRDefault="00067BCE"/>
                  </w:txbxContent>
                </v:textbox>
              </v:shape>
            </w:pict>
          </mc:Fallback>
        </mc:AlternateContent>
      </w:r>
    </w:p>
    <w:p w:rsidR="00DA1B5D" w:rsidRPr="001F6030" w:rsidRDefault="00C144C3" w:rsidP="00DA1B5D">
      <w:r>
        <w:rPr>
          <w:noProof/>
          <w:lang w:eastAsia="en-AU"/>
        </w:rPr>
        <mc:AlternateContent>
          <mc:Choice Requires="wps">
            <w:drawing>
              <wp:anchor distT="0" distB="0" distL="114300" distR="114300" simplePos="0" relativeHeight="251824128" behindDoc="0" locked="0" layoutInCell="1" allowOverlap="1" wp14:anchorId="2606A724" wp14:editId="6846DF20">
                <wp:simplePos x="0" y="0"/>
                <wp:positionH relativeFrom="column">
                  <wp:posOffset>-590550</wp:posOffset>
                </wp:positionH>
                <wp:positionV relativeFrom="paragraph">
                  <wp:posOffset>109220</wp:posOffset>
                </wp:positionV>
                <wp:extent cx="6786880" cy="6370638"/>
                <wp:effectExtent l="0" t="0" r="0" b="0"/>
                <wp:wrapNone/>
                <wp:docPr id="3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86880" cy="6370638"/>
                        </a:xfrm>
                        <a:prstGeom prst="rect">
                          <a:avLst/>
                        </a:prstGeom>
                        <a:noFill/>
                        <a:ln w="9525">
                          <a:noFill/>
                          <a:miter lim="800000"/>
                          <a:headEnd/>
                          <a:tailEnd/>
                        </a:ln>
                      </wps:spPr>
                      <wps:txbx>
                        <w:txbxContent>
                          <w:p w:rsidR="00067BCE" w:rsidRPr="00C144C3" w:rsidRDefault="00067BCE" w:rsidP="00C144C3">
                            <w:pPr>
                              <w:pStyle w:val="Basicbodytext-BlackBasicbodytext-Black"/>
                              <w:spacing w:before="123" w:line="240" w:lineRule="auto"/>
                              <w:ind w:left="720"/>
                              <w:jc w:val="center"/>
                              <w:rPr>
                                <w:color w:val="044C75"/>
                                <w:spacing w:val="-5"/>
                                <w:sz w:val="24"/>
                                <w:szCs w:val="24"/>
                              </w:rPr>
                            </w:pPr>
                            <w:r>
                              <w:rPr>
                                <w:rFonts w:ascii="Wingdings" w:hAnsi="Wingdings" w:cs="Wingdings"/>
                                <w:color w:val="044C75"/>
                                <w:spacing w:val="-8"/>
                                <w:sz w:val="40"/>
                                <w:szCs w:val="40"/>
                              </w:rPr>
                              <w:t></w:t>
                            </w:r>
                            <w:r w:rsidRPr="00663D59">
                              <w:rPr>
                                <w:color w:val="044C75"/>
                                <w:spacing w:val="-5"/>
                                <w:sz w:val="24"/>
                                <w:szCs w:val="24"/>
                              </w:rPr>
                              <w:t>Provided information about how a complaint can be</w:t>
                            </w:r>
                            <w:r>
                              <w:rPr>
                                <w:color w:val="044C75"/>
                                <w:spacing w:val="-5"/>
                                <w:sz w:val="24"/>
                                <w:szCs w:val="24"/>
                              </w:rPr>
                              <w:t xml:space="preserve"> raised with a service provider</w:t>
                            </w:r>
                            <w:r>
                              <w:rPr>
                                <w:color w:val="044C75"/>
                                <w:spacing w:val="-5"/>
                                <w:sz w:val="24"/>
                                <w:szCs w:val="24"/>
                              </w:rPr>
                              <w:br/>
                            </w:r>
                            <w:r w:rsidRPr="00663D59">
                              <w:rPr>
                                <w:color w:val="044C75"/>
                                <w:spacing w:val="-5"/>
                                <w:sz w:val="24"/>
                                <w:szCs w:val="24"/>
                              </w:rPr>
                              <w:br/>
                            </w:r>
                            <w:r w:rsidRPr="00663D59">
                              <w:rPr>
                                <w:rFonts w:ascii="Wingdings" w:hAnsi="Wingdings" w:cs="Wingdings"/>
                                <w:color w:val="044C75"/>
                                <w:spacing w:val="-8"/>
                                <w:sz w:val="40"/>
                                <w:szCs w:val="40"/>
                              </w:rPr>
                              <w:t></w:t>
                            </w:r>
                            <w:r w:rsidRPr="00663D59">
                              <w:rPr>
                                <w:color w:val="044C75"/>
                                <w:spacing w:val="-5"/>
                                <w:sz w:val="24"/>
                                <w:szCs w:val="24"/>
                              </w:rPr>
                              <w:t xml:space="preserve">Referred </w:t>
                            </w:r>
                            <w:r>
                              <w:rPr>
                                <w:color w:val="044C75"/>
                                <w:spacing w:val="-5"/>
                                <w:sz w:val="24"/>
                                <w:szCs w:val="24"/>
                              </w:rPr>
                              <w:t>individuals</w:t>
                            </w:r>
                            <w:r w:rsidRPr="00663D59">
                              <w:rPr>
                                <w:color w:val="044C75"/>
                                <w:spacing w:val="-5"/>
                                <w:sz w:val="24"/>
                                <w:szCs w:val="24"/>
                              </w:rPr>
                              <w:t xml:space="preserve"> to appropriate agencies to resolve their complaints about health, disability and mental health services</w:t>
                            </w:r>
                            <w:r>
                              <w:rPr>
                                <w:color w:val="044C75"/>
                                <w:spacing w:val="-5"/>
                                <w:sz w:val="24"/>
                                <w:szCs w:val="24"/>
                              </w:rPr>
                              <w:br/>
                            </w:r>
                            <w:r w:rsidRPr="00663D59">
                              <w:rPr>
                                <w:color w:val="044C75"/>
                                <w:spacing w:val="-4"/>
                                <w:sz w:val="22"/>
                                <w:szCs w:val="22"/>
                              </w:rPr>
                              <w:br/>
                            </w:r>
                            <w:r w:rsidRPr="00663D59">
                              <w:rPr>
                                <w:rFonts w:ascii="Wingdings" w:hAnsi="Wingdings" w:cs="Wingdings"/>
                                <w:color w:val="044C75"/>
                                <w:spacing w:val="-8"/>
                                <w:sz w:val="40"/>
                                <w:szCs w:val="40"/>
                              </w:rPr>
                              <w:t></w:t>
                            </w:r>
                            <w:r w:rsidRPr="00663D59">
                              <w:rPr>
                                <w:color w:val="044C75"/>
                                <w:spacing w:val="-5"/>
                                <w:sz w:val="24"/>
                                <w:szCs w:val="24"/>
                              </w:rPr>
                              <w:t xml:space="preserve">Referred </w:t>
                            </w:r>
                            <w:r>
                              <w:rPr>
                                <w:color w:val="044C75"/>
                                <w:spacing w:val="-5"/>
                                <w:sz w:val="24"/>
                                <w:szCs w:val="24"/>
                              </w:rPr>
                              <w:t>individuals</w:t>
                            </w:r>
                            <w:r w:rsidRPr="00663D59">
                              <w:rPr>
                                <w:color w:val="044C75"/>
                                <w:spacing w:val="-5"/>
                                <w:sz w:val="24"/>
                                <w:szCs w:val="24"/>
                              </w:rPr>
                              <w:t xml:space="preserve"> to appropriate agencies to resolve complaints that are out of HaDSCO’s jurisdiction</w:t>
                            </w:r>
                            <w:r>
                              <w:rPr>
                                <w:color w:val="044C75"/>
                                <w:spacing w:val="-5"/>
                                <w:sz w:val="24"/>
                                <w:szCs w:val="24"/>
                              </w:rPr>
                              <w:br/>
                            </w:r>
                            <w:r w:rsidRPr="00663D59">
                              <w:rPr>
                                <w:color w:val="044C75"/>
                                <w:spacing w:val="-5"/>
                                <w:sz w:val="24"/>
                                <w:szCs w:val="24"/>
                              </w:rPr>
                              <w:br/>
                            </w:r>
                            <w:r w:rsidRPr="00663D59">
                              <w:rPr>
                                <w:rFonts w:ascii="Wingdings" w:hAnsi="Wingdings" w:cs="Wingdings"/>
                                <w:color w:val="044C75"/>
                                <w:spacing w:val="-8"/>
                                <w:sz w:val="40"/>
                                <w:szCs w:val="40"/>
                              </w:rPr>
                              <w:t></w:t>
                            </w:r>
                            <w:r w:rsidRPr="00663D59">
                              <w:rPr>
                                <w:color w:val="044C75"/>
                                <w:spacing w:val="-5"/>
                                <w:sz w:val="24"/>
                                <w:szCs w:val="24"/>
                              </w:rPr>
                              <w:t xml:space="preserve">Referred </w:t>
                            </w:r>
                            <w:r>
                              <w:rPr>
                                <w:color w:val="044C75"/>
                                <w:spacing w:val="-5"/>
                                <w:sz w:val="24"/>
                                <w:szCs w:val="24"/>
                              </w:rPr>
                              <w:t>individuals to relevant</w:t>
                            </w:r>
                            <w:r w:rsidRPr="00663D59">
                              <w:rPr>
                                <w:color w:val="044C75"/>
                                <w:spacing w:val="-5"/>
                                <w:sz w:val="24"/>
                                <w:szCs w:val="24"/>
                              </w:rPr>
                              <w:t xml:space="preserve"> advocacy services</w:t>
                            </w:r>
                            <w:r>
                              <w:rPr>
                                <w:color w:val="044C75"/>
                                <w:spacing w:val="-5"/>
                                <w:sz w:val="24"/>
                                <w:szCs w:val="24"/>
                              </w:rPr>
                              <w:br/>
                            </w:r>
                            <w:r w:rsidRPr="00663D59">
                              <w:rPr>
                                <w:color w:val="044C75"/>
                                <w:spacing w:val="-5"/>
                                <w:sz w:val="24"/>
                                <w:szCs w:val="24"/>
                              </w:rPr>
                              <w:br/>
                            </w:r>
                            <w:r w:rsidRPr="00663D59">
                              <w:rPr>
                                <w:rFonts w:ascii="Wingdings" w:hAnsi="Wingdings" w:cs="Wingdings"/>
                                <w:color w:val="044C75"/>
                                <w:spacing w:val="-8"/>
                                <w:sz w:val="40"/>
                                <w:szCs w:val="40"/>
                              </w:rPr>
                              <w:t></w:t>
                            </w:r>
                            <w:r w:rsidRPr="00663D59">
                              <w:rPr>
                                <w:color w:val="044C75"/>
                                <w:spacing w:val="-5"/>
                                <w:sz w:val="24"/>
                                <w:szCs w:val="24"/>
                              </w:rPr>
                              <w:t>Facilitated apologies for the distress caused due to the provider’s actions or communication</w:t>
                            </w:r>
                            <w:r>
                              <w:rPr>
                                <w:color w:val="044C75"/>
                                <w:spacing w:val="-5"/>
                                <w:sz w:val="24"/>
                                <w:szCs w:val="24"/>
                              </w:rPr>
                              <w:br/>
                            </w:r>
                            <w:r w:rsidRPr="00663D59">
                              <w:rPr>
                                <w:color w:val="044C75"/>
                                <w:spacing w:val="-4"/>
                                <w:sz w:val="22"/>
                                <w:szCs w:val="22"/>
                              </w:rPr>
                              <w:br/>
                            </w:r>
                            <w:r w:rsidRPr="00663D59">
                              <w:rPr>
                                <w:rFonts w:ascii="Wingdings" w:hAnsi="Wingdings" w:cs="Wingdings"/>
                                <w:color w:val="044C75"/>
                                <w:spacing w:val="-8"/>
                                <w:sz w:val="40"/>
                                <w:szCs w:val="40"/>
                              </w:rPr>
                              <w:t></w:t>
                            </w:r>
                            <w:r w:rsidRPr="00663D59">
                              <w:rPr>
                                <w:color w:val="044C75"/>
                                <w:spacing w:val="-5"/>
                                <w:sz w:val="24"/>
                                <w:szCs w:val="24"/>
                              </w:rPr>
                              <w:t xml:space="preserve">Facilitated apologies for the manner in which a service was </w:t>
                            </w:r>
                            <w:r>
                              <w:rPr>
                                <w:color w:val="044C75"/>
                                <w:spacing w:val="-5"/>
                                <w:sz w:val="24"/>
                                <w:szCs w:val="24"/>
                              </w:rPr>
                              <w:t>provided</w:t>
                            </w:r>
                            <w:r>
                              <w:rPr>
                                <w:color w:val="044C75"/>
                                <w:spacing w:val="-5"/>
                                <w:sz w:val="24"/>
                                <w:szCs w:val="24"/>
                              </w:rPr>
                              <w:br/>
                            </w:r>
                            <w:r w:rsidRPr="00663D59">
                              <w:rPr>
                                <w:color w:val="044C75"/>
                                <w:spacing w:val="-4"/>
                                <w:sz w:val="22"/>
                                <w:szCs w:val="22"/>
                              </w:rPr>
                              <w:br/>
                            </w:r>
                            <w:r w:rsidRPr="00663D59">
                              <w:rPr>
                                <w:rFonts w:ascii="Wingdings" w:hAnsi="Wingdings" w:cs="Wingdings"/>
                                <w:color w:val="044C75"/>
                                <w:spacing w:val="-8"/>
                                <w:sz w:val="40"/>
                                <w:szCs w:val="40"/>
                              </w:rPr>
                              <w:t></w:t>
                            </w:r>
                            <w:r>
                              <w:rPr>
                                <w:color w:val="044C75"/>
                                <w:spacing w:val="-5"/>
                                <w:sz w:val="24"/>
                                <w:szCs w:val="24"/>
                              </w:rPr>
                              <w:t xml:space="preserve">Facilitated </w:t>
                            </w:r>
                            <w:r w:rsidRPr="00663D59">
                              <w:rPr>
                                <w:color w:val="044C75"/>
                                <w:spacing w:val="-5"/>
                                <w:sz w:val="24"/>
                                <w:szCs w:val="24"/>
                              </w:rPr>
                              <w:t>explanation</w:t>
                            </w:r>
                            <w:r>
                              <w:rPr>
                                <w:color w:val="044C75"/>
                                <w:spacing w:val="-5"/>
                                <w:sz w:val="24"/>
                                <w:szCs w:val="24"/>
                              </w:rPr>
                              <w:t>s</w:t>
                            </w:r>
                            <w:r w:rsidRPr="00663D59">
                              <w:rPr>
                                <w:color w:val="044C75"/>
                                <w:spacing w:val="-5"/>
                                <w:sz w:val="24"/>
                                <w:szCs w:val="24"/>
                              </w:rPr>
                              <w:t xml:space="preserve"> of treatment decisions or outcomes</w:t>
                            </w:r>
                            <w:r>
                              <w:rPr>
                                <w:color w:val="044C75"/>
                                <w:spacing w:val="-5"/>
                                <w:sz w:val="24"/>
                                <w:szCs w:val="24"/>
                              </w:rPr>
                              <w:br/>
                            </w:r>
                            <w:r w:rsidRPr="00663D59">
                              <w:rPr>
                                <w:color w:val="044C75"/>
                                <w:spacing w:val="-4"/>
                                <w:sz w:val="22"/>
                                <w:szCs w:val="22"/>
                              </w:rPr>
                              <w:br/>
                            </w:r>
                            <w:r w:rsidRPr="00663D59">
                              <w:rPr>
                                <w:rFonts w:ascii="Wingdings" w:hAnsi="Wingdings" w:cs="Wingdings"/>
                                <w:color w:val="044C75"/>
                                <w:spacing w:val="-8"/>
                                <w:sz w:val="40"/>
                                <w:szCs w:val="40"/>
                              </w:rPr>
                              <w:t></w:t>
                            </w:r>
                            <w:r w:rsidRPr="00663D59">
                              <w:rPr>
                                <w:color w:val="044C75"/>
                                <w:spacing w:val="-5"/>
                                <w:sz w:val="24"/>
                                <w:szCs w:val="24"/>
                              </w:rPr>
                              <w:t>Facilitated an explanation or clarification of events leading to the complaint</w:t>
                            </w:r>
                            <w:r>
                              <w:rPr>
                                <w:color w:val="044C75"/>
                                <w:spacing w:val="-5"/>
                                <w:sz w:val="24"/>
                                <w:szCs w:val="24"/>
                              </w:rPr>
                              <w:br/>
                            </w:r>
                            <w:r w:rsidRPr="00663D59">
                              <w:rPr>
                                <w:color w:val="044C75"/>
                                <w:spacing w:val="-4"/>
                                <w:sz w:val="22"/>
                                <w:szCs w:val="22"/>
                              </w:rPr>
                              <w:br/>
                            </w:r>
                            <w:r w:rsidRPr="00663D59">
                              <w:rPr>
                                <w:rFonts w:ascii="Wingdings" w:hAnsi="Wingdings" w:cs="Wingdings"/>
                                <w:color w:val="044C75"/>
                                <w:spacing w:val="-8"/>
                                <w:sz w:val="40"/>
                                <w:szCs w:val="40"/>
                              </w:rPr>
                              <w:t></w:t>
                            </w:r>
                            <w:r w:rsidRPr="00663D59">
                              <w:rPr>
                                <w:color w:val="044C75"/>
                                <w:spacing w:val="-5"/>
                                <w:sz w:val="24"/>
                                <w:szCs w:val="24"/>
                              </w:rPr>
                              <w:t>Achieved financial outcomes such as refunds, fee waivers, reimbursement of out-of-pocket payments and goodwill payments</w:t>
                            </w:r>
                            <w:r>
                              <w:rPr>
                                <w:color w:val="044C75"/>
                                <w:spacing w:val="-5"/>
                                <w:sz w:val="24"/>
                                <w:szCs w:val="24"/>
                              </w:rPr>
                              <w:br/>
                            </w:r>
                            <w:r w:rsidRPr="00663D59">
                              <w:rPr>
                                <w:color w:val="044C75"/>
                                <w:spacing w:val="-5"/>
                                <w:sz w:val="24"/>
                                <w:szCs w:val="24"/>
                              </w:rPr>
                              <w:br/>
                            </w:r>
                            <w:r w:rsidRPr="00663D59">
                              <w:rPr>
                                <w:rFonts w:ascii="Wingdings" w:hAnsi="Wingdings" w:cs="Wingdings"/>
                                <w:color w:val="044C75"/>
                                <w:spacing w:val="-8"/>
                                <w:sz w:val="40"/>
                                <w:szCs w:val="40"/>
                              </w:rPr>
                              <w:t></w:t>
                            </w:r>
                            <w:r w:rsidRPr="00663D59">
                              <w:rPr>
                                <w:color w:val="044C75"/>
                                <w:spacing w:val="-5"/>
                                <w:sz w:val="24"/>
                                <w:szCs w:val="24"/>
                              </w:rPr>
                              <w:t>Facilitated access to medical records</w:t>
                            </w:r>
                            <w:r>
                              <w:rPr>
                                <w:color w:val="044C75"/>
                                <w:spacing w:val="-5"/>
                                <w:sz w:val="24"/>
                                <w:szCs w:val="24"/>
                              </w:rPr>
                              <w:br/>
                            </w:r>
                            <w:r w:rsidRPr="00663D59">
                              <w:rPr>
                                <w:color w:val="044C75"/>
                                <w:spacing w:val="-5"/>
                                <w:sz w:val="24"/>
                                <w:szCs w:val="24"/>
                              </w:rPr>
                              <w:br/>
                            </w:r>
                            <w:r w:rsidRPr="00663D59">
                              <w:rPr>
                                <w:rFonts w:ascii="Wingdings" w:hAnsi="Wingdings" w:cs="Wingdings"/>
                                <w:color w:val="044C75"/>
                                <w:spacing w:val="-8"/>
                                <w:sz w:val="40"/>
                                <w:szCs w:val="40"/>
                              </w:rPr>
                              <w:t></w:t>
                            </w:r>
                            <w:r w:rsidRPr="00663D59">
                              <w:rPr>
                                <w:color w:val="044C75"/>
                                <w:spacing w:val="-5"/>
                                <w:sz w:val="24"/>
                                <w:szCs w:val="24"/>
                              </w:rPr>
                              <w:t>Confirmed prison medical appointments</w:t>
                            </w:r>
                            <w:r>
                              <w:rPr>
                                <w:color w:val="044C75"/>
                                <w:spacing w:val="-5"/>
                                <w:sz w:val="24"/>
                                <w:szCs w:val="24"/>
                              </w:rPr>
                              <w:br/>
                            </w:r>
                            <w:r w:rsidRPr="00663D59">
                              <w:rPr>
                                <w:color w:val="044C75"/>
                                <w:spacing w:val="-4"/>
                                <w:sz w:val="22"/>
                                <w:szCs w:val="22"/>
                              </w:rPr>
                              <w:br/>
                            </w:r>
                            <w:r w:rsidRPr="00663D59">
                              <w:rPr>
                                <w:rFonts w:ascii="Wingdings" w:hAnsi="Wingdings" w:cs="Wingdings"/>
                                <w:color w:val="044C75"/>
                                <w:spacing w:val="-8"/>
                                <w:sz w:val="40"/>
                                <w:szCs w:val="40"/>
                              </w:rPr>
                              <w:t></w:t>
                            </w:r>
                            <w:r w:rsidRPr="00663D59">
                              <w:rPr>
                                <w:color w:val="044C75"/>
                                <w:spacing w:val="-5"/>
                                <w:sz w:val="24"/>
                                <w:szCs w:val="24"/>
                              </w:rPr>
                              <w:t>Referred to a registration board</w:t>
                            </w:r>
                          </w:p>
                          <w:p w:rsidR="00067BCE" w:rsidRPr="00BC1B00" w:rsidRDefault="00067BCE" w:rsidP="00C144C3">
                            <w:pPr>
                              <w:jc w:val="center"/>
                              <w:rPr>
                                <w:sz w:val="21"/>
                                <w:szCs w:val="21"/>
                              </w:rPr>
                            </w:pPr>
                          </w:p>
                          <w:p w:rsidR="00067BCE" w:rsidRDefault="00067BCE" w:rsidP="00C144C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7" type="#_x0000_t202" style="position:absolute;margin-left:-46.5pt;margin-top:8.6pt;width:534.4pt;height:501.6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" filled="f" stroked="f">
                <v:textbox>
                  <w:txbxContent>
                    <w:p w:rsidR="00067BCE" w:rsidRPr="00C144C3" w:rsidRDefault="00067BCE" w:rsidP="00C144C3">
                      <w:pPr>
                        <w:pStyle w:val="Basicbodytext-BlackBasicbodytext-Black"/>
                        <w:spacing w:before="123" w:line="240" w:lineRule="auto"/>
                        <w:ind w:left="720"/>
                        <w:jc w:val="center"/>
                        <w:rPr>
                          <w:color w:val="044C75"/>
                          <w:spacing w:val="-5"/>
                          <w:sz w:val="24"/>
                          <w:szCs w:val="24"/>
                        </w:rPr>
                      </w:pPr>
                      <w:r>
                        <w:rPr>
                          <w:rFonts w:ascii="Wingdings" w:hAnsi="Wingdings" w:cs="Wingdings"/>
                          <w:color w:val="044C75"/>
                          <w:spacing w:val="-8"/>
                          <w:sz w:val="40"/>
                          <w:szCs w:val="40"/>
                        </w:rPr>
                        <w:t></w:t>
                      </w:r>
                      <w:r w:rsidRPr="00663D59">
                        <w:rPr>
                          <w:color w:val="044C75"/>
                          <w:spacing w:val="-5"/>
                          <w:sz w:val="24"/>
                          <w:szCs w:val="24"/>
                        </w:rPr>
                        <w:t>Provided information about how a complaint can be</w:t>
                      </w:r>
                      <w:r>
                        <w:rPr>
                          <w:color w:val="044C75"/>
                          <w:spacing w:val="-5"/>
                          <w:sz w:val="24"/>
                          <w:szCs w:val="24"/>
                        </w:rPr>
                        <w:t xml:space="preserve"> raised with a service provider</w:t>
                      </w:r>
                      <w:r>
                        <w:rPr>
                          <w:color w:val="044C75"/>
                          <w:spacing w:val="-5"/>
                          <w:sz w:val="24"/>
                          <w:szCs w:val="24"/>
                        </w:rPr>
                        <w:br/>
                      </w:r>
                      <w:r w:rsidRPr="00663D59">
                        <w:rPr>
                          <w:color w:val="044C75"/>
                          <w:spacing w:val="-5"/>
                          <w:sz w:val="24"/>
                          <w:szCs w:val="24"/>
                        </w:rPr>
                        <w:br/>
                      </w:r>
                      <w:r w:rsidRPr="00663D59">
                        <w:rPr>
                          <w:rFonts w:ascii="Wingdings" w:hAnsi="Wingdings" w:cs="Wingdings"/>
                          <w:color w:val="044C75"/>
                          <w:spacing w:val="-8"/>
                          <w:sz w:val="40"/>
                          <w:szCs w:val="40"/>
                        </w:rPr>
                        <w:t></w:t>
                      </w:r>
                      <w:r w:rsidRPr="00663D59">
                        <w:rPr>
                          <w:color w:val="044C75"/>
                          <w:spacing w:val="-5"/>
                          <w:sz w:val="24"/>
                          <w:szCs w:val="24"/>
                        </w:rPr>
                        <w:t xml:space="preserve">Referred </w:t>
                      </w:r>
                      <w:r>
                        <w:rPr>
                          <w:color w:val="044C75"/>
                          <w:spacing w:val="-5"/>
                          <w:sz w:val="24"/>
                          <w:szCs w:val="24"/>
                        </w:rPr>
                        <w:t>individuals</w:t>
                      </w:r>
                      <w:r w:rsidRPr="00663D59">
                        <w:rPr>
                          <w:color w:val="044C75"/>
                          <w:spacing w:val="-5"/>
                          <w:sz w:val="24"/>
                          <w:szCs w:val="24"/>
                        </w:rPr>
                        <w:t xml:space="preserve"> to appropriate agencies to resolve their complaints about health, disability and mental health services</w:t>
                      </w:r>
                      <w:r>
                        <w:rPr>
                          <w:color w:val="044C75"/>
                          <w:spacing w:val="-5"/>
                          <w:sz w:val="24"/>
                          <w:szCs w:val="24"/>
                        </w:rPr>
                        <w:br/>
                      </w:r>
                      <w:r w:rsidRPr="00663D59">
                        <w:rPr>
                          <w:color w:val="044C75"/>
                          <w:spacing w:val="-4"/>
                          <w:sz w:val="22"/>
                          <w:szCs w:val="22"/>
                        </w:rPr>
                        <w:br/>
                      </w:r>
                      <w:r w:rsidRPr="00663D59">
                        <w:rPr>
                          <w:rFonts w:ascii="Wingdings" w:hAnsi="Wingdings" w:cs="Wingdings"/>
                          <w:color w:val="044C75"/>
                          <w:spacing w:val="-8"/>
                          <w:sz w:val="40"/>
                          <w:szCs w:val="40"/>
                        </w:rPr>
                        <w:t></w:t>
                      </w:r>
                      <w:r w:rsidRPr="00663D59">
                        <w:rPr>
                          <w:color w:val="044C75"/>
                          <w:spacing w:val="-5"/>
                          <w:sz w:val="24"/>
                          <w:szCs w:val="24"/>
                        </w:rPr>
                        <w:t xml:space="preserve">Referred </w:t>
                      </w:r>
                      <w:r>
                        <w:rPr>
                          <w:color w:val="044C75"/>
                          <w:spacing w:val="-5"/>
                          <w:sz w:val="24"/>
                          <w:szCs w:val="24"/>
                        </w:rPr>
                        <w:t>individuals</w:t>
                      </w:r>
                      <w:r w:rsidRPr="00663D59">
                        <w:rPr>
                          <w:color w:val="044C75"/>
                          <w:spacing w:val="-5"/>
                          <w:sz w:val="24"/>
                          <w:szCs w:val="24"/>
                        </w:rPr>
                        <w:t xml:space="preserve"> to appropriate agencies to resolve complaints that are out of HaDSCO’s jurisdiction</w:t>
                      </w:r>
                      <w:r>
                        <w:rPr>
                          <w:color w:val="044C75"/>
                          <w:spacing w:val="-5"/>
                          <w:sz w:val="24"/>
                          <w:szCs w:val="24"/>
                        </w:rPr>
                        <w:br/>
                      </w:r>
                      <w:r w:rsidRPr="00663D59">
                        <w:rPr>
                          <w:color w:val="044C75"/>
                          <w:spacing w:val="-5"/>
                          <w:sz w:val="24"/>
                          <w:szCs w:val="24"/>
                        </w:rPr>
                        <w:br/>
                      </w:r>
                      <w:r w:rsidRPr="00663D59">
                        <w:rPr>
                          <w:rFonts w:ascii="Wingdings" w:hAnsi="Wingdings" w:cs="Wingdings"/>
                          <w:color w:val="044C75"/>
                          <w:spacing w:val="-8"/>
                          <w:sz w:val="40"/>
                          <w:szCs w:val="40"/>
                        </w:rPr>
                        <w:t></w:t>
                      </w:r>
                      <w:r w:rsidRPr="00663D59">
                        <w:rPr>
                          <w:color w:val="044C75"/>
                          <w:spacing w:val="-5"/>
                          <w:sz w:val="24"/>
                          <w:szCs w:val="24"/>
                        </w:rPr>
                        <w:t xml:space="preserve">Referred </w:t>
                      </w:r>
                      <w:r>
                        <w:rPr>
                          <w:color w:val="044C75"/>
                          <w:spacing w:val="-5"/>
                          <w:sz w:val="24"/>
                          <w:szCs w:val="24"/>
                        </w:rPr>
                        <w:t>individuals to relevant</w:t>
                      </w:r>
                      <w:r w:rsidRPr="00663D59">
                        <w:rPr>
                          <w:color w:val="044C75"/>
                          <w:spacing w:val="-5"/>
                          <w:sz w:val="24"/>
                          <w:szCs w:val="24"/>
                        </w:rPr>
                        <w:t xml:space="preserve"> advocacy services</w:t>
                      </w:r>
                      <w:r>
                        <w:rPr>
                          <w:color w:val="044C75"/>
                          <w:spacing w:val="-5"/>
                          <w:sz w:val="24"/>
                          <w:szCs w:val="24"/>
                        </w:rPr>
                        <w:br/>
                      </w:r>
                      <w:r w:rsidRPr="00663D59">
                        <w:rPr>
                          <w:color w:val="044C75"/>
                          <w:spacing w:val="-5"/>
                          <w:sz w:val="24"/>
                          <w:szCs w:val="24"/>
                        </w:rPr>
                        <w:br/>
                      </w:r>
                      <w:r w:rsidRPr="00663D59">
                        <w:rPr>
                          <w:rFonts w:ascii="Wingdings" w:hAnsi="Wingdings" w:cs="Wingdings"/>
                          <w:color w:val="044C75"/>
                          <w:spacing w:val="-8"/>
                          <w:sz w:val="40"/>
                          <w:szCs w:val="40"/>
                        </w:rPr>
                        <w:t></w:t>
                      </w:r>
                      <w:r w:rsidRPr="00663D59">
                        <w:rPr>
                          <w:color w:val="044C75"/>
                          <w:spacing w:val="-5"/>
                          <w:sz w:val="24"/>
                          <w:szCs w:val="24"/>
                        </w:rPr>
                        <w:t>Facilitated apologies for the distress caused due to the provider’s actions or communication</w:t>
                      </w:r>
                      <w:r>
                        <w:rPr>
                          <w:color w:val="044C75"/>
                          <w:spacing w:val="-5"/>
                          <w:sz w:val="24"/>
                          <w:szCs w:val="24"/>
                        </w:rPr>
                        <w:br/>
                      </w:r>
                      <w:r w:rsidRPr="00663D59">
                        <w:rPr>
                          <w:color w:val="044C75"/>
                          <w:spacing w:val="-4"/>
                          <w:sz w:val="22"/>
                          <w:szCs w:val="22"/>
                        </w:rPr>
                        <w:br/>
                      </w:r>
                      <w:r w:rsidRPr="00663D59">
                        <w:rPr>
                          <w:rFonts w:ascii="Wingdings" w:hAnsi="Wingdings" w:cs="Wingdings"/>
                          <w:color w:val="044C75"/>
                          <w:spacing w:val="-8"/>
                          <w:sz w:val="40"/>
                          <w:szCs w:val="40"/>
                        </w:rPr>
                        <w:t></w:t>
                      </w:r>
                      <w:r w:rsidRPr="00663D59">
                        <w:rPr>
                          <w:color w:val="044C75"/>
                          <w:spacing w:val="-5"/>
                          <w:sz w:val="24"/>
                          <w:szCs w:val="24"/>
                        </w:rPr>
                        <w:t xml:space="preserve">Facilitated apologies for the manner in which a service was </w:t>
                      </w:r>
                      <w:r>
                        <w:rPr>
                          <w:color w:val="044C75"/>
                          <w:spacing w:val="-5"/>
                          <w:sz w:val="24"/>
                          <w:szCs w:val="24"/>
                        </w:rPr>
                        <w:t>provided</w:t>
                      </w:r>
                      <w:r>
                        <w:rPr>
                          <w:color w:val="044C75"/>
                          <w:spacing w:val="-5"/>
                          <w:sz w:val="24"/>
                          <w:szCs w:val="24"/>
                        </w:rPr>
                        <w:br/>
                      </w:r>
                      <w:r w:rsidRPr="00663D59">
                        <w:rPr>
                          <w:color w:val="044C75"/>
                          <w:spacing w:val="-4"/>
                          <w:sz w:val="22"/>
                          <w:szCs w:val="22"/>
                        </w:rPr>
                        <w:br/>
                      </w:r>
                      <w:r w:rsidRPr="00663D59">
                        <w:rPr>
                          <w:rFonts w:ascii="Wingdings" w:hAnsi="Wingdings" w:cs="Wingdings"/>
                          <w:color w:val="044C75"/>
                          <w:spacing w:val="-8"/>
                          <w:sz w:val="40"/>
                          <w:szCs w:val="40"/>
                        </w:rPr>
                        <w:t></w:t>
                      </w:r>
                      <w:r>
                        <w:rPr>
                          <w:color w:val="044C75"/>
                          <w:spacing w:val="-5"/>
                          <w:sz w:val="24"/>
                          <w:szCs w:val="24"/>
                        </w:rPr>
                        <w:t xml:space="preserve">Facilitated </w:t>
                      </w:r>
                      <w:r w:rsidRPr="00663D59">
                        <w:rPr>
                          <w:color w:val="044C75"/>
                          <w:spacing w:val="-5"/>
                          <w:sz w:val="24"/>
                          <w:szCs w:val="24"/>
                        </w:rPr>
                        <w:t>explanation</w:t>
                      </w:r>
                      <w:r>
                        <w:rPr>
                          <w:color w:val="044C75"/>
                          <w:spacing w:val="-5"/>
                          <w:sz w:val="24"/>
                          <w:szCs w:val="24"/>
                        </w:rPr>
                        <w:t>s</w:t>
                      </w:r>
                      <w:r w:rsidRPr="00663D59">
                        <w:rPr>
                          <w:color w:val="044C75"/>
                          <w:spacing w:val="-5"/>
                          <w:sz w:val="24"/>
                          <w:szCs w:val="24"/>
                        </w:rPr>
                        <w:t xml:space="preserve"> of treatment decisions or outcomes</w:t>
                      </w:r>
                      <w:r>
                        <w:rPr>
                          <w:color w:val="044C75"/>
                          <w:spacing w:val="-5"/>
                          <w:sz w:val="24"/>
                          <w:szCs w:val="24"/>
                        </w:rPr>
                        <w:br/>
                      </w:r>
                      <w:r w:rsidRPr="00663D59">
                        <w:rPr>
                          <w:color w:val="044C75"/>
                          <w:spacing w:val="-4"/>
                          <w:sz w:val="22"/>
                          <w:szCs w:val="22"/>
                        </w:rPr>
                        <w:br/>
                      </w:r>
                      <w:r w:rsidRPr="00663D59">
                        <w:rPr>
                          <w:rFonts w:ascii="Wingdings" w:hAnsi="Wingdings" w:cs="Wingdings"/>
                          <w:color w:val="044C75"/>
                          <w:spacing w:val="-8"/>
                          <w:sz w:val="40"/>
                          <w:szCs w:val="40"/>
                        </w:rPr>
                        <w:t></w:t>
                      </w:r>
                      <w:r w:rsidRPr="00663D59">
                        <w:rPr>
                          <w:color w:val="044C75"/>
                          <w:spacing w:val="-5"/>
                          <w:sz w:val="24"/>
                          <w:szCs w:val="24"/>
                        </w:rPr>
                        <w:t>Facilitated an explanation or clarification of events leading to the complaint</w:t>
                      </w:r>
                      <w:r>
                        <w:rPr>
                          <w:color w:val="044C75"/>
                          <w:spacing w:val="-5"/>
                          <w:sz w:val="24"/>
                          <w:szCs w:val="24"/>
                        </w:rPr>
                        <w:br/>
                      </w:r>
                      <w:r w:rsidRPr="00663D59">
                        <w:rPr>
                          <w:color w:val="044C75"/>
                          <w:spacing w:val="-4"/>
                          <w:sz w:val="22"/>
                          <w:szCs w:val="22"/>
                        </w:rPr>
                        <w:br/>
                      </w:r>
                      <w:r w:rsidRPr="00663D59">
                        <w:rPr>
                          <w:rFonts w:ascii="Wingdings" w:hAnsi="Wingdings" w:cs="Wingdings"/>
                          <w:color w:val="044C75"/>
                          <w:spacing w:val="-8"/>
                          <w:sz w:val="40"/>
                          <w:szCs w:val="40"/>
                        </w:rPr>
                        <w:t></w:t>
                      </w:r>
                      <w:r w:rsidRPr="00663D59">
                        <w:rPr>
                          <w:color w:val="044C75"/>
                          <w:spacing w:val="-5"/>
                          <w:sz w:val="24"/>
                          <w:szCs w:val="24"/>
                        </w:rPr>
                        <w:t>Achieved financial outcomes such as refunds, fee waivers, reimbursement of out-of-pocket payments and goodwill payments</w:t>
                      </w:r>
                      <w:r>
                        <w:rPr>
                          <w:color w:val="044C75"/>
                          <w:spacing w:val="-5"/>
                          <w:sz w:val="24"/>
                          <w:szCs w:val="24"/>
                        </w:rPr>
                        <w:br/>
                      </w:r>
                      <w:r w:rsidRPr="00663D59">
                        <w:rPr>
                          <w:color w:val="044C75"/>
                          <w:spacing w:val="-5"/>
                          <w:sz w:val="24"/>
                          <w:szCs w:val="24"/>
                        </w:rPr>
                        <w:br/>
                      </w:r>
                      <w:r w:rsidRPr="00663D59">
                        <w:rPr>
                          <w:rFonts w:ascii="Wingdings" w:hAnsi="Wingdings" w:cs="Wingdings"/>
                          <w:color w:val="044C75"/>
                          <w:spacing w:val="-8"/>
                          <w:sz w:val="40"/>
                          <w:szCs w:val="40"/>
                        </w:rPr>
                        <w:t></w:t>
                      </w:r>
                      <w:r w:rsidRPr="00663D59">
                        <w:rPr>
                          <w:color w:val="044C75"/>
                          <w:spacing w:val="-5"/>
                          <w:sz w:val="24"/>
                          <w:szCs w:val="24"/>
                        </w:rPr>
                        <w:t>Facilitated access to medical records</w:t>
                      </w:r>
                      <w:r>
                        <w:rPr>
                          <w:color w:val="044C75"/>
                          <w:spacing w:val="-5"/>
                          <w:sz w:val="24"/>
                          <w:szCs w:val="24"/>
                        </w:rPr>
                        <w:br/>
                      </w:r>
                      <w:r w:rsidRPr="00663D59">
                        <w:rPr>
                          <w:color w:val="044C75"/>
                          <w:spacing w:val="-5"/>
                          <w:sz w:val="24"/>
                          <w:szCs w:val="24"/>
                        </w:rPr>
                        <w:br/>
                      </w:r>
                      <w:r w:rsidRPr="00663D59">
                        <w:rPr>
                          <w:rFonts w:ascii="Wingdings" w:hAnsi="Wingdings" w:cs="Wingdings"/>
                          <w:color w:val="044C75"/>
                          <w:spacing w:val="-8"/>
                          <w:sz w:val="40"/>
                          <w:szCs w:val="40"/>
                        </w:rPr>
                        <w:t></w:t>
                      </w:r>
                      <w:r w:rsidRPr="00663D59">
                        <w:rPr>
                          <w:color w:val="044C75"/>
                          <w:spacing w:val="-5"/>
                          <w:sz w:val="24"/>
                          <w:szCs w:val="24"/>
                        </w:rPr>
                        <w:t>Confirmed prison medical appointments</w:t>
                      </w:r>
                      <w:r>
                        <w:rPr>
                          <w:color w:val="044C75"/>
                          <w:spacing w:val="-5"/>
                          <w:sz w:val="24"/>
                          <w:szCs w:val="24"/>
                        </w:rPr>
                        <w:br/>
                      </w:r>
                      <w:r w:rsidRPr="00663D59">
                        <w:rPr>
                          <w:color w:val="044C75"/>
                          <w:spacing w:val="-4"/>
                          <w:sz w:val="22"/>
                          <w:szCs w:val="22"/>
                        </w:rPr>
                        <w:br/>
                      </w:r>
                      <w:r w:rsidRPr="00663D59">
                        <w:rPr>
                          <w:rFonts w:ascii="Wingdings" w:hAnsi="Wingdings" w:cs="Wingdings"/>
                          <w:color w:val="044C75"/>
                          <w:spacing w:val="-8"/>
                          <w:sz w:val="40"/>
                          <w:szCs w:val="40"/>
                        </w:rPr>
                        <w:t></w:t>
                      </w:r>
                      <w:r w:rsidRPr="00663D59">
                        <w:rPr>
                          <w:color w:val="044C75"/>
                          <w:spacing w:val="-5"/>
                          <w:sz w:val="24"/>
                          <w:szCs w:val="24"/>
                        </w:rPr>
                        <w:t>Referred to a registration board</w:t>
                      </w:r>
                    </w:p>
                    <w:p w:rsidR="00067BCE" w:rsidRPr="00BC1B00" w:rsidRDefault="00067BCE" w:rsidP="00C144C3">
                      <w:pPr>
                        <w:jc w:val="center"/>
                        <w:rPr>
                          <w:sz w:val="21"/>
                          <w:szCs w:val="21"/>
                        </w:rPr>
                      </w:pPr>
                    </w:p>
                    <w:p w:rsidR="00067BCE" w:rsidRDefault="00067BCE" w:rsidP="00C144C3"/>
                  </w:txbxContent>
                </v:textbox>
              </v:shape>
            </w:pict>
          </mc:Fallback>
        </mc:AlternateContent>
      </w:r>
    </w:p>
    <w:p w:rsidR="00DA1B5D" w:rsidRDefault="00DA1B5D" w:rsidP="00D84465">
      <w:pPr>
        <w:spacing w:line="276" w:lineRule="auto"/>
        <w:rPr>
          <w:b/>
          <w:bCs/>
        </w:rPr>
      </w:pPr>
    </w:p>
    <w:p w:rsidR="00DA1B5D" w:rsidRDefault="00DA1B5D" w:rsidP="00D84465">
      <w:pPr>
        <w:spacing w:line="276" w:lineRule="auto"/>
        <w:rPr>
          <w:b/>
          <w:bCs/>
        </w:rPr>
      </w:pPr>
    </w:p>
    <w:p w:rsidR="00DA1B5D" w:rsidRPr="00DA1B5D" w:rsidRDefault="009343C1" w:rsidP="00D84465">
      <w:pPr>
        <w:spacing w:line="276" w:lineRule="auto"/>
        <w:rPr>
          <w:b/>
          <w:bCs/>
        </w:rPr>
      </w:pPr>
      <w:r>
        <w:rPr>
          <w:b/>
          <w:bCs/>
        </w:rPr>
        <w:br w:type="page"/>
      </w:r>
    </w:p>
    <w:p w:rsidR="00C34D02" w:rsidRDefault="001D19B1" w:rsidP="00DD5BFC">
      <w:pPr>
        <w:pStyle w:val="Basicbodytext-BlackBasicbodytext-Black"/>
        <w:spacing w:line="276" w:lineRule="auto"/>
        <w:rPr>
          <w:rFonts w:eastAsia="Times New Roman"/>
          <w:color w:val="auto"/>
          <w:sz w:val="24"/>
          <w:szCs w:val="36"/>
          <w:lang w:val="en-AU"/>
        </w:rPr>
      </w:pPr>
      <w:r w:rsidRPr="00DD5BFC">
        <w:rPr>
          <w:sz w:val="24"/>
          <w:szCs w:val="24"/>
        </w:rPr>
        <w:lastRenderedPageBreak/>
        <w:t>In 2015-16,</w:t>
      </w:r>
      <w:r w:rsidRPr="003B7C57">
        <w:rPr>
          <w:rFonts w:eastAsia="Times New Roman"/>
          <w:color w:val="auto"/>
          <w:sz w:val="24"/>
          <w:szCs w:val="36"/>
          <w:lang w:val="en-AU"/>
        </w:rPr>
        <w:t xml:space="preserve"> </w:t>
      </w:r>
      <w:r w:rsidRPr="001B233B">
        <w:rPr>
          <w:rFonts w:eastAsia="Times New Roman"/>
          <w:b/>
          <w:color w:val="044C75"/>
          <w:sz w:val="32"/>
          <w:szCs w:val="36"/>
          <w:lang w:val="en-AU"/>
        </w:rPr>
        <w:t>7</w:t>
      </w:r>
      <w:r w:rsidR="00876AF8" w:rsidRPr="001B233B">
        <w:rPr>
          <w:rFonts w:eastAsia="Times New Roman"/>
          <w:b/>
          <w:color w:val="044C75"/>
          <w:sz w:val="32"/>
          <w:szCs w:val="36"/>
          <w:lang w:val="en-AU"/>
        </w:rPr>
        <w:t>6</w:t>
      </w:r>
      <w:r w:rsidRPr="003B7C57">
        <w:rPr>
          <w:rFonts w:eastAsia="Times New Roman"/>
          <w:color w:val="auto"/>
          <w:sz w:val="24"/>
          <w:szCs w:val="36"/>
          <w:lang w:val="en-AU"/>
        </w:rPr>
        <w:t xml:space="preserve"> </w:t>
      </w:r>
      <w:r w:rsidRPr="00DD5BFC">
        <w:rPr>
          <w:sz w:val="24"/>
          <w:szCs w:val="24"/>
        </w:rPr>
        <w:t xml:space="preserve">service improvements were </w:t>
      </w:r>
      <w:r w:rsidR="00144504">
        <w:rPr>
          <w:sz w:val="24"/>
          <w:szCs w:val="24"/>
        </w:rPr>
        <w:t>managed</w:t>
      </w:r>
      <w:r w:rsidR="00805EE2" w:rsidRPr="00DD5BFC">
        <w:rPr>
          <w:sz w:val="24"/>
          <w:szCs w:val="24"/>
        </w:rPr>
        <w:t xml:space="preserve"> as a result of our involvement</w:t>
      </w:r>
      <w:r w:rsidRPr="00DD5BFC">
        <w:rPr>
          <w:sz w:val="24"/>
          <w:szCs w:val="24"/>
        </w:rPr>
        <w:t xml:space="preserve">. Examples of </w:t>
      </w:r>
      <w:r w:rsidR="00D46EF7" w:rsidRPr="00DD5BFC">
        <w:rPr>
          <w:sz w:val="24"/>
          <w:szCs w:val="24"/>
        </w:rPr>
        <w:t xml:space="preserve">agreed actions </w:t>
      </w:r>
      <w:r w:rsidRPr="00DD5BFC">
        <w:rPr>
          <w:sz w:val="24"/>
          <w:szCs w:val="24"/>
        </w:rPr>
        <w:t xml:space="preserve">implemented by </w:t>
      </w:r>
      <w:r w:rsidR="00805EE2" w:rsidRPr="00DD5BFC">
        <w:rPr>
          <w:sz w:val="24"/>
          <w:szCs w:val="24"/>
        </w:rPr>
        <w:t xml:space="preserve">service </w:t>
      </w:r>
      <w:r w:rsidRPr="00DD5BFC">
        <w:rPr>
          <w:sz w:val="24"/>
          <w:szCs w:val="24"/>
        </w:rPr>
        <w:t xml:space="preserve">providers </w:t>
      </w:r>
      <w:r w:rsidR="00805EE2" w:rsidRPr="00DD5BFC">
        <w:rPr>
          <w:sz w:val="24"/>
          <w:szCs w:val="24"/>
        </w:rPr>
        <w:t xml:space="preserve">as a result of complaints made to HaDSCO </w:t>
      </w:r>
      <w:r w:rsidR="00C10D32" w:rsidRPr="00DD5BFC">
        <w:rPr>
          <w:sz w:val="24"/>
          <w:szCs w:val="24"/>
        </w:rPr>
        <w:t>are detailed below:</w:t>
      </w:r>
      <w:r w:rsidR="00660F88">
        <w:rPr>
          <w:rFonts w:eastAsia="Times New Roman"/>
          <w:color w:val="auto"/>
          <w:sz w:val="24"/>
          <w:szCs w:val="36"/>
          <w:lang w:val="en-AU"/>
        </w:rPr>
        <w:br/>
      </w:r>
    </w:p>
    <w:tbl>
      <w:tblPr>
        <w:tblStyle w:val="TableGrid"/>
        <w:tblW w:w="5000" w:type="pct"/>
        <w:tblLook w:val="04A0" w:firstRow="1" w:lastRow="0" w:firstColumn="1" w:lastColumn="0" w:noHBand="0" w:noVBand="1"/>
      </w:tblPr>
      <w:tblGrid>
        <w:gridCol w:w="3115"/>
        <w:gridCol w:w="6127"/>
      </w:tblGrid>
      <w:tr w:rsidR="002B5197" w:rsidTr="00C42050">
        <w:trPr>
          <w:trHeight w:val="567"/>
        </w:trPr>
        <w:tc>
          <w:tcPr>
            <w:tcW w:w="1685" w:type="pct"/>
            <w:tcBorders>
              <w:top w:val="single" w:sz="4" w:space="0" w:color="04425E"/>
              <w:left w:val="single" w:sz="4" w:space="0" w:color="04425E"/>
              <w:bottom w:val="single" w:sz="4" w:space="0" w:color="04425E"/>
              <w:right w:val="single" w:sz="4" w:space="0" w:color="04425E"/>
            </w:tcBorders>
            <w:shd w:val="clear" w:color="auto" w:fill="04425E"/>
            <w:vAlign w:val="center"/>
          </w:tcPr>
          <w:p w:rsidR="002B5197" w:rsidRPr="00796244" w:rsidRDefault="002B5197" w:rsidP="00B95366">
            <w:pPr>
              <w:spacing w:line="276" w:lineRule="auto"/>
              <w:rPr>
                <w:b/>
                <w:color w:val="FFFFFF" w:themeColor="background1"/>
              </w:rPr>
            </w:pPr>
            <w:r>
              <w:rPr>
                <w:b/>
                <w:color w:val="FFFFFF" w:themeColor="background1"/>
              </w:rPr>
              <w:t>Recommendations or agreed actions</w:t>
            </w:r>
          </w:p>
        </w:tc>
        <w:tc>
          <w:tcPr>
            <w:tcW w:w="3315" w:type="pct"/>
            <w:tcBorders>
              <w:top w:val="single" w:sz="4" w:space="0" w:color="04425E"/>
              <w:left w:val="single" w:sz="4" w:space="0" w:color="04425E"/>
              <w:bottom w:val="single" w:sz="4" w:space="0" w:color="04425E"/>
              <w:right w:val="single" w:sz="4" w:space="0" w:color="04425E"/>
            </w:tcBorders>
            <w:shd w:val="clear" w:color="auto" w:fill="04425E"/>
            <w:vAlign w:val="center"/>
          </w:tcPr>
          <w:p w:rsidR="002B5197" w:rsidRPr="00796244" w:rsidRDefault="002B5197" w:rsidP="00B95366">
            <w:pPr>
              <w:spacing w:line="276" w:lineRule="auto"/>
              <w:rPr>
                <w:b/>
              </w:rPr>
            </w:pPr>
            <w:r>
              <w:rPr>
                <w:b/>
              </w:rPr>
              <w:t>Intended service improvement</w:t>
            </w:r>
          </w:p>
        </w:tc>
      </w:tr>
      <w:tr w:rsidR="00372912" w:rsidTr="00C42050">
        <w:trPr>
          <w:trHeight w:val="567"/>
        </w:trPr>
        <w:tc>
          <w:tcPr>
            <w:tcW w:w="1685" w:type="pct"/>
            <w:vMerge w:val="restart"/>
            <w:tcBorders>
              <w:top w:val="single" w:sz="4" w:space="0" w:color="04425E"/>
            </w:tcBorders>
            <w:shd w:val="clear" w:color="auto" w:fill="D9D9D9" w:themeFill="background1" w:themeFillShade="D9"/>
            <w:vAlign w:val="center"/>
          </w:tcPr>
          <w:p w:rsidR="00372912" w:rsidRPr="00D70684" w:rsidRDefault="00372912" w:rsidP="00D70684">
            <w:pPr>
              <w:spacing w:line="276" w:lineRule="auto"/>
              <w:rPr>
                <w:b/>
              </w:rPr>
            </w:pPr>
            <w:r>
              <w:rPr>
                <w:b/>
              </w:rPr>
              <w:t>Review</w:t>
            </w:r>
            <w:r w:rsidRPr="00D70684">
              <w:rPr>
                <w:b/>
              </w:rPr>
              <w:t xml:space="preserve"> or change of policy</w:t>
            </w:r>
          </w:p>
        </w:tc>
        <w:tc>
          <w:tcPr>
            <w:tcW w:w="3315" w:type="pct"/>
            <w:tcBorders>
              <w:top w:val="single" w:sz="4" w:space="0" w:color="04425E"/>
            </w:tcBorders>
            <w:vAlign w:val="center"/>
          </w:tcPr>
          <w:p w:rsidR="00372912" w:rsidRPr="009852BB" w:rsidRDefault="00D21CF6" w:rsidP="00C40B06">
            <w:pPr>
              <w:spacing w:line="276" w:lineRule="auto"/>
            </w:pPr>
            <w:r>
              <w:t>Policy amendment</w:t>
            </w:r>
            <w:r w:rsidR="00372912" w:rsidRPr="002564C4">
              <w:t xml:space="preserve"> to accurat</w:t>
            </w:r>
            <w:r w:rsidR="00372912">
              <w:t>ely reflect patient obligations</w:t>
            </w:r>
          </w:p>
        </w:tc>
      </w:tr>
      <w:tr w:rsidR="00372912" w:rsidTr="00C42050">
        <w:trPr>
          <w:trHeight w:val="567"/>
        </w:trPr>
        <w:tc>
          <w:tcPr>
            <w:tcW w:w="1685" w:type="pct"/>
            <w:vMerge/>
            <w:shd w:val="clear" w:color="auto" w:fill="D9D9D9" w:themeFill="background1" w:themeFillShade="D9"/>
            <w:vAlign w:val="center"/>
          </w:tcPr>
          <w:p w:rsidR="00372912" w:rsidRDefault="00372912" w:rsidP="00D70684">
            <w:pPr>
              <w:spacing w:line="276" w:lineRule="auto"/>
              <w:rPr>
                <w:b/>
              </w:rPr>
            </w:pPr>
          </w:p>
        </w:tc>
        <w:tc>
          <w:tcPr>
            <w:tcW w:w="3315" w:type="pct"/>
            <w:tcBorders>
              <w:top w:val="single" w:sz="4" w:space="0" w:color="04425E"/>
            </w:tcBorders>
            <w:vAlign w:val="center"/>
          </w:tcPr>
          <w:p w:rsidR="00372912" w:rsidRDefault="00D21CF6" w:rsidP="00A16852">
            <w:pPr>
              <w:spacing w:line="276" w:lineRule="auto"/>
            </w:pPr>
            <w:r>
              <w:t>Policy change</w:t>
            </w:r>
            <w:r w:rsidR="00372912" w:rsidRPr="002564C4">
              <w:t xml:space="preserve"> to increase patient’s choice</w:t>
            </w:r>
            <w:r w:rsidR="00A16852">
              <w:t xml:space="preserve"> in preferred treatment options</w:t>
            </w:r>
          </w:p>
        </w:tc>
      </w:tr>
      <w:tr w:rsidR="002B5197" w:rsidTr="00C42050">
        <w:trPr>
          <w:trHeight w:val="567"/>
        </w:trPr>
        <w:tc>
          <w:tcPr>
            <w:tcW w:w="1685" w:type="pct"/>
            <w:vMerge w:val="restart"/>
            <w:shd w:val="clear" w:color="auto" w:fill="D9D9D9" w:themeFill="background1" w:themeFillShade="D9"/>
            <w:vAlign w:val="center"/>
          </w:tcPr>
          <w:p w:rsidR="002B5197" w:rsidRPr="00D70684" w:rsidRDefault="002B5197" w:rsidP="00D70684">
            <w:pPr>
              <w:spacing w:line="276" w:lineRule="auto"/>
              <w:rPr>
                <w:b/>
              </w:rPr>
            </w:pPr>
            <w:r w:rsidRPr="00D70684">
              <w:rPr>
                <w:b/>
              </w:rPr>
              <w:t>Staff education and training</w:t>
            </w:r>
          </w:p>
        </w:tc>
        <w:tc>
          <w:tcPr>
            <w:tcW w:w="3315" w:type="pct"/>
            <w:vAlign w:val="center"/>
          </w:tcPr>
          <w:p w:rsidR="002B5197" w:rsidRPr="009852BB" w:rsidRDefault="00D21CF6" w:rsidP="00C40B06">
            <w:pPr>
              <w:spacing w:line="276" w:lineRule="auto"/>
            </w:pPr>
            <w:r>
              <w:t xml:space="preserve">Increased </w:t>
            </w:r>
            <w:r w:rsidR="002B5197" w:rsidRPr="009852BB">
              <w:t>awareness of the provider’s complaint management processes</w:t>
            </w:r>
          </w:p>
        </w:tc>
      </w:tr>
      <w:tr w:rsidR="002B5197" w:rsidTr="00C42050">
        <w:trPr>
          <w:trHeight w:val="567"/>
        </w:trPr>
        <w:tc>
          <w:tcPr>
            <w:tcW w:w="1685" w:type="pct"/>
            <w:vMerge/>
            <w:shd w:val="clear" w:color="auto" w:fill="D9D9D9" w:themeFill="background1" w:themeFillShade="D9"/>
            <w:vAlign w:val="center"/>
          </w:tcPr>
          <w:p w:rsidR="002B5197" w:rsidRPr="00D70684" w:rsidRDefault="002B5197" w:rsidP="00D70684">
            <w:pPr>
              <w:spacing w:line="276" w:lineRule="auto"/>
              <w:rPr>
                <w:b/>
              </w:rPr>
            </w:pPr>
          </w:p>
        </w:tc>
        <w:tc>
          <w:tcPr>
            <w:tcW w:w="3315" w:type="pct"/>
            <w:vAlign w:val="center"/>
          </w:tcPr>
          <w:p w:rsidR="002B5197" w:rsidRPr="009852BB" w:rsidRDefault="002B5197" w:rsidP="00C40B06">
            <w:pPr>
              <w:spacing w:line="276" w:lineRule="auto"/>
            </w:pPr>
            <w:r w:rsidRPr="009852BB">
              <w:rPr>
                <w:rFonts w:eastAsiaTheme="minorHAnsi"/>
                <w:lang w:val="en-GB"/>
              </w:rPr>
              <w:t>Incre</w:t>
            </w:r>
            <w:r w:rsidR="00D21CF6">
              <w:rPr>
                <w:rFonts w:eastAsiaTheme="minorHAnsi"/>
                <w:lang w:val="en-GB"/>
              </w:rPr>
              <w:t>ased</w:t>
            </w:r>
            <w:r w:rsidRPr="009852BB">
              <w:rPr>
                <w:rFonts w:eastAsiaTheme="minorHAnsi"/>
                <w:lang w:val="en-GB"/>
              </w:rPr>
              <w:t xml:space="preserve"> the involvement of carers in the patient’s discharge/treatment plan as per the </w:t>
            </w:r>
            <w:r w:rsidRPr="009852BB">
              <w:rPr>
                <w:rFonts w:eastAsiaTheme="minorHAnsi"/>
                <w:i/>
                <w:lang w:val="en-GB"/>
              </w:rPr>
              <w:t>Carers Recognition Act 2004</w:t>
            </w:r>
          </w:p>
        </w:tc>
      </w:tr>
      <w:tr w:rsidR="002B5197" w:rsidTr="00C42050">
        <w:trPr>
          <w:trHeight w:val="567"/>
        </w:trPr>
        <w:tc>
          <w:tcPr>
            <w:tcW w:w="1685" w:type="pct"/>
            <w:vMerge/>
            <w:shd w:val="clear" w:color="auto" w:fill="D9D9D9" w:themeFill="background1" w:themeFillShade="D9"/>
            <w:vAlign w:val="center"/>
          </w:tcPr>
          <w:p w:rsidR="002B5197" w:rsidRPr="00D70684" w:rsidRDefault="002B5197" w:rsidP="00D70684">
            <w:pPr>
              <w:spacing w:line="276" w:lineRule="auto"/>
              <w:rPr>
                <w:b/>
              </w:rPr>
            </w:pPr>
          </w:p>
        </w:tc>
        <w:tc>
          <w:tcPr>
            <w:tcW w:w="3315" w:type="pct"/>
          </w:tcPr>
          <w:p w:rsidR="002B5197" w:rsidRPr="009852BB" w:rsidRDefault="00D21CF6" w:rsidP="00C40B06">
            <w:pPr>
              <w:spacing w:line="276" w:lineRule="auto"/>
            </w:pPr>
            <w:r>
              <w:t>Aided</w:t>
            </w:r>
            <w:r w:rsidR="002B5197" w:rsidRPr="009852BB">
              <w:t xml:space="preserve"> the continuing professional development in cl</w:t>
            </w:r>
            <w:r w:rsidR="00A16852">
              <w:t>inical and communication skills</w:t>
            </w:r>
          </w:p>
        </w:tc>
      </w:tr>
      <w:tr w:rsidR="002B5197" w:rsidTr="00C42050">
        <w:trPr>
          <w:trHeight w:val="567"/>
        </w:trPr>
        <w:tc>
          <w:tcPr>
            <w:tcW w:w="1685" w:type="pct"/>
            <w:vMerge/>
            <w:shd w:val="clear" w:color="auto" w:fill="D9D9D9" w:themeFill="background1" w:themeFillShade="D9"/>
            <w:vAlign w:val="center"/>
          </w:tcPr>
          <w:p w:rsidR="002B5197" w:rsidRPr="00D70684" w:rsidRDefault="002B5197" w:rsidP="00D70684">
            <w:pPr>
              <w:spacing w:line="276" w:lineRule="auto"/>
              <w:rPr>
                <w:b/>
              </w:rPr>
            </w:pPr>
          </w:p>
        </w:tc>
        <w:tc>
          <w:tcPr>
            <w:tcW w:w="3315" w:type="pct"/>
            <w:vAlign w:val="center"/>
          </w:tcPr>
          <w:p w:rsidR="002B5197" w:rsidRPr="009852BB" w:rsidRDefault="002B5197" w:rsidP="00D21CF6">
            <w:pPr>
              <w:spacing w:line="276" w:lineRule="auto"/>
            </w:pPr>
            <w:r w:rsidRPr="009852BB">
              <w:t>Us</w:t>
            </w:r>
            <w:r w:rsidR="00D21CF6">
              <w:t>ed</w:t>
            </w:r>
            <w:r w:rsidRPr="009852BB">
              <w:t xml:space="preserve"> complaints case studies as learning opportunities to reduce similar incidents from occurring in the future</w:t>
            </w:r>
          </w:p>
        </w:tc>
      </w:tr>
      <w:tr w:rsidR="00372912" w:rsidTr="00C42050">
        <w:trPr>
          <w:trHeight w:val="567"/>
        </w:trPr>
        <w:tc>
          <w:tcPr>
            <w:tcW w:w="1685" w:type="pct"/>
            <w:vMerge w:val="restart"/>
            <w:shd w:val="clear" w:color="auto" w:fill="D9D9D9" w:themeFill="background1" w:themeFillShade="D9"/>
            <w:vAlign w:val="center"/>
          </w:tcPr>
          <w:p w:rsidR="00372912" w:rsidRPr="00D70684" w:rsidRDefault="00372912" w:rsidP="00D70684">
            <w:pPr>
              <w:spacing w:line="276" w:lineRule="auto"/>
              <w:rPr>
                <w:b/>
              </w:rPr>
            </w:pPr>
            <w:r w:rsidRPr="00D70684">
              <w:rPr>
                <w:b/>
              </w:rPr>
              <w:t>Change in process</w:t>
            </w:r>
          </w:p>
          <w:p w:rsidR="00372912" w:rsidRPr="00D70684" w:rsidRDefault="00372912" w:rsidP="00D70684">
            <w:pPr>
              <w:spacing w:line="276" w:lineRule="auto"/>
              <w:rPr>
                <w:b/>
              </w:rPr>
            </w:pPr>
          </w:p>
        </w:tc>
        <w:tc>
          <w:tcPr>
            <w:tcW w:w="3315" w:type="pct"/>
          </w:tcPr>
          <w:p w:rsidR="00372912" w:rsidRPr="009852BB" w:rsidRDefault="00372912" w:rsidP="00D21CF6">
            <w:pPr>
              <w:spacing w:line="276" w:lineRule="auto"/>
            </w:pPr>
            <w:r w:rsidRPr="009852BB">
              <w:t>Initiat</w:t>
            </w:r>
            <w:r w:rsidR="00D21CF6">
              <w:t>ed</w:t>
            </w:r>
            <w:r w:rsidRPr="009852BB">
              <w:t xml:space="preserve"> the development of a consent form confirming a patient’s understanding of a care plan</w:t>
            </w:r>
          </w:p>
        </w:tc>
      </w:tr>
      <w:tr w:rsidR="00372912" w:rsidTr="00C42050">
        <w:trPr>
          <w:trHeight w:val="567"/>
        </w:trPr>
        <w:tc>
          <w:tcPr>
            <w:tcW w:w="1685" w:type="pct"/>
            <w:vMerge/>
            <w:shd w:val="clear" w:color="auto" w:fill="D9D9D9" w:themeFill="background1" w:themeFillShade="D9"/>
            <w:vAlign w:val="center"/>
          </w:tcPr>
          <w:p w:rsidR="00372912" w:rsidRPr="00D70684" w:rsidRDefault="00372912" w:rsidP="00D70684">
            <w:pPr>
              <w:spacing w:line="276" w:lineRule="auto"/>
              <w:rPr>
                <w:b/>
              </w:rPr>
            </w:pPr>
          </w:p>
        </w:tc>
        <w:tc>
          <w:tcPr>
            <w:tcW w:w="3315" w:type="pct"/>
          </w:tcPr>
          <w:p w:rsidR="00372912" w:rsidRPr="009852BB" w:rsidRDefault="00372912" w:rsidP="00D21CF6">
            <w:pPr>
              <w:spacing w:line="276" w:lineRule="auto"/>
            </w:pPr>
            <w:r w:rsidRPr="009852BB">
              <w:t>Increas</w:t>
            </w:r>
            <w:r w:rsidR="00D21CF6">
              <w:t>ed</w:t>
            </w:r>
            <w:r w:rsidRPr="009852BB">
              <w:t xml:space="preserve"> the transparency of </w:t>
            </w:r>
            <w:r w:rsidR="002329BA">
              <w:t>treatment opt</w:t>
            </w:r>
            <w:r w:rsidR="00D21CF6">
              <w:t>io</w:t>
            </w:r>
            <w:r w:rsidRPr="009852BB">
              <w:t>ns</w:t>
            </w:r>
          </w:p>
        </w:tc>
      </w:tr>
      <w:tr w:rsidR="00372912" w:rsidTr="00C42050">
        <w:trPr>
          <w:trHeight w:val="567"/>
        </w:trPr>
        <w:tc>
          <w:tcPr>
            <w:tcW w:w="1685" w:type="pct"/>
            <w:vMerge/>
            <w:shd w:val="clear" w:color="auto" w:fill="D9D9D9" w:themeFill="background1" w:themeFillShade="D9"/>
            <w:vAlign w:val="center"/>
          </w:tcPr>
          <w:p w:rsidR="00372912" w:rsidRPr="00D70684" w:rsidRDefault="00372912" w:rsidP="00D70684">
            <w:pPr>
              <w:spacing w:line="276" w:lineRule="auto"/>
              <w:rPr>
                <w:b/>
              </w:rPr>
            </w:pPr>
          </w:p>
        </w:tc>
        <w:tc>
          <w:tcPr>
            <w:tcW w:w="3315" w:type="pct"/>
          </w:tcPr>
          <w:p w:rsidR="00372912" w:rsidRPr="009852BB" w:rsidRDefault="00D21CF6" w:rsidP="00C40B06">
            <w:pPr>
              <w:spacing w:line="276" w:lineRule="auto"/>
            </w:pPr>
            <w:r>
              <w:t>Improved</w:t>
            </w:r>
            <w:r w:rsidR="00372912" w:rsidRPr="009852BB">
              <w:t xml:space="preserve"> documentation in medical records</w:t>
            </w:r>
          </w:p>
        </w:tc>
      </w:tr>
      <w:tr w:rsidR="00372912" w:rsidTr="00C42050">
        <w:trPr>
          <w:trHeight w:val="567"/>
        </w:trPr>
        <w:tc>
          <w:tcPr>
            <w:tcW w:w="1685" w:type="pct"/>
            <w:vMerge/>
            <w:shd w:val="clear" w:color="auto" w:fill="D9D9D9" w:themeFill="background1" w:themeFillShade="D9"/>
            <w:vAlign w:val="center"/>
          </w:tcPr>
          <w:p w:rsidR="00372912" w:rsidRPr="00D70684" w:rsidRDefault="00372912" w:rsidP="00D70684">
            <w:pPr>
              <w:spacing w:line="276" w:lineRule="auto"/>
              <w:rPr>
                <w:b/>
              </w:rPr>
            </w:pPr>
          </w:p>
        </w:tc>
        <w:tc>
          <w:tcPr>
            <w:tcW w:w="3315" w:type="pct"/>
          </w:tcPr>
          <w:p w:rsidR="00372912" w:rsidRPr="009852BB" w:rsidRDefault="00D21CF6" w:rsidP="00372912">
            <w:pPr>
              <w:spacing w:line="276" w:lineRule="auto"/>
            </w:pPr>
            <w:r>
              <w:t>Improved</w:t>
            </w:r>
            <w:r w:rsidR="00A16852">
              <w:t xml:space="preserve"> </w:t>
            </w:r>
            <w:r w:rsidR="00372912" w:rsidRPr="002564C4">
              <w:t>the pressure injury risk assessment process</w:t>
            </w:r>
            <w:r w:rsidR="00372912">
              <w:t xml:space="preserve"> for patients</w:t>
            </w:r>
          </w:p>
        </w:tc>
      </w:tr>
      <w:tr w:rsidR="00372912" w:rsidTr="00C42050">
        <w:trPr>
          <w:trHeight w:val="567"/>
        </w:trPr>
        <w:tc>
          <w:tcPr>
            <w:tcW w:w="1685" w:type="pct"/>
            <w:vMerge/>
            <w:shd w:val="clear" w:color="auto" w:fill="D9D9D9" w:themeFill="background1" w:themeFillShade="D9"/>
            <w:vAlign w:val="center"/>
          </w:tcPr>
          <w:p w:rsidR="00372912" w:rsidRPr="00D70684" w:rsidRDefault="00372912" w:rsidP="00D70684">
            <w:pPr>
              <w:spacing w:line="276" w:lineRule="auto"/>
              <w:rPr>
                <w:b/>
              </w:rPr>
            </w:pPr>
          </w:p>
        </w:tc>
        <w:tc>
          <w:tcPr>
            <w:tcW w:w="3315" w:type="pct"/>
          </w:tcPr>
          <w:p w:rsidR="00372912" w:rsidRDefault="00372912" w:rsidP="00D21CF6">
            <w:pPr>
              <w:spacing w:line="276" w:lineRule="auto"/>
            </w:pPr>
            <w:r>
              <w:t>Implement</w:t>
            </w:r>
            <w:r w:rsidR="00D21CF6">
              <w:t>ed</w:t>
            </w:r>
            <w:r w:rsidRPr="002564C4">
              <w:t xml:space="preserve"> a system to prevent the loss of patient </w:t>
            </w:r>
            <w:r w:rsidR="00D21CF6">
              <w:t xml:space="preserve">pathology </w:t>
            </w:r>
            <w:r w:rsidRPr="00D21CF6">
              <w:t>specimens</w:t>
            </w:r>
          </w:p>
        </w:tc>
      </w:tr>
      <w:tr w:rsidR="00372912" w:rsidTr="00C42050">
        <w:trPr>
          <w:trHeight w:val="567"/>
        </w:trPr>
        <w:tc>
          <w:tcPr>
            <w:tcW w:w="1685" w:type="pct"/>
            <w:vMerge w:val="restart"/>
            <w:shd w:val="clear" w:color="auto" w:fill="D9D9D9" w:themeFill="background1" w:themeFillShade="D9"/>
            <w:vAlign w:val="center"/>
          </w:tcPr>
          <w:p w:rsidR="00372912" w:rsidRPr="00D70684" w:rsidRDefault="00372912" w:rsidP="00D70684">
            <w:pPr>
              <w:spacing w:line="276" w:lineRule="auto"/>
              <w:rPr>
                <w:b/>
              </w:rPr>
            </w:pPr>
            <w:r w:rsidRPr="00D70684">
              <w:rPr>
                <w:b/>
              </w:rPr>
              <w:t>Improved communication</w:t>
            </w:r>
          </w:p>
        </w:tc>
        <w:tc>
          <w:tcPr>
            <w:tcW w:w="3315" w:type="pct"/>
          </w:tcPr>
          <w:p w:rsidR="00372912" w:rsidRPr="009852BB" w:rsidRDefault="00B36CE9" w:rsidP="00C40B06">
            <w:pPr>
              <w:spacing w:line="276" w:lineRule="auto"/>
            </w:pPr>
            <w:r>
              <w:t>Produced and displayed</w:t>
            </w:r>
            <w:r w:rsidR="00372912" w:rsidRPr="008A6FD1">
              <w:t xml:space="preserve"> appropriate signage for fees</w:t>
            </w:r>
          </w:p>
        </w:tc>
      </w:tr>
      <w:tr w:rsidR="00372912" w:rsidTr="00C42050">
        <w:trPr>
          <w:trHeight w:val="567"/>
        </w:trPr>
        <w:tc>
          <w:tcPr>
            <w:tcW w:w="1685" w:type="pct"/>
            <w:vMerge/>
            <w:shd w:val="clear" w:color="auto" w:fill="D9D9D9" w:themeFill="background1" w:themeFillShade="D9"/>
          </w:tcPr>
          <w:p w:rsidR="00372912" w:rsidRPr="009852BB" w:rsidRDefault="00372912" w:rsidP="00C40B06">
            <w:pPr>
              <w:spacing w:line="276" w:lineRule="auto"/>
            </w:pPr>
          </w:p>
        </w:tc>
        <w:tc>
          <w:tcPr>
            <w:tcW w:w="3315" w:type="pct"/>
            <w:tcBorders>
              <w:bottom w:val="single" w:sz="4" w:space="0" w:color="04425E"/>
            </w:tcBorders>
          </w:tcPr>
          <w:p w:rsidR="00372912" w:rsidRPr="009852BB" w:rsidRDefault="00D21CF6" w:rsidP="00C40B06">
            <w:pPr>
              <w:spacing w:line="276" w:lineRule="auto"/>
            </w:pPr>
            <w:r>
              <w:t>Increased</w:t>
            </w:r>
            <w:r w:rsidR="00372912" w:rsidRPr="009852BB">
              <w:t xml:space="preserve"> the involvement of family and carers in decision making</w:t>
            </w:r>
          </w:p>
        </w:tc>
      </w:tr>
      <w:tr w:rsidR="00372912" w:rsidTr="00C42050">
        <w:trPr>
          <w:trHeight w:val="567"/>
        </w:trPr>
        <w:tc>
          <w:tcPr>
            <w:tcW w:w="1685" w:type="pct"/>
            <w:vMerge/>
            <w:shd w:val="clear" w:color="auto" w:fill="D9D9D9" w:themeFill="background1" w:themeFillShade="D9"/>
          </w:tcPr>
          <w:p w:rsidR="00372912" w:rsidRPr="009852BB" w:rsidRDefault="00372912" w:rsidP="00C40B06">
            <w:pPr>
              <w:spacing w:line="276" w:lineRule="auto"/>
            </w:pPr>
          </w:p>
        </w:tc>
        <w:tc>
          <w:tcPr>
            <w:tcW w:w="3315" w:type="pct"/>
          </w:tcPr>
          <w:p w:rsidR="00372912" w:rsidRPr="009852BB" w:rsidRDefault="00D21CF6" w:rsidP="00D21CF6">
            <w:pPr>
              <w:spacing w:line="276" w:lineRule="auto"/>
            </w:pPr>
            <w:r>
              <w:t>Initiated</w:t>
            </w:r>
            <w:r w:rsidR="00372912" w:rsidRPr="009852BB">
              <w:t xml:space="preserve"> improvements to informed financial consent procedures</w:t>
            </w:r>
          </w:p>
        </w:tc>
      </w:tr>
      <w:tr w:rsidR="00372912" w:rsidTr="00C42050">
        <w:trPr>
          <w:trHeight w:val="567"/>
        </w:trPr>
        <w:tc>
          <w:tcPr>
            <w:tcW w:w="1685" w:type="pct"/>
            <w:vMerge/>
            <w:shd w:val="clear" w:color="auto" w:fill="D9D9D9" w:themeFill="background1" w:themeFillShade="D9"/>
          </w:tcPr>
          <w:p w:rsidR="00372912" w:rsidRPr="009852BB" w:rsidRDefault="00372912" w:rsidP="00C40B06">
            <w:pPr>
              <w:spacing w:line="276" w:lineRule="auto"/>
            </w:pPr>
          </w:p>
        </w:tc>
        <w:tc>
          <w:tcPr>
            <w:tcW w:w="3315" w:type="pct"/>
          </w:tcPr>
          <w:p w:rsidR="00372912" w:rsidRPr="009852BB" w:rsidRDefault="00D21CF6" w:rsidP="00C40B06">
            <w:pPr>
              <w:spacing w:line="276" w:lineRule="auto"/>
            </w:pPr>
            <w:r>
              <w:t>Improved</w:t>
            </w:r>
            <w:r w:rsidR="00372912" w:rsidRPr="002564C4">
              <w:t xml:space="preserve"> the process by which patients are informed of test results</w:t>
            </w:r>
          </w:p>
        </w:tc>
      </w:tr>
      <w:tr w:rsidR="00372912" w:rsidTr="00C42050">
        <w:trPr>
          <w:trHeight w:val="567"/>
        </w:trPr>
        <w:tc>
          <w:tcPr>
            <w:tcW w:w="1685" w:type="pct"/>
            <w:vMerge/>
            <w:shd w:val="clear" w:color="auto" w:fill="D9D9D9" w:themeFill="background1" w:themeFillShade="D9"/>
          </w:tcPr>
          <w:p w:rsidR="00372912" w:rsidRPr="009852BB" w:rsidRDefault="00372912" w:rsidP="00C40B06">
            <w:pPr>
              <w:spacing w:line="276" w:lineRule="auto"/>
            </w:pPr>
          </w:p>
        </w:tc>
        <w:tc>
          <w:tcPr>
            <w:tcW w:w="3315" w:type="pct"/>
          </w:tcPr>
          <w:p w:rsidR="00372912" w:rsidRPr="009852BB" w:rsidRDefault="00D21CF6" w:rsidP="00C40B06">
            <w:pPr>
              <w:spacing w:line="276" w:lineRule="auto"/>
            </w:pPr>
            <w:r>
              <w:t>Improved</w:t>
            </w:r>
            <w:r w:rsidR="00372912" w:rsidRPr="002564C4">
              <w:t xml:space="preserve"> the process by which sensitive informat</w:t>
            </w:r>
            <w:r w:rsidR="00A16852">
              <w:t>ion is communicated to patients</w:t>
            </w:r>
          </w:p>
        </w:tc>
      </w:tr>
      <w:tr w:rsidR="00372912" w:rsidTr="00C42050">
        <w:trPr>
          <w:trHeight w:val="567"/>
        </w:trPr>
        <w:tc>
          <w:tcPr>
            <w:tcW w:w="1685" w:type="pct"/>
            <w:vMerge/>
            <w:tcBorders>
              <w:bottom w:val="single" w:sz="4" w:space="0" w:color="auto"/>
            </w:tcBorders>
            <w:shd w:val="clear" w:color="auto" w:fill="D9D9D9" w:themeFill="background1" w:themeFillShade="D9"/>
          </w:tcPr>
          <w:p w:rsidR="00372912" w:rsidRPr="009852BB" w:rsidRDefault="00372912" w:rsidP="00C40B06">
            <w:pPr>
              <w:spacing w:line="276" w:lineRule="auto"/>
            </w:pPr>
          </w:p>
        </w:tc>
        <w:tc>
          <w:tcPr>
            <w:tcW w:w="3315" w:type="pct"/>
            <w:tcBorders>
              <w:bottom w:val="single" w:sz="4" w:space="0" w:color="04425E"/>
            </w:tcBorders>
          </w:tcPr>
          <w:p w:rsidR="00372912" w:rsidRPr="009852BB" w:rsidRDefault="00D21CF6" w:rsidP="00D21CF6">
            <w:pPr>
              <w:spacing w:line="276" w:lineRule="auto"/>
            </w:pPr>
            <w:r>
              <w:t>Developed</w:t>
            </w:r>
            <w:r w:rsidR="00372912" w:rsidRPr="002564C4">
              <w:t xml:space="preserve"> signage to inform patients of </w:t>
            </w:r>
            <w:r w:rsidR="00A16852">
              <w:t xml:space="preserve">the use of </w:t>
            </w:r>
            <w:r>
              <w:t>CCTV for security purposes</w:t>
            </w:r>
          </w:p>
        </w:tc>
      </w:tr>
    </w:tbl>
    <w:p w:rsidR="00123324" w:rsidRDefault="00123324" w:rsidP="00151A44">
      <w:pPr>
        <w:pStyle w:val="Heading3"/>
      </w:pPr>
      <w:bookmarkStart w:id="22" w:name="_Toc459621640"/>
    </w:p>
    <w:p w:rsidR="00123324" w:rsidRDefault="00123324" w:rsidP="00151A44">
      <w:pPr>
        <w:pStyle w:val="Heading3"/>
      </w:pPr>
    </w:p>
    <w:p w:rsidR="002E3126" w:rsidRDefault="002E3126" w:rsidP="00151A44">
      <w:pPr>
        <w:pStyle w:val="Heading3"/>
      </w:pPr>
      <w:bookmarkStart w:id="23" w:name="_Toc461439786"/>
    </w:p>
    <w:p w:rsidR="00151A44" w:rsidRDefault="00151A44" w:rsidP="00151A44">
      <w:pPr>
        <w:pStyle w:val="Heading3"/>
      </w:pPr>
      <w:r>
        <w:lastRenderedPageBreak/>
        <w:t>O</w:t>
      </w:r>
      <w:r w:rsidRPr="008671D9">
        <w:t>ur case studies</w:t>
      </w:r>
      <w:bookmarkEnd w:id="22"/>
      <w:bookmarkEnd w:id="23"/>
    </w:p>
    <w:p w:rsidR="00151A44" w:rsidRDefault="00151A44" w:rsidP="00DD5BFC">
      <w:pPr>
        <w:spacing w:line="276" w:lineRule="auto"/>
      </w:pPr>
      <w:r w:rsidRPr="008671D9">
        <w:rPr>
          <w:lang w:eastAsia="en-AU"/>
        </w:rPr>
        <w:t xml:space="preserve">Case studies have been included in this report with the permission of the person who made the complaint and the provider involved. </w:t>
      </w:r>
      <w:r>
        <w:rPr>
          <w:lang w:eastAsia="en-AU"/>
        </w:rPr>
        <w:t>Case studies have been included to</w:t>
      </w:r>
      <w:r w:rsidRPr="008671D9">
        <w:rPr>
          <w:lang w:eastAsia="en-AU"/>
        </w:rPr>
        <w:t xml:space="preserve"> illustrate </w:t>
      </w:r>
      <w:r>
        <w:rPr>
          <w:lang w:eastAsia="en-AU"/>
        </w:rPr>
        <w:t xml:space="preserve">the nature of the complaints we receive, the outcomes achieved for individuals, and the process improvements for future service delivery. </w:t>
      </w:r>
    </w:p>
    <w:p w:rsidR="00151A44" w:rsidRPr="003A32A2" w:rsidRDefault="00151A44" w:rsidP="00151A44">
      <w:pPr>
        <w:spacing w:line="276" w:lineRule="auto"/>
      </w:pPr>
    </w:p>
    <w:p w:rsidR="00FB36B9" w:rsidRDefault="001D19B1" w:rsidP="00096AE0">
      <w:pPr>
        <w:pStyle w:val="Heading3"/>
      </w:pPr>
      <w:bookmarkStart w:id="24" w:name="_Toc459621641"/>
      <w:bookmarkStart w:id="25" w:name="_Toc461439787"/>
      <w:r>
        <w:t>Complaints data</w:t>
      </w:r>
      <w:bookmarkEnd w:id="24"/>
      <w:bookmarkEnd w:id="25"/>
    </w:p>
    <w:p w:rsidR="00660F88" w:rsidRDefault="002F5A0B" w:rsidP="00FB36B9">
      <w:pPr>
        <w:rPr>
          <w:b/>
          <w:bCs/>
          <w:iCs/>
          <w:lang w:eastAsia="en-AU"/>
        </w:rPr>
      </w:pPr>
      <w:r w:rsidRPr="00096AE0">
        <w:rPr>
          <w:lang w:eastAsia="en-AU"/>
        </w:rPr>
        <w:t>We report on two sets of complaints data:</w:t>
      </w:r>
    </w:p>
    <w:p w:rsidR="00096AE0" w:rsidRPr="00096AE0" w:rsidRDefault="00096AE0" w:rsidP="00096AE0">
      <w:pPr>
        <w:rPr>
          <w:lang w:eastAsia="en-AU"/>
        </w:rPr>
      </w:pPr>
    </w:p>
    <w:p w:rsidR="00F052B5" w:rsidRDefault="00F052B5" w:rsidP="00EA01BB">
      <w:pPr>
        <w:spacing w:before="120" w:after="120" w:line="276" w:lineRule="auto"/>
      </w:pPr>
      <w:r w:rsidRPr="00F052B5">
        <w:rPr>
          <w:noProof/>
          <w:lang w:eastAsia="en-AU"/>
        </w:rPr>
        <mc:AlternateContent>
          <mc:Choice Requires="wps">
            <w:drawing>
              <wp:anchor distT="0" distB="0" distL="114300" distR="114300" simplePos="0" relativeHeight="251929600" behindDoc="0" locked="0" layoutInCell="1" allowOverlap="1" wp14:anchorId="1318E7AC" wp14:editId="3D7C6350">
                <wp:simplePos x="0" y="0"/>
                <wp:positionH relativeFrom="column">
                  <wp:posOffset>72390</wp:posOffset>
                </wp:positionH>
                <wp:positionV relativeFrom="paragraph">
                  <wp:posOffset>16510</wp:posOffset>
                </wp:positionV>
                <wp:extent cx="5904230" cy="775335"/>
                <wp:effectExtent l="0" t="0" r="1270" b="5715"/>
                <wp:wrapNone/>
                <wp:docPr id="382" name="Rounded Rectangle 13"/>
                <wp:cNvGraphicFramePr/>
                <a:graphic xmlns:a="http://schemas.openxmlformats.org/drawingml/2006/main">
                  <a:graphicData uri="http://schemas.microsoft.com/office/word/2010/wordprocessingShape">
                    <wps:wsp>
                      <wps:cNvSpPr/>
                      <wps:spPr>
                        <a:xfrm>
                          <a:off x="0" y="0"/>
                          <a:ext cx="5904230" cy="775335"/>
                        </a:xfrm>
                        <a:prstGeom prst="roundRect">
                          <a:avLst/>
                        </a:prstGeom>
                        <a:solidFill>
                          <a:srgbClr val="2487C4">
                            <a:alpha val="13725"/>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3" o:spid="_x0000_s1026" style="position:absolute;margin-left:5.7pt;margin-top:1.3pt;width:464.9pt;height:61.05pt;z-index:2519296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" fillcolor="#2487c4" stroked="f" strokeweight="2pt">
                <v:fill opacity="8995f"/>
              </v:roundrect>
            </w:pict>
          </mc:Fallback>
        </mc:AlternateContent>
      </w:r>
      <w:r w:rsidRPr="00F052B5">
        <w:rPr>
          <w:noProof/>
          <w:lang w:eastAsia="en-AU"/>
        </w:rPr>
        <mc:AlternateContent>
          <mc:Choice Requires="wps">
            <w:drawing>
              <wp:anchor distT="0" distB="0" distL="114300" distR="114300" simplePos="0" relativeHeight="251930624" behindDoc="0" locked="0" layoutInCell="1" allowOverlap="1" wp14:anchorId="67FAC5E2" wp14:editId="1A86566E">
                <wp:simplePos x="0" y="0"/>
                <wp:positionH relativeFrom="column">
                  <wp:posOffset>47625</wp:posOffset>
                </wp:positionH>
                <wp:positionV relativeFrom="paragraph">
                  <wp:posOffset>937260</wp:posOffset>
                </wp:positionV>
                <wp:extent cx="5904230" cy="789940"/>
                <wp:effectExtent l="0" t="0" r="1270" b="0"/>
                <wp:wrapNone/>
                <wp:docPr id="383" name="Rounded Rectangle 14"/>
                <wp:cNvGraphicFramePr/>
                <a:graphic xmlns:a="http://schemas.openxmlformats.org/drawingml/2006/main">
                  <a:graphicData uri="http://schemas.microsoft.com/office/word/2010/wordprocessingShape">
                    <wps:wsp>
                      <wps:cNvSpPr/>
                      <wps:spPr>
                        <a:xfrm>
                          <a:off x="0" y="0"/>
                          <a:ext cx="5904230" cy="789940"/>
                        </a:xfrm>
                        <a:prstGeom prst="roundRect">
                          <a:avLst/>
                        </a:prstGeom>
                        <a:solidFill>
                          <a:schemeClr val="bg1">
                            <a:lumMod val="50000"/>
                            <a:alpha val="24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4" o:spid="_x0000_s1026" style="position:absolute;margin-left:3.75pt;margin-top:73.8pt;width:464.9pt;height:62.2pt;z-index:2519306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" fillcolor="#7f7f7f [1612]" stroked="f" strokeweight="2pt">
                <v:fill opacity="15677f"/>
              </v:roundrect>
            </w:pict>
          </mc:Fallback>
        </mc:AlternateContent>
      </w:r>
      <w:r w:rsidRPr="00F052B5">
        <w:rPr>
          <w:noProof/>
          <w:lang w:eastAsia="en-AU"/>
        </w:rPr>
        <mc:AlternateContent>
          <mc:Choice Requires="wps">
            <w:drawing>
              <wp:anchor distT="0" distB="0" distL="114300" distR="114300" simplePos="0" relativeHeight="251931648" behindDoc="0" locked="0" layoutInCell="1" allowOverlap="1" wp14:anchorId="2EAE7FF2" wp14:editId="776F336A">
                <wp:simplePos x="0" y="0"/>
                <wp:positionH relativeFrom="column">
                  <wp:posOffset>216535</wp:posOffset>
                </wp:positionH>
                <wp:positionV relativeFrom="paragraph">
                  <wp:posOffset>16510</wp:posOffset>
                </wp:positionV>
                <wp:extent cx="4032250" cy="368935"/>
                <wp:effectExtent l="0" t="0" r="0" b="0"/>
                <wp:wrapNone/>
                <wp:docPr id="384" name="TextBox 15"/>
                <wp:cNvGraphicFramePr/>
                <a:graphic xmlns:a="http://schemas.openxmlformats.org/drawingml/2006/main">
                  <a:graphicData uri="http://schemas.microsoft.com/office/word/2010/wordprocessingShape">
                    <wps:wsp>
                      <wps:cNvSpPr txBox="1"/>
                      <wps:spPr>
                        <a:xfrm>
                          <a:off x="0" y="0"/>
                          <a:ext cx="4032250" cy="368935"/>
                        </a:xfrm>
                        <a:prstGeom prst="rect">
                          <a:avLst/>
                        </a:prstGeom>
                        <a:noFill/>
                      </wps:spPr>
                      <wps:txbx>
                        <w:txbxContent>
                          <w:p w:rsidR="00067BCE" w:rsidRDefault="00067BCE" w:rsidP="00F052B5">
                            <w:pPr>
                              <w:pStyle w:val="NormalWeb"/>
                              <w:spacing w:after="0"/>
                            </w:pPr>
                            <w:r>
                              <w:rPr>
                                <w:rFonts w:ascii="Arial" w:hAnsi="Arial" w:cs="Arial"/>
                                <w:b/>
                                <w:bCs/>
                                <w:color w:val="044C75"/>
                                <w:spacing w:val="-40"/>
                                <w:kern w:val="24"/>
                                <w:sz w:val="36"/>
                                <w:szCs w:val="36"/>
                              </w:rPr>
                              <w:t>HaDSCO complaints data</w:t>
                            </w:r>
                          </w:p>
                        </w:txbxContent>
                      </wps:txbx>
                      <wps:bodyPr wrap="square" rtlCol="0">
                        <a:spAutoFit/>
                      </wps:bodyPr>
                    </wps:wsp>
                  </a:graphicData>
                </a:graphic>
              </wp:anchor>
            </w:drawing>
          </mc:Choice>
          <mc:Fallback>
            <w:pict>
              <v:shape id="TextBox 15" o:spid="_x0000_s1058" type="#_x0000_t202" style="position:absolute;margin-left:17.05pt;margin-top:1.3pt;width:317.5pt;height:29.05pt;z-index:251931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" filled="f" stroked="f">
                <v:textbox style="mso-fit-shape-to-text:t">
                  <w:txbxContent>
                    <w:p w:rsidR="00067BCE" w:rsidRDefault="00067BCE" w:rsidP="00F052B5">
                      <w:pPr>
                        <w:pStyle w:val="NormalWeb"/>
                        <w:spacing w:after="0"/>
                      </w:pPr>
                      <w:r>
                        <w:rPr>
                          <w:rFonts w:ascii="Arial" w:hAnsi="Arial" w:cs="Arial"/>
                          <w:b/>
                          <w:bCs/>
                          <w:color w:val="044C75"/>
                          <w:spacing w:val="-40"/>
                          <w:kern w:val="24"/>
                          <w:sz w:val="36"/>
                          <w:szCs w:val="36"/>
                        </w:rPr>
                        <w:t>HaDSCO complaints data</w:t>
                      </w:r>
                    </w:p>
                  </w:txbxContent>
                </v:textbox>
              </v:shape>
            </w:pict>
          </mc:Fallback>
        </mc:AlternateContent>
      </w:r>
      <w:r w:rsidRPr="00F052B5">
        <w:rPr>
          <w:noProof/>
          <w:lang w:eastAsia="en-AU"/>
        </w:rPr>
        <mc:AlternateContent>
          <mc:Choice Requires="wps">
            <w:drawing>
              <wp:anchor distT="0" distB="0" distL="114300" distR="114300" simplePos="0" relativeHeight="251932672" behindDoc="0" locked="0" layoutInCell="1" allowOverlap="1" wp14:anchorId="001454CF" wp14:editId="270640DF">
                <wp:simplePos x="0" y="0"/>
                <wp:positionH relativeFrom="column">
                  <wp:posOffset>163830</wp:posOffset>
                </wp:positionH>
                <wp:positionV relativeFrom="paragraph">
                  <wp:posOffset>952500</wp:posOffset>
                </wp:positionV>
                <wp:extent cx="4392295" cy="368935"/>
                <wp:effectExtent l="0" t="0" r="0" b="0"/>
                <wp:wrapNone/>
                <wp:docPr id="385" name="TextBox 16"/>
                <wp:cNvGraphicFramePr/>
                <a:graphic xmlns:a="http://schemas.openxmlformats.org/drawingml/2006/main">
                  <a:graphicData uri="http://schemas.microsoft.com/office/word/2010/wordprocessingShape">
                    <wps:wsp>
                      <wps:cNvSpPr txBox="1"/>
                      <wps:spPr>
                        <a:xfrm>
                          <a:off x="0" y="0"/>
                          <a:ext cx="4392295" cy="368935"/>
                        </a:xfrm>
                        <a:prstGeom prst="rect">
                          <a:avLst/>
                        </a:prstGeom>
                        <a:noFill/>
                      </wps:spPr>
                      <wps:txbx>
                        <w:txbxContent>
                          <w:p w:rsidR="00067BCE" w:rsidRDefault="00067BCE" w:rsidP="00F052B5">
                            <w:pPr>
                              <w:pStyle w:val="NormalWeb"/>
                              <w:spacing w:after="0"/>
                            </w:pPr>
                            <w:r>
                              <w:rPr>
                                <w:rFonts w:ascii="Arial" w:hAnsi="Arial" w:cs="Arial"/>
                                <w:b/>
                                <w:bCs/>
                                <w:color w:val="808080" w:themeColor="background1" w:themeShade="80"/>
                                <w:spacing w:val="-40"/>
                                <w:kern w:val="24"/>
                                <w:sz w:val="36"/>
                                <w:szCs w:val="36"/>
                              </w:rPr>
                              <w:t>External complaints data</w:t>
                            </w:r>
                          </w:p>
                        </w:txbxContent>
                      </wps:txbx>
                      <wps:bodyPr wrap="square" rtlCol="0">
                        <a:spAutoFit/>
                      </wps:bodyPr>
                    </wps:wsp>
                  </a:graphicData>
                </a:graphic>
              </wp:anchor>
            </w:drawing>
          </mc:Choice>
          <mc:Fallback>
            <w:pict>
              <v:shape id="TextBox 16" o:spid="_x0000_s1059" type="#_x0000_t202" style="position:absolute;margin-left:12.9pt;margin-top:75pt;width:345.85pt;height:29.05pt;z-index:251932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" filled="f" stroked="f">
                <v:textbox style="mso-fit-shape-to-text:t">
                  <w:txbxContent>
                    <w:p w:rsidR="00067BCE" w:rsidRDefault="00067BCE" w:rsidP="00F052B5">
                      <w:pPr>
                        <w:pStyle w:val="NormalWeb"/>
                        <w:spacing w:after="0"/>
                      </w:pPr>
                      <w:r>
                        <w:rPr>
                          <w:rFonts w:ascii="Arial" w:hAnsi="Arial" w:cs="Arial"/>
                          <w:b/>
                          <w:bCs/>
                          <w:color w:val="808080" w:themeColor="background1" w:themeShade="80"/>
                          <w:spacing w:val="-40"/>
                          <w:kern w:val="24"/>
                          <w:sz w:val="36"/>
                          <w:szCs w:val="36"/>
                        </w:rPr>
                        <w:t>External complaints data</w:t>
                      </w:r>
                    </w:p>
                  </w:txbxContent>
                </v:textbox>
              </v:shape>
            </w:pict>
          </mc:Fallback>
        </mc:AlternateContent>
      </w:r>
      <w:r w:rsidRPr="00F052B5">
        <w:rPr>
          <w:noProof/>
          <w:lang w:eastAsia="en-AU"/>
        </w:rPr>
        <mc:AlternateContent>
          <mc:Choice Requires="wps">
            <w:drawing>
              <wp:anchor distT="0" distB="0" distL="114300" distR="114300" simplePos="0" relativeHeight="251933696" behindDoc="0" locked="0" layoutInCell="1" allowOverlap="1" wp14:anchorId="35F38348" wp14:editId="5A002138">
                <wp:simplePos x="0" y="0"/>
                <wp:positionH relativeFrom="column">
                  <wp:posOffset>216535</wp:posOffset>
                </wp:positionH>
                <wp:positionV relativeFrom="paragraph">
                  <wp:posOffset>375920</wp:posOffset>
                </wp:positionV>
                <wp:extent cx="5544185" cy="0"/>
                <wp:effectExtent l="0" t="0" r="18415" b="19050"/>
                <wp:wrapNone/>
                <wp:docPr id="386" name="Straight Connector 18"/>
                <wp:cNvGraphicFramePr/>
                <a:graphic xmlns:a="http://schemas.openxmlformats.org/drawingml/2006/main">
                  <a:graphicData uri="http://schemas.microsoft.com/office/word/2010/wordprocessingShape">
                    <wps:wsp>
                      <wps:cNvCnPr/>
                      <wps:spPr>
                        <a:xfrm>
                          <a:off x="0" y="0"/>
                          <a:ext cx="5544185" cy="0"/>
                        </a:xfrm>
                        <a:prstGeom prst="line">
                          <a:avLst/>
                        </a:prstGeom>
                        <a:ln w="22225">
                          <a:solidFill>
                            <a:srgbClr val="044C75"/>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8" o:spid="_x0000_s1026" style="position:absolute;z-index:251933696;visibility:visible;mso-wrap-style:square;mso-wrap-distance-left:9pt;mso-wrap-distance-top:0;mso-wrap-distance-right:9pt;mso-wrap-distance-bottom:0;mso-position-horizontal:absolute;mso-position-horizontal-relative:text;mso-position-vertical:absolute;mso-position-vertical-relative:text" from="17.05pt,29.6pt" to="453.6pt,2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" strokecolor="#044c75" strokeweight="1.75pt">
                <v:stroke dashstyle="3 1"/>
              </v:line>
            </w:pict>
          </mc:Fallback>
        </mc:AlternateContent>
      </w:r>
      <w:r w:rsidRPr="00F052B5">
        <w:rPr>
          <w:noProof/>
          <w:lang w:eastAsia="en-AU"/>
        </w:rPr>
        <mc:AlternateContent>
          <mc:Choice Requires="wps">
            <w:drawing>
              <wp:anchor distT="0" distB="0" distL="114300" distR="114300" simplePos="0" relativeHeight="251934720" behindDoc="0" locked="0" layoutInCell="1" allowOverlap="1" wp14:anchorId="520746CC" wp14:editId="7C33D7B2">
                <wp:simplePos x="0" y="0"/>
                <wp:positionH relativeFrom="column">
                  <wp:posOffset>227330</wp:posOffset>
                </wp:positionH>
                <wp:positionV relativeFrom="paragraph">
                  <wp:posOffset>1312545</wp:posOffset>
                </wp:positionV>
                <wp:extent cx="5544185" cy="0"/>
                <wp:effectExtent l="0" t="0" r="18415" b="19050"/>
                <wp:wrapNone/>
                <wp:docPr id="387" name="Straight Connector 19"/>
                <wp:cNvGraphicFramePr/>
                <a:graphic xmlns:a="http://schemas.openxmlformats.org/drawingml/2006/main">
                  <a:graphicData uri="http://schemas.microsoft.com/office/word/2010/wordprocessingShape">
                    <wps:wsp>
                      <wps:cNvCnPr/>
                      <wps:spPr>
                        <a:xfrm>
                          <a:off x="0" y="0"/>
                          <a:ext cx="5544185" cy="0"/>
                        </a:xfrm>
                        <a:prstGeom prst="line">
                          <a:avLst/>
                        </a:prstGeom>
                        <a:ln w="22225">
                          <a:solidFill>
                            <a:schemeClr val="bg1">
                              <a:lumMod val="50000"/>
                            </a:schemeClr>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9" o:spid="_x0000_s1026" style="position:absolute;z-index:251934720;visibility:visible;mso-wrap-style:square;mso-wrap-distance-left:9pt;mso-wrap-distance-top:0;mso-wrap-distance-right:9pt;mso-wrap-distance-bottom:0;mso-position-horizontal:absolute;mso-position-horizontal-relative:text;mso-position-vertical:absolute;mso-position-vertical-relative:text" from="17.9pt,103.35pt" to="454.45pt,10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" strokecolor="#7f7f7f [1612]" strokeweight="1.75pt">
                <v:stroke dashstyle="3 1"/>
              </v:line>
            </w:pict>
          </mc:Fallback>
        </mc:AlternateContent>
      </w:r>
      <w:r w:rsidRPr="00F052B5">
        <w:rPr>
          <w:noProof/>
          <w:lang w:eastAsia="en-AU"/>
        </w:rPr>
        <mc:AlternateContent>
          <mc:Choice Requires="wps">
            <w:drawing>
              <wp:anchor distT="0" distB="0" distL="114300" distR="114300" simplePos="0" relativeHeight="251935744" behindDoc="0" locked="0" layoutInCell="1" allowOverlap="1" wp14:anchorId="6BE6D4D4" wp14:editId="117FAAF3">
                <wp:simplePos x="0" y="0"/>
                <wp:positionH relativeFrom="column">
                  <wp:posOffset>287020</wp:posOffset>
                </wp:positionH>
                <wp:positionV relativeFrom="paragraph">
                  <wp:posOffset>375920</wp:posOffset>
                </wp:positionV>
                <wp:extent cx="5536565" cy="415290"/>
                <wp:effectExtent l="0" t="0" r="0" b="0"/>
                <wp:wrapNone/>
                <wp:docPr id="388" name="TextBox 21"/>
                <wp:cNvGraphicFramePr/>
                <a:graphic xmlns:a="http://schemas.openxmlformats.org/drawingml/2006/main">
                  <a:graphicData uri="http://schemas.microsoft.com/office/word/2010/wordprocessingShape">
                    <wps:wsp>
                      <wps:cNvSpPr txBox="1"/>
                      <wps:spPr>
                        <a:xfrm>
                          <a:off x="0" y="0"/>
                          <a:ext cx="5536565" cy="415290"/>
                        </a:xfrm>
                        <a:prstGeom prst="rect">
                          <a:avLst/>
                        </a:prstGeom>
                        <a:noFill/>
                      </wps:spPr>
                      <wps:txbx>
                        <w:txbxContent>
                          <w:p w:rsidR="00067BCE" w:rsidRPr="002D4FFD" w:rsidRDefault="00067BCE" w:rsidP="00F052B5">
                            <w:pPr>
                              <w:pStyle w:val="NormalWeb"/>
                              <w:spacing w:after="0"/>
                              <w:jc w:val="right"/>
                            </w:pPr>
                            <w:r w:rsidRPr="002D4FFD">
                              <w:rPr>
                                <w:rFonts w:ascii="Arial" w:hAnsi="Arial" w:cs="Arial"/>
                                <w:color w:val="000000" w:themeColor="text1"/>
                                <w:kern w:val="24"/>
                              </w:rPr>
                              <w:t xml:space="preserve">This includes a summary of the types of complaints about health, disability and mental health services received </w:t>
                            </w:r>
                            <w:r>
                              <w:rPr>
                                <w:rFonts w:ascii="Arial" w:hAnsi="Arial" w:cs="Arial"/>
                                <w:color w:val="000000" w:themeColor="text1"/>
                                <w:kern w:val="24"/>
                              </w:rPr>
                              <w:t>directly by HaDSCO</w:t>
                            </w:r>
                          </w:p>
                        </w:txbxContent>
                      </wps:txbx>
                      <wps:bodyPr wrap="square" rtlCol="0">
                        <a:spAutoFit/>
                      </wps:bodyPr>
                    </wps:wsp>
                  </a:graphicData>
                </a:graphic>
              </wp:anchor>
            </w:drawing>
          </mc:Choice>
          <mc:Fallback>
            <w:pict>
              <v:shape id="TextBox 21" o:spid="_x0000_s1060" type="#_x0000_t202" style="position:absolute;margin-left:22.6pt;margin-top:29.6pt;width:435.95pt;height:32.7pt;z-index:251935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" filled="f" stroked="f">
                <v:textbox style="mso-fit-shape-to-text:t">
                  <w:txbxContent>
                    <w:p w:rsidR="00067BCE" w:rsidRPr="002D4FFD" w:rsidRDefault="00067BCE" w:rsidP="00F052B5">
                      <w:pPr>
                        <w:pStyle w:val="NormalWeb"/>
                        <w:spacing w:after="0"/>
                        <w:jc w:val="right"/>
                      </w:pPr>
                      <w:r w:rsidRPr="002D4FFD">
                        <w:rPr>
                          <w:rFonts w:ascii="Arial" w:hAnsi="Arial" w:cs="Arial"/>
                          <w:color w:val="000000" w:themeColor="text1"/>
                          <w:kern w:val="24"/>
                        </w:rPr>
                        <w:t xml:space="preserve">This includes a summary of the types of complaints about health, disability and mental health services received </w:t>
                      </w:r>
                      <w:r>
                        <w:rPr>
                          <w:rFonts w:ascii="Arial" w:hAnsi="Arial" w:cs="Arial"/>
                          <w:color w:val="000000" w:themeColor="text1"/>
                          <w:kern w:val="24"/>
                        </w:rPr>
                        <w:t>directly by HaDSCO</w:t>
                      </w:r>
                    </w:p>
                  </w:txbxContent>
                </v:textbox>
              </v:shape>
            </w:pict>
          </mc:Fallback>
        </mc:AlternateContent>
      </w:r>
      <w:r w:rsidRPr="00F052B5">
        <w:rPr>
          <w:noProof/>
          <w:lang w:eastAsia="en-AU"/>
        </w:rPr>
        <mc:AlternateContent>
          <mc:Choice Requires="wps">
            <w:drawing>
              <wp:anchor distT="0" distB="0" distL="114300" distR="114300" simplePos="0" relativeHeight="251936768" behindDoc="0" locked="0" layoutInCell="1" allowOverlap="1" wp14:anchorId="69CDEF56" wp14:editId="1C63A5E3">
                <wp:simplePos x="0" y="0"/>
                <wp:positionH relativeFrom="column">
                  <wp:posOffset>367665</wp:posOffset>
                </wp:positionH>
                <wp:positionV relativeFrom="paragraph">
                  <wp:posOffset>1312545</wp:posOffset>
                </wp:positionV>
                <wp:extent cx="5536565" cy="415290"/>
                <wp:effectExtent l="0" t="0" r="0" b="0"/>
                <wp:wrapNone/>
                <wp:docPr id="389" name="TextBox 22"/>
                <wp:cNvGraphicFramePr/>
                <a:graphic xmlns:a="http://schemas.openxmlformats.org/drawingml/2006/main">
                  <a:graphicData uri="http://schemas.microsoft.com/office/word/2010/wordprocessingShape">
                    <wps:wsp>
                      <wps:cNvSpPr txBox="1"/>
                      <wps:spPr>
                        <a:xfrm>
                          <a:off x="0" y="0"/>
                          <a:ext cx="5536565" cy="415290"/>
                        </a:xfrm>
                        <a:prstGeom prst="rect">
                          <a:avLst/>
                        </a:prstGeom>
                        <a:noFill/>
                      </wps:spPr>
                      <wps:txbx>
                        <w:txbxContent>
                          <w:p w:rsidR="00067BCE" w:rsidRPr="002D4FFD" w:rsidRDefault="00067BCE" w:rsidP="00F052B5">
                            <w:pPr>
                              <w:pStyle w:val="NormalWeb"/>
                              <w:spacing w:after="0"/>
                              <w:jc w:val="right"/>
                            </w:pPr>
                            <w:r w:rsidRPr="002D4FFD">
                              <w:rPr>
                                <w:rFonts w:ascii="Arial" w:hAnsi="Arial" w:cs="Arial"/>
                                <w:color w:val="000000" w:themeColor="text1"/>
                                <w:kern w:val="24"/>
                              </w:rPr>
                              <w:t xml:space="preserve">This includes a summary of the types of complaints received directly by </w:t>
                            </w:r>
                            <w:r>
                              <w:rPr>
                                <w:rFonts w:ascii="Arial" w:hAnsi="Arial" w:cs="Arial"/>
                                <w:color w:val="000000" w:themeColor="text1"/>
                                <w:kern w:val="24"/>
                              </w:rPr>
                              <w:t>health and disability service providers</w:t>
                            </w:r>
                            <w:r w:rsidRPr="002D4FFD">
                              <w:rPr>
                                <w:rFonts w:ascii="Arial" w:hAnsi="Arial" w:cs="Arial"/>
                                <w:color w:val="000000" w:themeColor="text1"/>
                                <w:kern w:val="24"/>
                              </w:rPr>
                              <w:t xml:space="preserve"> submitted to HaDSCO</w:t>
                            </w:r>
                          </w:p>
                        </w:txbxContent>
                      </wps:txbx>
                      <wps:bodyPr wrap="square" rtlCol="0">
                        <a:spAutoFit/>
                      </wps:bodyPr>
                    </wps:wsp>
                  </a:graphicData>
                </a:graphic>
              </wp:anchor>
            </w:drawing>
          </mc:Choice>
          <mc:Fallback>
            <w:pict>
              <v:shape id="TextBox 22" o:spid="_x0000_s1061" type="#_x0000_t202" style="position:absolute;margin-left:28.95pt;margin-top:103.35pt;width:435.95pt;height:32.7pt;z-index:251936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" filled="f" stroked="f">
                <v:textbox style="mso-fit-shape-to-text:t">
                  <w:txbxContent>
                    <w:p w:rsidR="00067BCE" w:rsidRPr="002D4FFD" w:rsidRDefault="00067BCE" w:rsidP="00F052B5">
                      <w:pPr>
                        <w:pStyle w:val="NormalWeb"/>
                        <w:spacing w:after="0"/>
                        <w:jc w:val="right"/>
                      </w:pPr>
                      <w:r w:rsidRPr="002D4FFD">
                        <w:rPr>
                          <w:rFonts w:ascii="Arial" w:hAnsi="Arial" w:cs="Arial"/>
                          <w:color w:val="000000" w:themeColor="text1"/>
                          <w:kern w:val="24"/>
                        </w:rPr>
                        <w:t xml:space="preserve">This includes a summary of the types of complaints received directly by </w:t>
                      </w:r>
                      <w:r>
                        <w:rPr>
                          <w:rFonts w:ascii="Arial" w:hAnsi="Arial" w:cs="Arial"/>
                          <w:color w:val="000000" w:themeColor="text1"/>
                          <w:kern w:val="24"/>
                        </w:rPr>
                        <w:t>health and disability service providers</w:t>
                      </w:r>
                      <w:r w:rsidRPr="002D4FFD">
                        <w:rPr>
                          <w:rFonts w:ascii="Arial" w:hAnsi="Arial" w:cs="Arial"/>
                          <w:color w:val="000000" w:themeColor="text1"/>
                          <w:kern w:val="24"/>
                        </w:rPr>
                        <w:t xml:space="preserve"> submitted to HaDSCO</w:t>
                      </w:r>
                    </w:p>
                  </w:txbxContent>
                </v:textbox>
              </v:shape>
            </w:pict>
          </mc:Fallback>
        </mc:AlternateContent>
      </w:r>
    </w:p>
    <w:p w:rsidR="00F052B5" w:rsidRDefault="00F052B5" w:rsidP="00EA01BB">
      <w:pPr>
        <w:spacing w:before="120" w:after="120" w:line="276" w:lineRule="auto"/>
      </w:pPr>
    </w:p>
    <w:p w:rsidR="00F052B5" w:rsidRDefault="00F052B5" w:rsidP="00EA01BB">
      <w:pPr>
        <w:spacing w:before="120" w:after="120" w:line="276" w:lineRule="auto"/>
      </w:pPr>
    </w:p>
    <w:p w:rsidR="00F052B5" w:rsidRDefault="00F052B5" w:rsidP="00EA01BB">
      <w:pPr>
        <w:spacing w:before="120" w:after="120" w:line="276" w:lineRule="auto"/>
      </w:pPr>
    </w:p>
    <w:p w:rsidR="00F052B5" w:rsidRDefault="00F052B5" w:rsidP="00EA01BB">
      <w:pPr>
        <w:spacing w:before="120" w:after="120" w:line="276" w:lineRule="auto"/>
      </w:pPr>
    </w:p>
    <w:p w:rsidR="00F052B5" w:rsidRDefault="00F052B5" w:rsidP="00EA01BB">
      <w:pPr>
        <w:spacing w:before="120" w:after="120" w:line="276" w:lineRule="auto"/>
      </w:pPr>
    </w:p>
    <w:p w:rsidR="00F052B5" w:rsidRDefault="00F052B5" w:rsidP="00EA01BB">
      <w:pPr>
        <w:spacing w:before="120" w:after="120" w:line="276" w:lineRule="auto"/>
      </w:pPr>
    </w:p>
    <w:p w:rsidR="003D5C5A" w:rsidRPr="00112053" w:rsidRDefault="003D5C5A" w:rsidP="00DD5BFC">
      <w:r w:rsidRPr="00112053">
        <w:t xml:space="preserve">We </w:t>
      </w:r>
      <w:r w:rsidR="003A32A2" w:rsidRPr="00F74FB8">
        <w:t xml:space="preserve">collect, analyse, evaluate and report on both sets of complaints </w:t>
      </w:r>
      <w:r w:rsidR="003A32A2">
        <w:t>to</w:t>
      </w:r>
      <w:r w:rsidRPr="00112053">
        <w:t xml:space="preserve"> identify broad trends relating to the:</w:t>
      </w:r>
    </w:p>
    <w:p w:rsidR="00DD5BFC" w:rsidRDefault="003D5C5A" w:rsidP="0011565F">
      <w:pPr>
        <w:pStyle w:val="ListParagraph"/>
        <w:numPr>
          <w:ilvl w:val="0"/>
          <w:numId w:val="60"/>
        </w:numPr>
      </w:pPr>
      <w:r w:rsidRPr="00AC381A">
        <w:t>Number of complaints received.</w:t>
      </w:r>
    </w:p>
    <w:p w:rsidR="00DD5BFC" w:rsidRDefault="003D5C5A" w:rsidP="0011565F">
      <w:pPr>
        <w:pStyle w:val="ListParagraph"/>
        <w:numPr>
          <w:ilvl w:val="0"/>
          <w:numId w:val="60"/>
        </w:numPr>
      </w:pPr>
      <w:r w:rsidRPr="00AC381A">
        <w:t>Types of issues raised.</w:t>
      </w:r>
    </w:p>
    <w:p w:rsidR="00DD5BFC" w:rsidRDefault="003D5C5A" w:rsidP="0011565F">
      <w:pPr>
        <w:pStyle w:val="ListParagraph"/>
        <w:numPr>
          <w:ilvl w:val="0"/>
          <w:numId w:val="60"/>
        </w:numPr>
      </w:pPr>
      <w:r w:rsidRPr="00AC381A">
        <w:t>Time taken to resolve complaints.</w:t>
      </w:r>
    </w:p>
    <w:p w:rsidR="00DD5BFC" w:rsidRDefault="003D5C5A" w:rsidP="0011565F">
      <w:pPr>
        <w:pStyle w:val="ListParagraph"/>
        <w:numPr>
          <w:ilvl w:val="0"/>
          <w:numId w:val="60"/>
        </w:numPr>
      </w:pPr>
      <w:r w:rsidRPr="00AC381A">
        <w:t>Outcomes achieved by service providers for people who made complaints.</w:t>
      </w:r>
    </w:p>
    <w:p w:rsidR="003D5C5A" w:rsidRPr="00AC381A" w:rsidRDefault="003D5C5A" w:rsidP="0011565F">
      <w:pPr>
        <w:pStyle w:val="ListParagraph"/>
        <w:numPr>
          <w:ilvl w:val="0"/>
          <w:numId w:val="60"/>
        </w:numPr>
      </w:pPr>
      <w:r w:rsidRPr="00AC381A">
        <w:t>Demographic information of people who made complaints.</w:t>
      </w:r>
    </w:p>
    <w:p w:rsidR="003A32A2" w:rsidRDefault="003A32A2" w:rsidP="00570D21">
      <w:pPr>
        <w:spacing w:line="276" w:lineRule="auto"/>
      </w:pPr>
    </w:p>
    <w:p w:rsidR="00CA5285" w:rsidRDefault="00CA5285">
      <w:pPr>
        <w:spacing w:after="200" w:line="276" w:lineRule="auto"/>
        <w:rPr>
          <w:rFonts w:eastAsiaTheme="majorEastAsia" w:cstheme="majorBidi"/>
          <w:b/>
          <w:bCs/>
          <w:iCs/>
          <w:color w:val="365F91" w:themeColor="accent1" w:themeShade="BF"/>
          <w:sz w:val="28"/>
        </w:rPr>
      </w:pPr>
      <w:r>
        <w:rPr>
          <w:sz w:val="28"/>
        </w:rPr>
        <w:br w:type="page"/>
      </w:r>
    </w:p>
    <w:p w:rsidR="00C942E7" w:rsidRPr="009C31BE" w:rsidRDefault="004166E4" w:rsidP="00117D7F">
      <w:pPr>
        <w:pStyle w:val="Heading3"/>
        <w:pBdr>
          <w:top w:val="single" w:sz="24" w:space="1" w:color="044C75"/>
          <w:left w:val="single" w:sz="24" w:space="4" w:color="044C75"/>
          <w:bottom w:val="single" w:sz="24" w:space="1" w:color="044C75"/>
          <w:right w:val="single" w:sz="24" w:space="4" w:color="044C75"/>
        </w:pBdr>
        <w:shd w:val="clear" w:color="auto" w:fill="DBE5F1"/>
        <w:jc w:val="center"/>
      </w:pPr>
      <w:bookmarkStart w:id="26" w:name="_Toc459621642"/>
      <w:bookmarkStart w:id="27" w:name="_Toc461439788"/>
      <w:r>
        <w:lastRenderedPageBreak/>
        <w:t xml:space="preserve">Complaints about </w:t>
      </w:r>
      <w:r w:rsidR="00454201">
        <w:t>Health S</w:t>
      </w:r>
      <w:r>
        <w:t>ervices</w:t>
      </w:r>
      <w:bookmarkEnd w:id="26"/>
      <w:bookmarkEnd w:id="27"/>
    </w:p>
    <w:p w:rsidR="00C942E7" w:rsidRDefault="00C942E7" w:rsidP="00EA01BB">
      <w:pPr>
        <w:spacing w:line="276" w:lineRule="auto"/>
        <w:rPr>
          <w:b/>
          <w:color w:val="04425E"/>
          <w:sz w:val="28"/>
          <w:szCs w:val="28"/>
        </w:rPr>
      </w:pPr>
    </w:p>
    <w:p w:rsidR="006345DB" w:rsidRPr="006345DB" w:rsidRDefault="001D19B1" w:rsidP="006345DB">
      <w:pPr>
        <w:spacing w:line="276" w:lineRule="auto"/>
        <w:rPr>
          <w:b/>
          <w:color w:val="808080" w:themeColor="background1" w:themeShade="80"/>
          <w:spacing w:val="-20"/>
          <w:sz w:val="36"/>
          <w:szCs w:val="28"/>
        </w:rPr>
      </w:pPr>
      <w:r w:rsidRPr="006345DB">
        <w:rPr>
          <w:b/>
          <w:color w:val="04425E"/>
          <w:spacing w:val="-20"/>
          <w:sz w:val="36"/>
          <w:szCs w:val="28"/>
        </w:rPr>
        <w:t>HaDSCO complaints data</w:t>
      </w:r>
      <w:r w:rsidR="006345DB">
        <w:rPr>
          <w:b/>
          <w:color w:val="04425E"/>
          <w:spacing w:val="-20"/>
          <w:sz w:val="36"/>
          <w:szCs w:val="28"/>
        </w:rPr>
        <w:t xml:space="preserve"> </w:t>
      </w:r>
    </w:p>
    <w:p w:rsidR="002F5A0B" w:rsidRDefault="002F5A0B" w:rsidP="00096AE0">
      <w:pPr>
        <w:spacing w:line="276" w:lineRule="auto"/>
      </w:pPr>
      <w:r w:rsidRPr="001429F9">
        <w:t xml:space="preserve">HaDSCO received </w:t>
      </w:r>
      <w:r w:rsidRPr="00C53C39">
        <w:rPr>
          <w:b/>
          <w:color w:val="044C75"/>
          <w:sz w:val="28"/>
          <w:szCs w:val="28"/>
        </w:rPr>
        <w:t>1,777</w:t>
      </w:r>
      <w:r w:rsidRPr="00C53C39">
        <w:rPr>
          <w:color w:val="044C75"/>
        </w:rPr>
        <w:t xml:space="preserve"> </w:t>
      </w:r>
      <w:r w:rsidRPr="001429F9">
        <w:t>complaints about health services</w:t>
      </w:r>
      <w:r>
        <w:t xml:space="preserve"> within jurisdiction</w:t>
      </w:r>
      <w:r w:rsidR="00CC450F">
        <w:t xml:space="preserve"> in the 2015-</w:t>
      </w:r>
      <w:r w:rsidRPr="001429F9">
        <w:t xml:space="preserve">16 financial year. </w:t>
      </w:r>
      <w:r w:rsidR="00CC450F">
        <w:t>In 2015-</w:t>
      </w:r>
      <w:r w:rsidRPr="001429F9">
        <w:t>16</w:t>
      </w:r>
      <w:r>
        <w:t>,</w:t>
      </w:r>
      <w:r w:rsidRPr="001429F9">
        <w:t xml:space="preserve"> HaDSCO closed </w:t>
      </w:r>
      <w:r w:rsidRPr="00C53C39">
        <w:rPr>
          <w:b/>
          <w:color w:val="044C75"/>
          <w:sz w:val="28"/>
          <w:szCs w:val="28"/>
        </w:rPr>
        <w:t>1,769</w:t>
      </w:r>
      <w:r w:rsidRPr="00C53C39">
        <w:rPr>
          <w:color w:val="044C75"/>
        </w:rPr>
        <w:t xml:space="preserve"> </w:t>
      </w:r>
      <w:r w:rsidRPr="001429F9">
        <w:t>com</w:t>
      </w:r>
      <w:r w:rsidR="00D8694A">
        <w:t xml:space="preserve">plaints about health services. </w:t>
      </w:r>
      <w:r w:rsidR="008239AA">
        <w:t>A breakdown of closed</w:t>
      </w:r>
      <w:r w:rsidR="00A16852" w:rsidRPr="00C10D32">
        <w:t xml:space="preserve"> complaints is provided below.</w:t>
      </w:r>
      <w:r w:rsidRPr="001429F9">
        <w:t xml:space="preserve">  </w:t>
      </w:r>
    </w:p>
    <w:p w:rsidR="00C17ECD" w:rsidRDefault="00C17ECD" w:rsidP="00EA01BB">
      <w:pPr>
        <w:spacing w:line="276" w:lineRule="auto"/>
      </w:pPr>
    </w:p>
    <w:p w:rsidR="00802C88" w:rsidRPr="00C52465" w:rsidRDefault="00802C88" w:rsidP="00EA01BB">
      <w:pPr>
        <w:pStyle w:val="Normal-L3"/>
        <w:spacing w:line="276" w:lineRule="auto"/>
        <w:rPr>
          <w:rFonts w:eastAsiaTheme="majorEastAsia" w:cstheme="majorBidi"/>
          <w:b/>
          <w:bCs/>
          <w:color w:val="04425E"/>
          <w:szCs w:val="24"/>
        </w:rPr>
      </w:pPr>
      <w:r w:rsidRPr="00C52465">
        <w:rPr>
          <w:rFonts w:eastAsiaTheme="majorEastAsia" w:cstheme="majorBidi"/>
          <w:b/>
          <w:bCs/>
          <w:color w:val="04425E"/>
          <w:szCs w:val="24"/>
        </w:rPr>
        <w:t xml:space="preserve">Figure </w:t>
      </w:r>
      <w:r w:rsidR="000E56DE">
        <w:rPr>
          <w:rFonts w:eastAsiaTheme="majorEastAsia" w:cstheme="majorBidi"/>
          <w:b/>
          <w:bCs/>
          <w:color w:val="04425E"/>
          <w:szCs w:val="24"/>
        </w:rPr>
        <w:t>2</w:t>
      </w:r>
      <w:r w:rsidRPr="00C52465">
        <w:rPr>
          <w:rFonts w:eastAsiaTheme="majorEastAsia" w:cstheme="majorBidi"/>
          <w:b/>
          <w:bCs/>
          <w:color w:val="04425E"/>
          <w:szCs w:val="24"/>
        </w:rPr>
        <w:t xml:space="preserve">: Who made the complaint to HaDSCO? </w:t>
      </w:r>
    </w:p>
    <w:p w:rsidR="00C17ECD" w:rsidRPr="001429F9" w:rsidRDefault="00C17ECD" w:rsidP="00EA01BB">
      <w:pPr>
        <w:spacing w:line="276" w:lineRule="auto"/>
      </w:pPr>
    </w:p>
    <w:p w:rsidR="0066302D" w:rsidRPr="002F5A0B" w:rsidRDefault="00802C88" w:rsidP="00EA01BB">
      <w:pPr>
        <w:spacing w:line="276" w:lineRule="auto"/>
        <w:rPr>
          <w:rFonts w:eastAsiaTheme="majorEastAsia" w:cstheme="majorBidi"/>
          <w:b/>
          <w:bCs/>
          <w:iCs/>
          <w:color w:val="365F91" w:themeColor="accent1" w:themeShade="BF"/>
        </w:rPr>
      </w:pPr>
      <w:r>
        <w:rPr>
          <w:noProof/>
          <w:lang w:eastAsia="en-AU"/>
        </w:rPr>
        <w:drawing>
          <wp:inline distT="0" distB="0" distL="0" distR="0" wp14:anchorId="35DFC1AB" wp14:editId="64158C8B">
            <wp:extent cx="5731510" cy="3436630"/>
            <wp:effectExtent l="0" t="0" r="254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CA5285" w:rsidRDefault="00CA5285" w:rsidP="00EA01BB">
      <w:pPr>
        <w:spacing w:line="276" w:lineRule="auto"/>
        <w:rPr>
          <w:b/>
        </w:rPr>
      </w:pPr>
    </w:p>
    <w:p w:rsidR="00B074BA" w:rsidRDefault="00B074BA" w:rsidP="00EA01BB">
      <w:pPr>
        <w:spacing w:line="276" w:lineRule="auto"/>
        <w:rPr>
          <w:b/>
        </w:rPr>
      </w:pPr>
    </w:p>
    <w:p w:rsidR="00B074BA" w:rsidRDefault="00B074BA" w:rsidP="00EA01BB">
      <w:pPr>
        <w:spacing w:line="276" w:lineRule="auto"/>
        <w:rPr>
          <w:b/>
        </w:rPr>
      </w:pPr>
    </w:p>
    <w:p w:rsidR="001D19B1" w:rsidRPr="00C52465" w:rsidRDefault="00E13CE1" w:rsidP="00EA01BB">
      <w:pPr>
        <w:spacing w:line="276" w:lineRule="auto"/>
        <w:rPr>
          <w:b/>
          <w:color w:val="04425E"/>
        </w:rPr>
      </w:pPr>
      <w:r w:rsidRPr="00C52465">
        <w:rPr>
          <w:rFonts w:eastAsiaTheme="majorEastAsia" w:cstheme="majorBidi"/>
          <w:b/>
          <w:bCs/>
          <w:color w:val="04425E"/>
        </w:rPr>
        <w:t xml:space="preserve">Figure </w:t>
      </w:r>
      <w:r>
        <w:rPr>
          <w:rFonts w:eastAsiaTheme="majorEastAsia" w:cstheme="majorBidi"/>
          <w:b/>
          <w:bCs/>
          <w:color w:val="04425E"/>
        </w:rPr>
        <w:t>3</w:t>
      </w:r>
      <w:r w:rsidRPr="00C52465">
        <w:rPr>
          <w:rFonts w:eastAsiaTheme="majorEastAsia" w:cstheme="majorBidi"/>
          <w:b/>
          <w:bCs/>
          <w:color w:val="04425E"/>
        </w:rPr>
        <w:t xml:space="preserve">: </w:t>
      </w:r>
      <w:r w:rsidR="002F5A0B" w:rsidRPr="00C52465">
        <w:rPr>
          <w:b/>
          <w:color w:val="04425E"/>
        </w:rPr>
        <w:t>Gender of people who made complaints</w:t>
      </w:r>
    </w:p>
    <w:p w:rsidR="00CA5285" w:rsidRDefault="00CA5285" w:rsidP="00EA01BB">
      <w:pPr>
        <w:spacing w:line="276" w:lineRule="auto"/>
        <w:rPr>
          <w:b/>
        </w:rPr>
      </w:pPr>
    </w:p>
    <w:p w:rsidR="002F5A0B" w:rsidRPr="002F5A0B" w:rsidRDefault="00CA5285" w:rsidP="00570D21">
      <w:pPr>
        <w:spacing w:line="276" w:lineRule="auto"/>
        <w:jc w:val="center"/>
        <w:rPr>
          <w:b/>
        </w:rPr>
      </w:pPr>
      <w:r>
        <w:rPr>
          <w:b/>
          <w:noProof/>
          <w:lang w:eastAsia="en-AU"/>
        </w:rPr>
        <w:drawing>
          <wp:inline distT="0" distB="0" distL="0" distR="0" wp14:anchorId="29BD9F04" wp14:editId="6A8A3338">
            <wp:extent cx="2971800" cy="1741669"/>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omadecomplaint_health2.jpg"/>
                    <pic:cNvPicPr/>
                  </pic:nvPicPr>
                  <pic:blipFill rotWithShape="1">
                    <a:blip r:embed="rId12">
                      <a:extLst>
                        <a:ext uri="{28A0092B-C50C-407E-A947-70E740481C1C}">
                          <a14:useLocalDpi xmlns:a14="http://schemas.microsoft.com/office/drawing/2010/main" val="0"/>
                        </a:ext>
                      </a:extLst>
                    </a:blip>
                    <a:srcRect l="30410" t="41833" r="29043" b="41363"/>
                    <a:stretch/>
                  </pic:blipFill>
                  <pic:spPr bwMode="auto">
                    <a:xfrm>
                      <a:off x="0" y="0"/>
                      <a:ext cx="2978015" cy="1745311"/>
                    </a:xfrm>
                    <a:prstGeom prst="rect">
                      <a:avLst/>
                    </a:prstGeom>
                    <a:ln>
                      <a:noFill/>
                    </a:ln>
                    <a:extLst>
                      <a:ext uri="{53640926-AAD7-44D8-BBD7-CCE9431645EC}">
                        <a14:shadowObscured xmlns:a14="http://schemas.microsoft.com/office/drawing/2010/main"/>
                      </a:ext>
                    </a:extLst>
                  </pic:spPr>
                </pic:pic>
              </a:graphicData>
            </a:graphic>
          </wp:inline>
        </w:drawing>
      </w:r>
    </w:p>
    <w:p w:rsidR="006E75F8" w:rsidRDefault="006E75F8" w:rsidP="00EA01BB">
      <w:pPr>
        <w:spacing w:line="276" w:lineRule="auto"/>
        <w:rPr>
          <w:b/>
        </w:rPr>
      </w:pPr>
    </w:p>
    <w:p w:rsidR="00CA5285" w:rsidRDefault="00CA5285" w:rsidP="00EA01BB">
      <w:pPr>
        <w:spacing w:line="276" w:lineRule="auto"/>
        <w:rPr>
          <w:b/>
        </w:rPr>
      </w:pPr>
    </w:p>
    <w:p w:rsidR="006345DB" w:rsidRPr="006345DB" w:rsidRDefault="00802C88" w:rsidP="00096AE0">
      <w:pPr>
        <w:spacing w:line="276" w:lineRule="auto"/>
        <w:rPr>
          <w:b/>
          <w:color w:val="04425E"/>
        </w:rPr>
      </w:pPr>
      <w:r w:rsidRPr="006345DB">
        <w:rPr>
          <w:b/>
          <w:color w:val="04425E"/>
        </w:rPr>
        <w:t>What did people complain about?</w:t>
      </w:r>
    </w:p>
    <w:p w:rsidR="00802C88" w:rsidRPr="006709A1" w:rsidRDefault="00802C88" w:rsidP="00DD5BFC">
      <w:pPr>
        <w:spacing w:line="276" w:lineRule="auto"/>
      </w:pPr>
      <w:r>
        <w:lastRenderedPageBreak/>
        <w:t>This section describes the most frequent issue categories identified in complaints about health services. People sometimes convey more than one concern when making a complaint to HaDSCO. Approximately 39</w:t>
      </w:r>
      <w:r w:rsidR="00CC450F">
        <w:t xml:space="preserve"> percent</w:t>
      </w:r>
      <w:r>
        <w:t xml:space="preserve"> of complaints about health services in</w:t>
      </w:r>
      <w:r w:rsidR="00B36CE9">
        <w:t>cluded</w:t>
      </w:r>
      <w:r>
        <w:t xml:space="preserve"> mo</w:t>
      </w:r>
      <w:r w:rsidR="00B36CE9">
        <w:t>re than one issue</w:t>
      </w:r>
      <w:r>
        <w:t xml:space="preserve"> in the complaint. The complaint issues </w:t>
      </w:r>
      <w:r w:rsidR="00CC450F">
        <w:t>contained</w:t>
      </w:r>
      <w:r>
        <w:t xml:space="preserve"> in this report </w:t>
      </w:r>
      <w:r w:rsidR="00CC450F">
        <w:t>relate to</w:t>
      </w:r>
      <w:r>
        <w:t xml:space="preserve"> the mos</w:t>
      </w:r>
      <w:r w:rsidR="00E577A8">
        <w:t xml:space="preserve">t important issue </w:t>
      </w:r>
      <w:r w:rsidR="00CC450F">
        <w:t>raised by the person making</w:t>
      </w:r>
      <w:r w:rsidR="00E577A8">
        <w:t xml:space="preserve"> the complaint</w:t>
      </w:r>
      <w:r>
        <w:t>.</w:t>
      </w:r>
      <w:r w:rsidR="006709A1">
        <w:t xml:space="preserve">    </w:t>
      </w:r>
    </w:p>
    <w:p w:rsidR="00802C88" w:rsidRPr="00C53C39" w:rsidRDefault="00802C88" w:rsidP="00C15280">
      <w:pPr>
        <w:spacing w:before="240" w:line="276" w:lineRule="auto"/>
        <w:rPr>
          <w:b/>
          <w:color w:val="044C75"/>
          <w:sz w:val="28"/>
          <w:szCs w:val="28"/>
        </w:rPr>
      </w:pPr>
      <w:r w:rsidRPr="00C53C39">
        <w:rPr>
          <w:b/>
          <w:color w:val="044C75"/>
          <w:szCs w:val="28"/>
        </w:rPr>
        <w:t>Th</w:t>
      </w:r>
      <w:r w:rsidR="00CC450F" w:rsidRPr="00C53C39">
        <w:rPr>
          <w:b/>
          <w:color w:val="044C75"/>
          <w:szCs w:val="28"/>
        </w:rPr>
        <w:t xml:space="preserve">ere were </w:t>
      </w:r>
      <w:r w:rsidR="00CC450F" w:rsidRPr="00C53C39">
        <w:rPr>
          <w:b/>
          <w:color w:val="044C75"/>
          <w:sz w:val="28"/>
          <w:szCs w:val="28"/>
        </w:rPr>
        <w:t xml:space="preserve">572 </w:t>
      </w:r>
      <w:r w:rsidR="00CC450F" w:rsidRPr="00C53C39">
        <w:rPr>
          <w:b/>
          <w:color w:val="044C75"/>
          <w:szCs w:val="28"/>
        </w:rPr>
        <w:t>complaints about ‘T</w:t>
      </w:r>
      <w:r w:rsidRPr="00C53C39">
        <w:rPr>
          <w:b/>
          <w:color w:val="044C75"/>
          <w:szCs w:val="28"/>
        </w:rPr>
        <w:t xml:space="preserve">reatment’ </w:t>
      </w:r>
      <w:r w:rsidRPr="00C53C39">
        <w:rPr>
          <w:b/>
          <w:color w:val="044C75"/>
          <w:sz w:val="28"/>
          <w:szCs w:val="28"/>
        </w:rPr>
        <w:t>(32%)</w:t>
      </w:r>
    </w:p>
    <w:p w:rsidR="00802C88" w:rsidRPr="00DF7E96" w:rsidRDefault="00802C88" w:rsidP="00096AE0">
      <w:pPr>
        <w:spacing w:line="276" w:lineRule="auto"/>
      </w:pPr>
      <w:r w:rsidRPr="00DF7E96">
        <w:t>The majority of these complaints concerned:</w:t>
      </w:r>
    </w:p>
    <w:p w:rsidR="00802C88" w:rsidRPr="00DF7E96" w:rsidRDefault="00CC450F" w:rsidP="00096AE0">
      <w:pPr>
        <w:pStyle w:val="ListParagraph"/>
        <w:numPr>
          <w:ilvl w:val="0"/>
          <w:numId w:val="9"/>
        </w:numPr>
        <w:spacing w:after="170" w:line="276" w:lineRule="auto"/>
      </w:pPr>
      <w:r w:rsidRPr="00DD5BFC">
        <w:t xml:space="preserve">Unexpected treatment outcomes or </w:t>
      </w:r>
      <w:r w:rsidR="00802C88" w:rsidRPr="00DD5BFC">
        <w:t>complications</w:t>
      </w:r>
      <w:r w:rsidR="00802C88" w:rsidRPr="00DF7E96">
        <w:t xml:space="preserve">: </w:t>
      </w:r>
      <w:r w:rsidR="00802C88" w:rsidRPr="00DF7E96">
        <w:rPr>
          <w:b/>
          <w:sz w:val="28"/>
        </w:rPr>
        <w:t>195</w:t>
      </w:r>
      <w:r w:rsidR="00802C88" w:rsidRPr="00DF7E96">
        <w:t xml:space="preserve"> complaints</w:t>
      </w:r>
    </w:p>
    <w:p w:rsidR="00802C88" w:rsidRPr="00DF7E96" w:rsidRDefault="00802C88" w:rsidP="00096AE0">
      <w:pPr>
        <w:pStyle w:val="ListParagraph"/>
        <w:numPr>
          <w:ilvl w:val="0"/>
          <w:numId w:val="9"/>
        </w:numPr>
        <w:spacing w:after="170" w:line="276" w:lineRule="auto"/>
      </w:pPr>
      <w:r w:rsidRPr="00DF7E96">
        <w:t xml:space="preserve">Inadequate treatment: </w:t>
      </w:r>
      <w:r w:rsidRPr="00DF7E96">
        <w:rPr>
          <w:b/>
          <w:sz w:val="28"/>
        </w:rPr>
        <w:t>83</w:t>
      </w:r>
      <w:r w:rsidRPr="00DF7E96">
        <w:rPr>
          <w:sz w:val="28"/>
        </w:rPr>
        <w:t xml:space="preserve"> </w:t>
      </w:r>
      <w:r w:rsidRPr="00DF7E96">
        <w:t>complaints</w:t>
      </w:r>
    </w:p>
    <w:p w:rsidR="00802C88" w:rsidRPr="00DF7E96" w:rsidRDefault="00802C88" w:rsidP="00096AE0">
      <w:pPr>
        <w:pStyle w:val="ListParagraph"/>
        <w:numPr>
          <w:ilvl w:val="0"/>
          <w:numId w:val="9"/>
        </w:numPr>
        <w:spacing w:after="170" w:line="276" w:lineRule="auto"/>
      </w:pPr>
      <w:r w:rsidRPr="00DF7E96">
        <w:t xml:space="preserve">Inadequate consultation: </w:t>
      </w:r>
      <w:r w:rsidRPr="00DF7E96">
        <w:rPr>
          <w:b/>
          <w:sz w:val="28"/>
        </w:rPr>
        <w:t>74</w:t>
      </w:r>
      <w:r w:rsidRPr="00DF7E96">
        <w:rPr>
          <w:sz w:val="28"/>
        </w:rPr>
        <w:t xml:space="preserve"> </w:t>
      </w:r>
      <w:r w:rsidRPr="00DF7E96">
        <w:t>complaints</w:t>
      </w:r>
    </w:p>
    <w:p w:rsidR="00802C88" w:rsidRDefault="00802C88" w:rsidP="00096AE0">
      <w:pPr>
        <w:pStyle w:val="ListParagraph"/>
        <w:numPr>
          <w:ilvl w:val="0"/>
          <w:numId w:val="9"/>
        </w:numPr>
        <w:spacing w:after="170" w:line="276" w:lineRule="auto"/>
      </w:pPr>
      <w:r w:rsidRPr="00DF7E96">
        <w:t xml:space="preserve">Coordination of treatment: </w:t>
      </w:r>
      <w:r w:rsidRPr="00DF7E96">
        <w:rPr>
          <w:b/>
          <w:sz w:val="28"/>
        </w:rPr>
        <w:t>62</w:t>
      </w:r>
      <w:r w:rsidRPr="00DF7E96">
        <w:t xml:space="preserve"> complaints</w:t>
      </w:r>
    </w:p>
    <w:p w:rsidR="000E56DE" w:rsidRPr="00DF7E96" w:rsidRDefault="000E56DE" w:rsidP="00096AE0">
      <w:pPr>
        <w:pStyle w:val="ListParagraph"/>
        <w:spacing w:after="170" w:line="276" w:lineRule="auto"/>
      </w:pPr>
    </w:p>
    <w:p w:rsidR="00802C88" w:rsidRPr="00C53C39" w:rsidRDefault="00802C88" w:rsidP="00096AE0">
      <w:pPr>
        <w:spacing w:line="276" w:lineRule="auto"/>
        <w:rPr>
          <w:b/>
          <w:color w:val="044C75"/>
          <w:szCs w:val="28"/>
        </w:rPr>
      </w:pPr>
      <w:r w:rsidRPr="00C53C39">
        <w:rPr>
          <w:b/>
          <w:color w:val="044C75"/>
          <w:szCs w:val="28"/>
        </w:rPr>
        <w:t xml:space="preserve">There were </w:t>
      </w:r>
      <w:r w:rsidRPr="00C53C39">
        <w:rPr>
          <w:b/>
          <w:color w:val="044C75"/>
          <w:sz w:val="28"/>
          <w:szCs w:val="28"/>
        </w:rPr>
        <w:t>255</w:t>
      </w:r>
      <w:r w:rsidRPr="00C53C39">
        <w:rPr>
          <w:b/>
          <w:color w:val="044C75"/>
          <w:szCs w:val="28"/>
        </w:rPr>
        <w:t xml:space="preserve"> complaints about ‘</w:t>
      </w:r>
      <w:r w:rsidR="00CC450F" w:rsidRPr="00C53C39">
        <w:rPr>
          <w:b/>
          <w:color w:val="044C75"/>
          <w:szCs w:val="28"/>
        </w:rPr>
        <w:t>Fees and</w:t>
      </w:r>
      <w:r w:rsidRPr="00C53C39">
        <w:rPr>
          <w:b/>
          <w:color w:val="044C75"/>
          <w:szCs w:val="28"/>
        </w:rPr>
        <w:t xml:space="preserve"> costs’ </w:t>
      </w:r>
      <w:r w:rsidRPr="00C53C39">
        <w:rPr>
          <w:b/>
          <w:color w:val="044C75"/>
          <w:sz w:val="28"/>
          <w:szCs w:val="28"/>
        </w:rPr>
        <w:t>(14%)</w:t>
      </w:r>
    </w:p>
    <w:p w:rsidR="00802C88" w:rsidRPr="00DF7E96" w:rsidRDefault="00802C88" w:rsidP="00096AE0">
      <w:pPr>
        <w:spacing w:line="276" w:lineRule="auto"/>
      </w:pPr>
      <w:r w:rsidRPr="00DF7E96">
        <w:t>These complaints concerned:</w:t>
      </w:r>
    </w:p>
    <w:p w:rsidR="00802C88" w:rsidRPr="00DF7E96" w:rsidRDefault="00802C88" w:rsidP="00096AE0">
      <w:pPr>
        <w:pStyle w:val="ListParagraph"/>
        <w:numPr>
          <w:ilvl w:val="0"/>
          <w:numId w:val="10"/>
        </w:numPr>
        <w:spacing w:after="170" w:line="276" w:lineRule="auto"/>
      </w:pPr>
      <w:r w:rsidRPr="00DF7E96">
        <w:t xml:space="preserve">Billing practices: </w:t>
      </w:r>
      <w:r w:rsidRPr="00DF7E96">
        <w:rPr>
          <w:b/>
          <w:sz w:val="28"/>
        </w:rPr>
        <w:t>193</w:t>
      </w:r>
      <w:r w:rsidRPr="00DF7E96">
        <w:t xml:space="preserve"> complaints</w:t>
      </w:r>
    </w:p>
    <w:p w:rsidR="00802C88" w:rsidRPr="00DF7E96" w:rsidRDefault="00802C88" w:rsidP="00096AE0">
      <w:pPr>
        <w:pStyle w:val="ListParagraph"/>
        <w:numPr>
          <w:ilvl w:val="0"/>
          <w:numId w:val="10"/>
        </w:numPr>
        <w:spacing w:after="170" w:line="276" w:lineRule="auto"/>
      </w:pPr>
      <w:r w:rsidRPr="00DF7E96">
        <w:t xml:space="preserve">Financial consent: </w:t>
      </w:r>
      <w:r w:rsidRPr="00DF7E96">
        <w:rPr>
          <w:b/>
          <w:sz w:val="28"/>
        </w:rPr>
        <w:t xml:space="preserve">34 </w:t>
      </w:r>
      <w:r w:rsidRPr="00DF7E96">
        <w:t>complaints</w:t>
      </w:r>
    </w:p>
    <w:p w:rsidR="00802C88" w:rsidRDefault="00802C88" w:rsidP="00096AE0">
      <w:pPr>
        <w:pStyle w:val="ListParagraph"/>
        <w:numPr>
          <w:ilvl w:val="0"/>
          <w:numId w:val="10"/>
        </w:numPr>
        <w:spacing w:after="170" w:line="276" w:lineRule="auto"/>
      </w:pPr>
      <w:r w:rsidRPr="00DF7E96">
        <w:t xml:space="preserve">Cost of treatment: </w:t>
      </w:r>
      <w:r w:rsidRPr="00DF7E96">
        <w:rPr>
          <w:b/>
          <w:sz w:val="28"/>
        </w:rPr>
        <w:t xml:space="preserve">28 </w:t>
      </w:r>
      <w:r w:rsidRPr="00DF7E96">
        <w:t>complaints</w:t>
      </w:r>
    </w:p>
    <w:p w:rsidR="000E56DE" w:rsidRPr="001B233B" w:rsidRDefault="000E56DE" w:rsidP="00096AE0">
      <w:pPr>
        <w:pStyle w:val="ListParagraph"/>
        <w:spacing w:after="170" w:line="276" w:lineRule="auto"/>
        <w:rPr>
          <w:color w:val="044C75"/>
        </w:rPr>
      </w:pPr>
    </w:p>
    <w:p w:rsidR="00802C88" w:rsidRPr="00C53C39" w:rsidRDefault="00CC450F" w:rsidP="00096AE0">
      <w:pPr>
        <w:spacing w:line="276" w:lineRule="auto"/>
        <w:rPr>
          <w:b/>
          <w:color w:val="044C75"/>
          <w:szCs w:val="28"/>
        </w:rPr>
      </w:pPr>
      <w:r w:rsidRPr="00C53C39">
        <w:rPr>
          <w:b/>
          <w:color w:val="044C75"/>
          <w:szCs w:val="28"/>
        </w:rPr>
        <w:t xml:space="preserve">There were </w:t>
      </w:r>
      <w:r w:rsidR="00802C88" w:rsidRPr="00C53C39">
        <w:rPr>
          <w:b/>
          <w:color w:val="044C75"/>
          <w:sz w:val="28"/>
          <w:szCs w:val="28"/>
        </w:rPr>
        <w:t>242</w:t>
      </w:r>
      <w:r w:rsidR="00802C88" w:rsidRPr="00C53C39">
        <w:rPr>
          <w:b/>
          <w:color w:val="044C75"/>
          <w:szCs w:val="28"/>
        </w:rPr>
        <w:t xml:space="preserve"> complaints about ‘</w:t>
      </w:r>
      <w:r w:rsidRPr="00C53C39">
        <w:rPr>
          <w:b/>
          <w:color w:val="044C75"/>
          <w:szCs w:val="28"/>
        </w:rPr>
        <w:t>Communication and</w:t>
      </w:r>
      <w:r w:rsidR="00A16852" w:rsidRPr="00C53C39">
        <w:rPr>
          <w:b/>
          <w:color w:val="044C75"/>
          <w:szCs w:val="28"/>
        </w:rPr>
        <w:t xml:space="preserve"> i</w:t>
      </w:r>
      <w:r w:rsidR="00802C88" w:rsidRPr="00C53C39">
        <w:rPr>
          <w:b/>
          <w:color w:val="044C75"/>
          <w:szCs w:val="28"/>
        </w:rPr>
        <w:t>nformation’</w:t>
      </w:r>
      <w:r w:rsidRPr="00C53C39">
        <w:rPr>
          <w:b/>
          <w:color w:val="044C75"/>
          <w:szCs w:val="28"/>
        </w:rPr>
        <w:t xml:space="preserve"> </w:t>
      </w:r>
      <w:r w:rsidRPr="00C53C39">
        <w:rPr>
          <w:b/>
          <w:color w:val="044C75"/>
          <w:sz w:val="28"/>
          <w:szCs w:val="28"/>
        </w:rPr>
        <w:t>(14%)</w:t>
      </w:r>
    </w:p>
    <w:p w:rsidR="00802C88" w:rsidRPr="00DF7E96" w:rsidRDefault="00802C88" w:rsidP="00096AE0">
      <w:pPr>
        <w:spacing w:line="276" w:lineRule="auto"/>
      </w:pPr>
      <w:r w:rsidRPr="00DF7E96">
        <w:t xml:space="preserve">These complaints concerned: </w:t>
      </w:r>
    </w:p>
    <w:p w:rsidR="00802C88" w:rsidRPr="00DF7E96" w:rsidRDefault="00CC450F" w:rsidP="00096AE0">
      <w:pPr>
        <w:pStyle w:val="ListParagraph"/>
        <w:numPr>
          <w:ilvl w:val="0"/>
          <w:numId w:val="11"/>
        </w:numPr>
        <w:spacing w:after="170" w:line="276" w:lineRule="auto"/>
      </w:pPr>
      <w:r w:rsidRPr="00DF7E96">
        <w:t xml:space="preserve">Attitude and </w:t>
      </w:r>
      <w:r w:rsidR="00802C88" w:rsidRPr="00DF7E96">
        <w:t xml:space="preserve">manner: </w:t>
      </w:r>
      <w:r w:rsidR="00802C88" w:rsidRPr="00DF7E96">
        <w:rPr>
          <w:b/>
          <w:sz w:val="28"/>
        </w:rPr>
        <w:t xml:space="preserve">159 </w:t>
      </w:r>
      <w:r w:rsidR="00802C88" w:rsidRPr="00DF7E96">
        <w:t xml:space="preserve">complaints </w:t>
      </w:r>
    </w:p>
    <w:p w:rsidR="00802C88" w:rsidRPr="00DF7E96" w:rsidRDefault="00802C88" w:rsidP="00096AE0">
      <w:pPr>
        <w:pStyle w:val="ListParagraph"/>
        <w:numPr>
          <w:ilvl w:val="0"/>
          <w:numId w:val="11"/>
        </w:numPr>
        <w:spacing w:after="170" w:line="276" w:lineRule="auto"/>
      </w:pPr>
      <w:r w:rsidRPr="00DF7E96">
        <w:t xml:space="preserve">Inadequate information provided: </w:t>
      </w:r>
      <w:r w:rsidRPr="00DF7E96">
        <w:rPr>
          <w:b/>
          <w:sz w:val="28"/>
        </w:rPr>
        <w:t xml:space="preserve">43 </w:t>
      </w:r>
      <w:r w:rsidRPr="00DF7E96">
        <w:t xml:space="preserve">complaints </w:t>
      </w:r>
    </w:p>
    <w:p w:rsidR="00802C88" w:rsidRPr="00DF7E96" w:rsidRDefault="00CC450F" w:rsidP="00096AE0">
      <w:pPr>
        <w:pStyle w:val="ListParagraph"/>
        <w:numPr>
          <w:ilvl w:val="0"/>
          <w:numId w:val="11"/>
        </w:numPr>
        <w:spacing w:after="170" w:line="276" w:lineRule="auto"/>
      </w:pPr>
      <w:r w:rsidRPr="00DF7E96">
        <w:t xml:space="preserve">Incorrect or </w:t>
      </w:r>
      <w:r w:rsidR="00802C88" w:rsidRPr="00DF7E96">
        <w:t xml:space="preserve">misleading information provided: </w:t>
      </w:r>
      <w:r w:rsidR="00802C88" w:rsidRPr="00DF7E96">
        <w:rPr>
          <w:b/>
          <w:sz w:val="28"/>
        </w:rPr>
        <w:t>24</w:t>
      </w:r>
      <w:r w:rsidR="00802C88" w:rsidRPr="00DF7E96">
        <w:t xml:space="preserve"> complaints </w:t>
      </w:r>
    </w:p>
    <w:p w:rsidR="00802C88" w:rsidRPr="00DF7E96" w:rsidRDefault="00802C88" w:rsidP="00096AE0">
      <w:pPr>
        <w:pStyle w:val="ListParagraph"/>
        <w:numPr>
          <w:ilvl w:val="0"/>
          <w:numId w:val="11"/>
        </w:numPr>
        <w:spacing w:after="170" w:line="276" w:lineRule="auto"/>
      </w:pPr>
      <w:r w:rsidRPr="00DF7E96">
        <w:t>Special needs not accommodated:</w:t>
      </w:r>
      <w:r w:rsidRPr="00DF7E96">
        <w:rPr>
          <w:b/>
          <w:sz w:val="28"/>
        </w:rPr>
        <w:t xml:space="preserve"> 16</w:t>
      </w:r>
      <w:r w:rsidRPr="00DF7E96">
        <w:rPr>
          <w:sz w:val="28"/>
        </w:rPr>
        <w:t xml:space="preserve"> </w:t>
      </w:r>
      <w:r w:rsidRPr="00DF7E96">
        <w:t xml:space="preserve">complaints </w:t>
      </w:r>
    </w:p>
    <w:p w:rsidR="007A231D" w:rsidRDefault="007A231D" w:rsidP="001D15EE">
      <w:pPr>
        <w:spacing w:after="200" w:line="276" w:lineRule="auto"/>
        <w:rPr>
          <w:b/>
          <w:color w:val="04425E"/>
        </w:rPr>
      </w:pPr>
    </w:p>
    <w:p w:rsidR="004B538F" w:rsidRDefault="004B538F" w:rsidP="001D15EE">
      <w:pPr>
        <w:spacing w:after="200" w:line="276" w:lineRule="auto"/>
        <w:rPr>
          <w:b/>
          <w:color w:val="04425E"/>
        </w:rPr>
      </w:pPr>
      <w:r>
        <w:rPr>
          <w:b/>
          <w:color w:val="04425E"/>
        </w:rPr>
        <w:br w:type="page"/>
      </w:r>
    </w:p>
    <w:p w:rsidR="00802C88" w:rsidRDefault="00802C88" w:rsidP="00096AE0">
      <w:pPr>
        <w:spacing w:after="200" w:line="276" w:lineRule="auto"/>
      </w:pPr>
      <w:r w:rsidRPr="006345DB">
        <w:rPr>
          <w:b/>
          <w:color w:val="04425E"/>
        </w:rPr>
        <w:lastRenderedPageBreak/>
        <w:t xml:space="preserve">What services did people complain about? </w:t>
      </w:r>
      <w:r w:rsidR="00096AE0">
        <w:rPr>
          <w:b/>
          <w:color w:val="04425E"/>
        </w:rPr>
        <w:br/>
      </w:r>
      <w:r>
        <w:t xml:space="preserve">This section outlines the </w:t>
      </w:r>
      <w:r w:rsidR="00CC450F">
        <w:t>most common health services</w:t>
      </w:r>
      <w:r>
        <w:t xml:space="preserve"> that people </w:t>
      </w:r>
      <w:r w:rsidR="00F04658">
        <w:t>made a complaint</w:t>
      </w:r>
      <w:r>
        <w:t xml:space="preserve"> about.</w:t>
      </w:r>
    </w:p>
    <w:p w:rsidR="00802C88" w:rsidRPr="001B233B" w:rsidRDefault="00802C88" w:rsidP="00C15280">
      <w:pPr>
        <w:spacing w:before="240" w:line="276" w:lineRule="auto"/>
        <w:rPr>
          <w:b/>
          <w:color w:val="1168A9"/>
          <w:szCs w:val="28"/>
        </w:rPr>
      </w:pPr>
      <w:r w:rsidRPr="00C53C39">
        <w:rPr>
          <w:b/>
          <w:color w:val="044C75"/>
          <w:szCs w:val="28"/>
        </w:rPr>
        <w:t>There were</w:t>
      </w:r>
      <w:r w:rsidRPr="00C53C39">
        <w:rPr>
          <w:b/>
          <w:color w:val="044C75"/>
          <w:sz w:val="28"/>
          <w:szCs w:val="28"/>
        </w:rPr>
        <w:t xml:space="preserve"> 337 </w:t>
      </w:r>
      <w:r w:rsidRPr="00C53C39">
        <w:rPr>
          <w:b/>
          <w:color w:val="044C75"/>
          <w:szCs w:val="28"/>
        </w:rPr>
        <w:t xml:space="preserve">complaints about </w:t>
      </w:r>
      <w:r w:rsidR="00A16852" w:rsidRPr="00C53C39">
        <w:rPr>
          <w:b/>
          <w:color w:val="044C75"/>
          <w:szCs w:val="28"/>
        </w:rPr>
        <w:t>general p</w:t>
      </w:r>
      <w:r w:rsidR="00CC450F" w:rsidRPr="00C53C39">
        <w:rPr>
          <w:b/>
          <w:color w:val="044C75"/>
          <w:szCs w:val="28"/>
        </w:rPr>
        <w:t>ractices and</w:t>
      </w:r>
      <w:r w:rsidRPr="00C53C39">
        <w:rPr>
          <w:b/>
          <w:color w:val="044C75"/>
          <w:szCs w:val="28"/>
        </w:rPr>
        <w:t xml:space="preserve"> practitioners </w:t>
      </w:r>
      <w:r w:rsidRPr="00C53C39">
        <w:rPr>
          <w:b/>
          <w:color w:val="044C75"/>
          <w:sz w:val="28"/>
          <w:szCs w:val="28"/>
        </w:rPr>
        <w:t xml:space="preserve">(19%) </w:t>
      </w:r>
    </w:p>
    <w:p w:rsidR="00802C88" w:rsidRPr="00DF7E96" w:rsidRDefault="00802C88" w:rsidP="00096AE0">
      <w:pPr>
        <w:spacing w:line="276" w:lineRule="auto"/>
      </w:pPr>
      <w:r w:rsidRPr="00DF7E96">
        <w:t xml:space="preserve">The most common </w:t>
      </w:r>
      <w:r w:rsidR="00B671ED" w:rsidRPr="00DF7E96">
        <w:t>issues</w:t>
      </w:r>
      <w:r w:rsidRPr="00DF7E96">
        <w:t xml:space="preserve"> concerned:</w:t>
      </w:r>
    </w:p>
    <w:p w:rsidR="00802C88" w:rsidRPr="00DF7E96" w:rsidRDefault="00B671ED" w:rsidP="00096AE0">
      <w:pPr>
        <w:pStyle w:val="ListParagraph"/>
        <w:numPr>
          <w:ilvl w:val="0"/>
          <w:numId w:val="13"/>
        </w:numPr>
        <w:spacing w:line="276" w:lineRule="auto"/>
      </w:pPr>
      <w:r w:rsidRPr="00DF7E96">
        <w:t>Attitude and</w:t>
      </w:r>
      <w:r w:rsidR="00802C88" w:rsidRPr="00DF7E96">
        <w:t xml:space="preserve"> manner: </w:t>
      </w:r>
      <w:r w:rsidR="00802C88" w:rsidRPr="00DF7E96">
        <w:rPr>
          <w:b/>
          <w:sz w:val="28"/>
        </w:rPr>
        <w:t>59</w:t>
      </w:r>
      <w:r w:rsidR="00802C88" w:rsidRPr="00DF7E96">
        <w:t xml:space="preserve"> complaints </w:t>
      </w:r>
    </w:p>
    <w:p w:rsidR="00802C88" w:rsidRPr="00DF7E96" w:rsidRDefault="00802C88" w:rsidP="00096AE0">
      <w:pPr>
        <w:pStyle w:val="ListParagraph"/>
        <w:numPr>
          <w:ilvl w:val="0"/>
          <w:numId w:val="13"/>
        </w:numPr>
        <w:spacing w:line="276" w:lineRule="auto"/>
      </w:pPr>
      <w:r w:rsidRPr="00DF7E96">
        <w:t xml:space="preserve">Billing practices: </w:t>
      </w:r>
      <w:r w:rsidRPr="00DF7E96">
        <w:rPr>
          <w:b/>
          <w:sz w:val="28"/>
        </w:rPr>
        <w:t>42</w:t>
      </w:r>
      <w:r w:rsidRPr="00DF7E96">
        <w:t xml:space="preserve"> complaints </w:t>
      </w:r>
    </w:p>
    <w:p w:rsidR="00802C88" w:rsidRDefault="00802C88" w:rsidP="00096AE0">
      <w:pPr>
        <w:pStyle w:val="ListParagraph"/>
        <w:numPr>
          <w:ilvl w:val="0"/>
          <w:numId w:val="13"/>
        </w:numPr>
        <w:spacing w:line="276" w:lineRule="auto"/>
      </w:pPr>
      <w:r w:rsidRPr="00DF7E96">
        <w:t>Access to</w:t>
      </w:r>
      <w:r w:rsidR="00B671ED" w:rsidRPr="00DF7E96">
        <w:t>,</w:t>
      </w:r>
      <w:r w:rsidRPr="00DF7E96">
        <w:t xml:space="preserve"> or transfer of</w:t>
      </w:r>
      <w:r w:rsidR="00B671ED" w:rsidRPr="00DF7E96">
        <w:t>,</w:t>
      </w:r>
      <w:r w:rsidRPr="00DF7E96">
        <w:t xml:space="preserve"> records: </w:t>
      </w:r>
      <w:r w:rsidRPr="00DF7E96">
        <w:rPr>
          <w:b/>
          <w:sz w:val="28"/>
        </w:rPr>
        <w:t>36</w:t>
      </w:r>
      <w:r w:rsidRPr="00DF7E96">
        <w:t xml:space="preserve"> complaints </w:t>
      </w:r>
    </w:p>
    <w:p w:rsidR="00C15280" w:rsidRDefault="00C15280" w:rsidP="00C15280">
      <w:pPr>
        <w:spacing w:line="276" w:lineRule="auto"/>
        <w:ind w:left="360"/>
      </w:pPr>
    </w:p>
    <w:p w:rsidR="00802C88" w:rsidRPr="00C53C39" w:rsidRDefault="00B671ED" w:rsidP="00C15280">
      <w:pPr>
        <w:spacing w:before="240" w:line="276" w:lineRule="auto"/>
        <w:rPr>
          <w:b/>
          <w:color w:val="044C75"/>
          <w:szCs w:val="28"/>
        </w:rPr>
      </w:pPr>
      <w:r w:rsidRPr="00C53C39">
        <w:rPr>
          <w:b/>
          <w:color w:val="044C75"/>
          <w:szCs w:val="28"/>
        </w:rPr>
        <w:t xml:space="preserve">There were </w:t>
      </w:r>
      <w:r w:rsidRPr="00C53C39">
        <w:rPr>
          <w:b/>
          <w:color w:val="044C75"/>
          <w:sz w:val="28"/>
          <w:szCs w:val="28"/>
        </w:rPr>
        <w:t>251</w:t>
      </w:r>
      <w:r w:rsidRPr="00C53C39">
        <w:rPr>
          <w:b/>
          <w:color w:val="044C75"/>
          <w:szCs w:val="28"/>
        </w:rPr>
        <w:t xml:space="preserve"> complaints about</w:t>
      </w:r>
      <w:r w:rsidR="00A16852" w:rsidRPr="00C53C39">
        <w:rPr>
          <w:b/>
          <w:color w:val="044C75"/>
          <w:szCs w:val="28"/>
        </w:rPr>
        <w:t xml:space="preserve"> prison health s</w:t>
      </w:r>
      <w:r w:rsidR="00802C88" w:rsidRPr="00C53C39">
        <w:rPr>
          <w:b/>
          <w:color w:val="044C75"/>
          <w:szCs w:val="28"/>
        </w:rPr>
        <w:t>ervices</w:t>
      </w:r>
      <w:r w:rsidRPr="00C53C39">
        <w:rPr>
          <w:b/>
          <w:color w:val="044C75"/>
          <w:szCs w:val="28"/>
        </w:rPr>
        <w:t xml:space="preserve"> </w:t>
      </w:r>
      <w:r w:rsidRPr="00C53C39">
        <w:rPr>
          <w:b/>
          <w:color w:val="044C75"/>
          <w:sz w:val="28"/>
          <w:szCs w:val="28"/>
        </w:rPr>
        <w:t>(14%)</w:t>
      </w:r>
    </w:p>
    <w:p w:rsidR="00802C88" w:rsidRPr="00DF7E96" w:rsidRDefault="00B671ED" w:rsidP="00096AE0">
      <w:pPr>
        <w:spacing w:line="276" w:lineRule="auto"/>
      </w:pPr>
      <w:r w:rsidRPr="00DF7E96">
        <w:t>The most common issues</w:t>
      </w:r>
      <w:r w:rsidR="00802C88" w:rsidRPr="00DF7E96">
        <w:t xml:space="preserve"> concerned:</w:t>
      </w:r>
    </w:p>
    <w:p w:rsidR="00802C88" w:rsidRPr="00DF7E96" w:rsidRDefault="00802C88" w:rsidP="00096AE0">
      <w:pPr>
        <w:pStyle w:val="ListParagraph"/>
        <w:numPr>
          <w:ilvl w:val="0"/>
          <w:numId w:val="12"/>
        </w:numPr>
        <w:spacing w:line="276" w:lineRule="auto"/>
      </w:pPr>
      <w:r w:rsidRPr="00DF7E96">
        <w:t xml:space="preserve">Service availability: </w:t>
      </w:r>
      <w:r w:rsidRPr="00F873CE">
        <w:rPr>
          <w:b/>
          <w:sz w:val="28"/>
        </w:rPr>
        <w:t xml:space="preserve">33 </w:t>
      </w:r>
      <w:r w:rsidRPr="00DF7E96">
        <w:t xml:space="preserve">complaints </w:t>
      </w:r>
    </w:p>
    <w:p w:rsidR="00802C88" w:rsidRPr="00DF7E96" w:rsidRDefault="00802C88" w:rsidP="00096AE0">
      <w:pPr>
        <w:pStyle w:val="ListParagraph"/>
        <w:numPr>
          <w:ilvl w:val="0"/>
          <w:numId w:val="12"/>
        </w:numPr>
        <w:spacing w:line="276" w:lineRule="auto"/>
      </w:pPr>
      <w:r w:rsidRPr="00DF7E96">
        <w:t>Refusal to admit or treat:</w:t>
      </w:r>
      <w:r w:rsidRPr="00DF7E96">
        <w:rPr>
          <w:b/>
          <w:sz w:val="28"/>
        </w:rPr>
        <w:t xml:space="preserve"> 33</w:t>
      </w:r>
      <w:r w:rsidRPr="00DF7E96">
        <w:rPr>
          <w:sz w:val="28"/>
        </w:rPr>
        <w:t xml:space="preserve"> </w:t>
      </w:r>
      <w:r w:rsidRPr="00DF7E96">
        <w:t xml:space="preserve">complaints  </w:t>
      </w:r>
    </w:p>
    <w:p w:rsidR="00802C88" w:rsidRPr="00DF7E96" w:rsidRDefault="00802C88" w:rsidP="00096AE0">
      <w:pPr>
        <w:pStyle w:val="ListParagraph"/>
        <w:numPr>
          <w:ilvl w:val="0"/>
          <w:numId w:val="12"/>
        </w:numPr>
        <w:spacing w:line="276" w:lineRule="auto"/>
      </w:pPr>
      <w:r w:rsidRPr="00DF7E96">
        <w:t xml:space="preserve">Inadequate consultation: </w:t>
      </w:r>
      <w:r w:rsidR="00DF7E96">
        <w:rPr>
          <w:b/>
          <w:sz w:val="28"/>
        </w:rPr>
        <w:t xml:space="preserve">31 </w:t>
      </w:r>
      <w:r w:rsidRPr="00DF7E96">
        <w:t>complaints</w:t>
      </w:r>
    </w:p>
    <w:p w:rsidR="00802C88" w:rsidRPr="00DF7E96" w:rsidRDefault="00802C88" w:rsidP="00096AE0">
      <w:pPr>
        <w:pStyle w:val="ListParagraph"/>
        <w:numPr>
          <w:ilvl w:val="0"/>
          <w:numId w:val="12"/>
        </w:numPr>
        <w:spacing w:line="276" w:lineRule="auto"/>
      </w:pPr>
      <w:r w:rsidRPr="00DF7E96">
        <w:t xml:space="preserve">Prescribing medication: </w:t>
      </w:r>
      <w:r w:rsidRPr="00DF7E96">
        <w:rPr>
          <w:b/>
          <w:sz w:val="28"/>
        </w:rPr>
        <w:t xml:space="preserve">24 </w:t>
      </w:r>
      <w:r w:rsidRPr="00DF7E96">
        <w:t>complaints</w:t>
      </w:r>
    </w:p>
    <w:p w:rsidR="00802C88" w:rsidRDefault="00802C88" w:rsidP="00096AE0">
      <w:pPr>
        <w:pStyle w:val="ListParagraph"/>
        <w:numPr>
          <w:ilvl w:val="0"/>
          <w:numId w:val="12"/>
        </w:numPr>
        <w:spacing w:line="276" w:lineRule="auto"/>
      </w:pPr>
      <w:r w:rsidRPr="00DF7E96">
        <w:t xml:space="preserve">Inadequate treatment: </w:t>
      </w:r>
      <w:r w:rsidRPr="00DF7E96">
        <w:rPr>
          <w:b/>
          <w:sz w:val="28"/>
        </w:rPr>
        <w:t>24</w:t>
      </w:r>
      <w:r w:rsidRPr="00DF7E96">
        <w:t xml:space="preserve"> complaints</w:t>
      </w:r>
    </w:p>
    <w:p w:rsidR="000E56DE" w:rsidRPr="00DF7E96" w:rsidRDefault="000E56DE" w:rsidP="00C15280">
      <w:pPr>
        <w:pStyle w:val="ListParagraph"/>
        <w:spacing w:before="240" w:line="276" w:lineRule="auto"/>
      </w:pPr>
    </w:p>
    <w:p w:rsidR="00802C88" w:rsidRPr="00C53C39" w:rsidRDefault="00B671ED" w:rsidP="00C15280">
      <w:pPr>
        <w:spacing w:before="240" w:line="276" w:lineRule="auto"/>
        <w:rPr>
          <w:b/>
          <w:color w:val="044C75"/>
          <w:szCs w:val="28"/>
        </w:rPr>
      </w:pPr>
      <w:r w:rsidRPr="00C53C39">
        <w:rPr>
          <w:b/>
          <w:color w:val="044C75"/>
          <w:szCs w:val="28"/>
        </w:rPr>
        <w:t xml:space="preserve">There were </w:t>
      </w:r>
      <w:r w:rsidR="00802C88" w:rsidRPr="00C53C39">
        <w:rPr>
          <w:b/>
          <w:color w:val="044C75"/>
          <w:sz w:val="28"/>
          <w:szCs w:val="28"/>
        </w:rPr>
        <w:t>192</w:t>
      </w:r>
      <w:r w:rsidR="00802C88" w:rsidRPr="00C53C39">
        <w:rPr>
          <w:b/>
          <w:color w:val="044C75"/>
          <w:szCs w:val="28"/>
        </w:rPr>
        <w:t xml:space="preserve"> complaints </w:t>
      </w:r>
      <w:r w:rsidRPr="00C53C39">
        <w:rPr>
          <w:b/>
          <w:color w:val="044C75"/>
          <w:szCs w:val="28"/>
        </w:rPr>
        <w:t xml:space="preserve">about dental health services </w:t>
      </w:r>
      <w:r w:rsidRPr="00C53C39">
        <w:rPr>
          <w:b/>
          <w:color w:val="044C75"/>
          <w:sz w:val="28"/>
          <w:szCs w:val="28"/>
        </w:rPr>
        <w:t>(11%)</w:t>
      </w:r>
    </w:p>
    <w:p w:rsidR="00802C88" w:rsidRPr="00DF7E96" w:rsidRDefault="00802C88" w:rsidP="00096AE0">
      <w:pPr>
        <w:spacing w:line="276" w:lineRule="auto"/>
      </w:pPr>
      <w:r w:rsidRPr="00DF7E96">
        <w:t xml:space="preserve">The most common </w:t>
      </w:r>
      <w:r w:rsidR="00B671ED" w:rsidRPr="00DF7E96">
        <w:t>issues c</w:t>
      </w:r>
      <w:r w:rsidRPr="00DF7E96">
        <w:t>oncerned:</w:t>
      </w:r>
    </w:p>
    <w:p w:rsidR="00802C88" w:rsidRPr="00DF7E96" w:rsidRDefault="00B671ED" w:rsidP="00096AE0">
      <w:pPr>
        <w:pStyle w:val="ListParagraph"/>
        <w:numPr>
          <w:ilvl w:val="0"/>
          <w:numId w:val="14"/>
        </w:numPr>
        <w:spacing w:line="276" w:lineRule="auto"/>
      </w:pPr>
      <w:r w:rsidRPr="00DF7E96">
        <w:t>Unexpected treatment outcomes or</w:t>
      </w:r>
      <w:r w:rsidR="00802C88" w:rsidRPr="00DF7E96">
        <w:t xml:space="preserve"> complications: </w:t>
      </w:r>
      <w:r w:rsidR="00802C88" w:rsidRPr="00DF7E96">
        <w:rPr>
          <w:b/>
          <w:sz w:val="28"/>
        </w:rPr>
        <w:t>41</w:t>
      </w:r>
      <w:r w:rsidR="00802C88" w:rsidRPr="00DF7E96">
        <w:t xml:space="preserve"> complaints</w:t>
      </w:r>
    </w:p>
    <w:p w:rsidR="00802C88" w:rsidRPr="00DF7E96" w:rsidRDefault="00802C88" w:rsidP="00096AE0">
      <w:pPr>
        <w:pStyle w:val="ListParagraph"/>
        <w:numPr>
          <w:ilvl w:val="0"/>
          <w:numId w:val="14"/>
        </w:numPr>
        <w:spacing w:line="276" w:lineRule="auto"/>
      </w:pPr>
      <w:r w:rsidRPr="00DF7E96">
        <w:t xml:space="preserve">Billing practices: </w:t>
      </w:r>
      <w:r w:rsidRPr="00DF7E96">
        <w:rPr>
          <w:b/>
          <w:sz w:val="28"/>
        </w:rPr>
        <w:t>32</w:t>
      </w:r>
      <w:r w:rsidRPr="00DF7E96">
        <w:t xml:space="preserve"> complaints</w:t>
      </w:r>
    </w:p>
    <w:p w:rsidR="004B538F" w:rsidRDefault="00802C88" w:rsidP="00096AE0">
      <w:pPr>
        <w:pStyle w:val="ListParagraph"/>
        <w:numPr>
          <w:ilvl w:val="0"/>
          <w:numId w:val="14"/>
        </w:numPr>
        <w:spacing w:line="276" w:lineRule="auto"/>
      </w:pPr>
      <w:r w:rsidRPr="00DF7E96">
        <w:t xml:space="preserve">Inadequate treatment: </w:t>
      </w:r>
      <w:r w:rsidRPr="00DF7E96">
        <w:rPr>
          <w:b/>
          <w:sz w:val="28"/>
        </w:rPr>
        <w:t>15</w:t>
      </w:r>
      <w:r w:rsidRPr="00DF7E96">
        <w:t xml:space="preserve"> complaints</w:t>
      </w:r>
    </w:p>
    <w:p w:rsidR="007A231D" w:rsidRDefault="004B538F" w:rsidP="00096AE0">
      <w:pPr>
        <w:spacing w:after="200" w:line="276" w:lineRule="auto"/>
      </w:pPr>
      <w:r>
        <w:br w:type="page"/>
      </w:r>
    </w:p>
    <w:p w:rsidR="00802C88" w:rsidRPr="00570D21" w:rsidRDefault="00FD5FC6" w:rsidP="00EA01BB">
      <w:pPr>
        <w:spacing w:line="276" w:lineRule="auto"/>
        <w:rPr>
          <w:rFonts w:eastAsiaTheme="majorEastAsia" w:cstheme="majorBidi"/>
          <w:b/>
          <w:bCs/>
          <w:color w:val="04425E"/>
        </w:rPr>
      </w:pPr>
      <w:r w:rsidRPr="00570D21">
        <w:rPr>
          <w:rFonts w:eastAsiaTheme="majorEastAsia" w:cstheme="majorBidi"/>
          <w:b/>
          <w:bCs/>
          <w:noProof/>
          <w:color w:val="04425E"/>
          <w:lang w:eastAsia="en-AU"/>
        </w:rPr>
        <w:lastRenderedPageBreak/>
        <w:drawing>
          <wp:anchor distT="0" distB="0" distL="114300" distR="114300" simplePos="0" relativeHeight="251750400" behindDoc="0" locked="0" layoutInCell="1" allowOverlap="1" wp14:anchorId="52DBD238" wp14:editId="561C973E">
            <wp:simplePos x="0" y="0"/>
            <wp:positionH relativeFrom="column">
              <wp:posOffset>-116205</wp:posOffset>
            </wp:positionH>
            <wp:positionV relativeFrom="paragraph">
              <wp:posOffset>438150</wp:posOffset>
            </wp:positionV>
            <wp:extent cx="6130290" cy="3515360"/>
            <wp:effectExtent l="0" t="0" r="3810" b="8890"/>
            <wp:wrapSquare wrapText="bothSides"/>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margin">
              <wp14:pctWidth>0</wp14:pctWidth>
            </wp14:sizeRelH>
            <wp14:sizeRelV relativeFrom="margin">
              <wp14:pctHeight>0</wp14:pctHeight>
            </wp14:sizeRelV>
          </wp:anchor>
        </w:drawing>
      </w:r>
      <w:r w:rsidR="00E13CE1">
        <w:rPr>
          <w:rFonts w:eastAsiaTheme="majorEastAsia" w:cstheme="majorBidi"/>
          <w:b/>
          <w:bCs/>
          <w:color w:val="04425E"/>
        </w:rPr>
        <w:t>Figure 4</w:t>
      </w:r>
      <w:r w:rsidR="000E56DE">
        <w:rPr>
          <w:rFonts w:eastAsiaTheme="majorEastAsia" w:cstheme="majorBidi"/>
          <w:b/>
          <w:bCs/>
          <w:color w:val="04425E"/>
        </w:rPr>
        <w:t xml:space="preserve">: </w:t>
      </w:r>
      <w:r w:rsidR="00802C88" w:rsidRPr="00570D21">
        <w:rPr>
          <w:rFonts w:eastAsiaTheme="majorEastAsia" w:cstheme="majorBidi"/>
          <w:b/>
          <w:bCs/>
          <w:color w:val="04425E"/>
        </w:rPr>
        <w:t xml:space="preserve">Complaint numbers for </w:t>
      </w:r>
      <w:r w:rsidR="00B671ED" w:rsidRPr="00570D21">
        <w:rPr>
          <w:rFonts w:eastAsiaTheme="majorEastAsia" w:cstheme="majorBidi"/>
          <w:b/>
          <w:bCs/>
          <w:color w:val="04425E"/>
        </w:rPr>
        <w:t>provider groups most commonly raised in complaints</w:t>
      </w:r>
      <w:r w:rsidR="00802C88" w:rsidRPr="00570D21">
        <w:rPr>
          <w:rFonts w:eastAsiaTheme="majorEastAsia" w:cstheme="majorBidi"/>
          <w:b/>
          <w:bCs/>
          <w:color w:val="04425E"/>
        </w:rPr>
        <w:t xml:space="preserve"> (2014-15 and 2015-16)</w:t>
      </w:r>
      <w:r w:rsidR="003B2000" w:rsidRPr="003B2000">
        <w:rPr>
          <w:rFonts w:eastAsiaTheme="majorEastAsia" w:cstheme="majorBidi"/>
          <w:b/>
          <w:bCs/>
          <w:noProof/>
          <w:color w:val="04425E"/>
          <w:lang w:eastAsia="en-AU"/>
        </w:rPr>
        <w:t xml:space="preserve"> </w:t>
      </w:r>
    </w:p>
    <w:p w:rsidR="004B538F" w:rsidRPr="00C53C39" w:rsidRDefault="003B2000" w:rsidP="004B538F">
      <w:pPr>
        <w:pBdr>
          <w:top w:val="single" w:sz="24" w:space="1" w:color="044C75"/>
          <w:left w:val="single" w:sz="24" w:space="4" w:color="044C75"/>
          <w:bottom w:val="single" w:sz="24" w:space="1" w:color="044C75"/>
          <w:right w:val="single" w:sz="24" w:space="4" w:color="044C75"/>
        </w:pBdr>
        <w:shd w:val="clear" w:color="auto" w:fill="DBE5F1" w:themeFill="accent1" w:themeFillTint="33"/>
        <w:jc w:val="center"/>
        <w:rPr>
          <w:b/>
          <w:color w:val="044C75"/>
        </w:rPr>
      </w:pPr>
      <w:r w:rsidRPr="003B2000">
        <w:rPr>
          <w:rFonts w:eastAsiaTheme="majorEastAsia" w:cstheme="majorBidi"/>
          <w:b/>
          <w:bCs/>
          <w:noProof/>
          <w:color w:val="04425E"/>
          <w:lang w:eastAsia="en-AU"/>
        </w:rPr>
        <mc:AlternateContent>
          <mc:Choice Requires="wps">
            <w:drawing>
              <wp:anchor distT="0" distB="0" distL="114300" distR="114300" simplePos="0" relativeHeight="252125184" behindDoc="0" locked="0" layoutInCell="1" allowOverlap="1" wp14:anchorId="21E30AC1" wp14:editId="1E2050CD">
                <wp:simplePos x="0" y="0"/>
                <wp:positionH relativeFrom="column">
                  <wp:posOffset>424815</wp:posOffset>
                </wp:positionH>
                <wp:positionV relativeFrom="paragraph">
                  <wp:posOffset>2444750</wp:posOffset>
                </wp:positionV>
                <wp:extent cx="1056005" cy="275590"/>
                <wp:effectExtent l="0" t="0" r="952" b="0"/>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056005" cy="275590"/>
                        </a:xfrm>
                        <a:prstGeom prst="rect">
                          <a:avLst/>
                        </a:prstGeom>
                        <a:noFill/>
                        <a:ln w="9525">
                          <a:noFill/>
                          <a:miter lim="800000"/>
                          <a:headEnd/>
                          <a:tailEnd/>
                        </a:ln>
                      </wps:spPr>
                      <wps:txbx>
                        <w:txbxContent>
                          <w:p w:rsidR="00067BCE" w:rsidRPr="003B2000" w:rsidRDefault="00067BCE" w:rsidP="003B2000">
                            <w:pPr>
                              <w:rPr>
                                <w:b/>
                                <w:color w:val="FFFFFF" w:themeColor="background1"/>
                              </w:rPr>
                            </w:pPr>
                            <w:r w:rsidRPr="003B2000">
                              <w:rPr>
                                <w:b/>
                                <w:color w:val="FFFFFF" w:themeColor="background1"/>
                              </w:rPr>
                              <w:t>2014-15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2" type="#_x0000_t202" style="position:absolute;left:0;text-align:left;margin-left:33.45pt;margin-top:192.5pt;width:83.15pt;height:21.7pt;rotation:-90;z-index:25212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" filled="f" stroked="f">
                <v:textbox>
                  <w:txbxContent>
                    <w:p w:rsidR="00067BCE" w:rsidRPr="003B2000" w:rsidRDefault="00067BCE" w:rsidP="003B2000">
                      <w:pPr>
                        <w:rPr>
                          <w:b/>
                          <w:color w:val="FFFFFF" w:themeColor="background1"/>
                        </w:rPr>
                      </w:pPr>
                      <w:r w:rsidRPr="003B2000">
                        <w:rPr>
                          <w:b/>
                          <w:color w:val="FFFFFF" w:themeColor="background1"/>
                        </w:rPr>
                        <w:t>2014-15</w:t>
                      </w:r>
                    </w:p>
                  </w:txbxContent>
                </v:textbox>
              </v:shape>
            </w:pict>
          </mc:Fallback>
        </mc:AlternateContent>
      </w:r>
      <w:r w:rsidRPr="003B2000">
        <w:rPr>
          <w:rFonts w:eastAsiaTheme="majorEastAsia" w:cstheme="majorBidi"/>
          <w:b/>
          <w:bCs/>
          <w:noProof/>
          <w:color w:val="04425E"/>
          <w:lang w:eastAsia="en-AU"/>
        </w:rPr>
        <mc:AlternateContent>
          <mc:Choice Requires="wps">
            <w:drawing>
              <wp:anchor distT="0" distB="0" distL="114300" distR="114300" simplePos="0" relativeHeight="252157952" behindDoc="0" locked="0" layoutInCell="1" allowOverlap="1" wp14:anchorId="58C89546" wp14:editId="22137F3D">
                <wp:simplePos x="0" y="0"/>
                <wp:positionH relativeFrom="column">
                  <wp:posOffset>940435</wp:posOffset>
                </wp:positionH>
                <wp:positionV relativeFrom="paragraph">
                  <wp:posOffset>2437765</wp:posOffset>
                </wp:positionV>
                <wp:extent cx="1056005" cy="275590"/>
                <wp:effectExtent l="0" t="0" r="952" b="0"/>
                <wp:wrapNone/>
                <wp:docPr id="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056005" cy="275590"/>
                        </a:xfrm>
                        <a:prstGeom prst="rect">
                          <a:avLst/>
                        </a:prstGeom>
                        <a:noFill/>
                        <a:ln w="9525">
                          <a:noFill/>
                          <a:miter lim="800000"/>
                          <a:headEnd/>
                          <a:tailEnd/>
                        </a:ln>
                      </wps:spPr>
                      <wps:txbx>
                        <w:txbxContent>
                          <w:p w:rsidR="00067BCE" w:rsidRPr="003B2000" w:rsidRDefault="00067BCE" w:rsidP="003B2000">
                            <w:pPr>
                              <w:rPr>
                                <w:b/>
                                <w:color w:val="FFFFFF" w:themeColor="background1"/>
                              </w:rPr>
                            </w:pPr>
                            <w:r w:rsidRPr="003B2000">
                              <w:rPr>
                                <w:b/>
                                <w:color w:val="FFFFFF" w:themeColor="background1"/>
                              </w:rPr>
                              <w:t>2</w:t>
                            </w:r>
                            <w:r>
                              <w:rPr>
                                <w:b/>
                                <w:color w:val="FFFFFF" w:themeColor="background1"/>
                              </w:rPr>
                              <w:t>015-16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3" type="#_x0000_t202" style="position:absolute;left:0;text-align:left;margin-left:74.05pt;margin-top:191.95pt;width:83.15pt;height:21.7pt;rotation:-90;z-index:25215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" filled="f" stroked="f">
                <v:textbox>
                  <w:txbxContent>
                    <w:p w:rsidR="00067BCE" w:rsidRPr="003B2000" w:rsidRDefault="00067BCE" w:rsidP="003B2000">
                      <w:pPr>
                        <w:rPr>
                          <w:b/>
                          <w:color w:val="FFFFFF" w:themeColor="background1"/>
                        </w:rPr>
                      </w:pPr>
                      <w:r w:rsidRPr="003B2000">
                        <w:rPr>
                          <w:b/>
                          <w:color w:val="FFFFFF" w:themeColor="background1"/>
                        </w:rPr>
                        <w:t>2</w:t>
                      </w:r>
                      <w:r>
                        <w:rPr>
                          <w:b/>
                          <w:color w:val="FFFFFF" w:themeColor="background1"/>
                        </w:rPr>
                        <w:t>015-16</w:t>
                      </w:r>
                    </w:p>
                  </w:txbxContent>
                </v:textbox>
              </v:shape>
            </w:pict>
          </mc:Fallback>
        </mc:AlternateContent>
      </w:r>
      <w:r w:rsidRPr="003B2000">
        <w:rPr>
          <w:rFonts w:eastAsiaTheme="majorEastAsia" w:cstheme="majorBidi"/>
          <w:b/>
          <w:bCs/>
          <w:noProof/>
          <w:color w:val="04425E"/>
          <w:lang w:eastAsia="en-AU"/>
        </w:rPr>
        <mc:AlternateContent>
          <mc:Choice Requires="wps">
            <w:drawing>
              <wp:anchor distT="0" distB="0" distL="114300" distR="114300" simplePos="0" relativeHeight="252153856" behindDoc="0" locked="0" layoutInCell="1" allowOverlap="1" wp14:anchorId="610514B6" wp14:editId="1AF863E2">
                <wp:simplePos x="0" y="0"/>
                <wp:positionH relativeFrom="column">
                  <wp:posOffset>4703127</wp:posOffset>
                </wp:positionH>
                <wp:positionV relativeFrom="paragraph">
                  <wp:posOffset>2442157</wp:posOffset>
                </wp:positionV>
                <wp:extent cx="1056005" cy="275590"/>
                <wp:effectExtent l="0" t="0" r="952" b="0"/>
                <wp:wrapNone/>
                <wp:docPr id="1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056005" cy="275590"/>
                        </a:xfrm>
                        <a:prstGeom prst="rect">
                          <a:avLst/>
                        </a:prstGeom>
                        <a:noFill/>
                        <a:ln w="9525">
                          <a:noFill/>
                          <a:miter lim="800000"/>
                          <a:headEnd/>
                          <a:tailEnd/>
                        </a:ln>
                      </wps:spPr>
                      <wps:txbx>
                        <w:txbxContent>
                          <w:p w:rsidR="00067BCE" w:rsidRPr="003B2000" w:rsidRDefault="00067BCE" w:rsidP="003B2000">
                            <w:pPr>
                              <w:rPr>
                                <w:b/>
                                <w:color w:val="FFFFFF" w:themeColor="background1"/>
                              </w:rPr>
                            </w:pPr>
                            <w:r w:rsidRPr="003B2000">
                              <w:rPr>
                                <w:b/>
                                <w:color w:val="FFFFFF" w:themeColor="background1"/>
                              </w:rPr>
                              <w:t>2</w:t>
                            </w:r>
                            <w:r>
                              <w:rPr>
                                <w:b/>
                                <w:color w:val="FFFFFF" w:themeColor="background1"/>
                              </w:rPr>
                              <w:t>015-16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4" type="#_x0000_t202" style="position:absolute;left:0;text-align:left;margin-left:370.3pt;margin-top:192.3pt;width:83.15pt;height:21.7pt;rotation:-90;z-index:25215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" filled="f" stroked="f">
                <v:textbox>
                  <w:txbxContent>
                    <w:p w:rsidR="00067BCE" w:rsidRPr="003B2000" w:rsidRDefault="00067BCE" w:rsidP="003B2000">
                      <w:pPr>
                        <w:rPr>
                          <w:b/>
                          <w:color w:val="FFFFFF" w:themeColor="background1"/>
                        </w:rPr>
                      </w:pPr>
                      <w:r w:rsidRPr="003B2000">
                        <w:rPr>
                          <w:b/>
                          <w:color w:val="FFFFFF" w:themeColor="background1"/>
                        </w:rPr>
                        <w:t>2</w:t>
                      </w:r>
                      <w:r>
                        <w:rPr>
                          <w:b/>
                          <w:color w:val="FFFFFF" w:themeColor="background1"/>
                        </w:rPr>
                        <w:t>015-16</w:t>
                      </w:r>
                    </w:p>
                  </w:txbxContent>
                </v:textbox>
              </v:shape>
            </w:pict>
          </mc:Fallback>
        </mc:AlternateContent>
      </w:r>
      <w:r w:rsidRPr="003B2000">
        <w:rPr>
          <w:rFonts w:eastAsiaTheme="majorEastAsia" w:cstheme="majorBidi"/>
          <w:b/>
          <w:bCs/>
          <w:noProof/>
          <w:color w:val="04425E"/>
          <w:lang w:eastAsia="en-AU"/>
        </w:rPr>
        <mc:AlternateContent>
          <mc:Choice Requires="wps">
            <w:drawing>
              <wp:anchor distT="0" distB="0" distL="114300" distR="114300" simplePos="0" relativeHeight="252154880" behindDoc="0" locked="0" layoutInCell="1" allowOverlap="1" wp14:anchorId="461C9FCE" wp14:editId="532B7F58">
                <wp:simplePos x="0" y="0"/>
                <wp:positionH relativeFrom="column">
                  <wp:posOffset>4175706</wp:posOffset>
                </wp:positionH>
                <wp:positionV relativeFrom="paragraph">
                  <wp:posOffset>2439988</wp:posOffset>
                </wp:positionV>
                <wp:extent cx="1056005" cy="275590"/>
                <wp:effectExtent l="0" t="0" r="952" b="0"/>
                <wp:wrapNone/>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056005" cy="275590"/>
                        </a:xfrm>
                        <a:prstGeom prst="rect">
                          <a:avLst/>
                        </a:prstGeom>
                        <a:noFill/>
                        <a:ln w="9525">
                          <a:noFill/>
                          <a:miter lim="800000"/>
                          <a:headEnd/>
                          <a:tailEnd/>
                        </a:ln>
                      </wps:spPr>
                      <wps:txbx>
                        <w:txbxContent>
                          <w:p w:rsidR="00067BCE" w:rsidRPr="003B2000" w:rsidRDefault="00067BCE" w:rsidP="003B2000">
                            <w:pPr>
                              <w:rPr>
                                <w:b/>
                                <w:color w:val="FFFFFF" w:themeColor="background1"/>
                              </w:rPr>
                            </w:pPr>
                            <w:r w:rsidRPr="003B2000">
                              <w:rPr>
                                <w:b/>
                                <w:color w:val="FFFFFF" w:themeColor="background1"/>
                              </w:rPr>
                              <w:t>2014-15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5" type="#_x0000_t202" style="position:absolute;left:0;text-align:left;margin-left:328.8pt;margin-top:192.15pt;width:83.15pt;height:21.7pt;rotation:-90;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" filled="f" stroked="f">
                <v:textbox>
                  <w:txbxContent>
                    <w:p w:rsidR="00067BCE" w:rsidRPr="003B2000" w:rsidRDefault="00067BCE" w:rsidP="003B2000">
                      <w:pPr>
                        <w:rPr>
                          <w:b/>
                          <w:color w:val="FFFFFF" w:themeColor="background1"/>
                        </w:rPr>
                      </w:pPr>
                      <w:r w:rsidRPr="003B2000">
                        <w:rPr>
                          <w:b/>
                          <w:color w:val="FFFFFF" w:themeColor="background1"/>
                        </w:rPr>
                        <w:t>2014-15</w:t>
                      </w:r>
                    </w:p>
                  </w:txbxContent>
                </v:textbox>
              </v:shape>
            </w:pict>
          </mc:Fallback>
        </mc:AlternateContent>
      </w:r>
      <w:r w:rsidRPr="003B2000">
        <w:rPr>
          <w:rFonts w:eastAsiaTheme="majorEastAsia" w:cstheme="majorBidi"/>
          <w:b/>
          <w:bCs/>
          <w:noProof/>
          <w:color w:val="04425E"/>
          <w:lang w:eastAsia="en-AU"/>
        </w:rPr>
        <mc:AlternateContent>
          <mc:Choice Requires="wps">
            <w:drawing>
              <wp:anchor distT="0" distB="0" distL="114300" distR="114300" simplePos="0" relativeHeight="252156928" behindDoc="0" locked="0" layoutInCell="1" allowOverlap="1" wp14:anchorId="46C1472F" wp14:editId="7FD4A558">
                <wp:simplePos x="0" y="0"/>
                <wp:positionH relativeFrom="column">
                  <wp:posOffset>2306955</wp:posOffset>
                </wp:positionH>
                <wp:positionV relativeFrom="paragraph">
                  <wp:posOffset>2447290</wp:posOffset>
                </wp:positionV>
                <wp:extent cx="1056005" cy="275590"/>
                <wp:effectExtent l="0" t="0" r="952" b="0"/>
                <wp:wrapNone/>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056005" cy="275590"/>
                        </a:xfrm>
                        <a:prstGeom prst="rect">
                          <a:avLst/>
                        </a:prstGeom>
                        <a:noFill/>
                        <a:ln w="9525">
                          <a:noFill/>
                          <a:miter lim="800000"/>
                          <a:headEnd/>
                          <a:tailEnd/>
                        </a:ln>
                      </wps:spPr>
                      <wps:txbx>
                        <w:txbxContent>
                          <w:p w:rsidR="00067BCE" w:rsidRPr="003B2000" w:rsidRDefault="00067BCE" w:rsidP="003B2000">
                            <w:pPr>
                              <w:rPr>
                                <w:b/>
                                <w:color w:val="FFFFFF" w:themeColor="background1"/>
                              </w:rPr>
                            </w:pPr>
                            <w:r w:rsidRPr="003B2000">
                              <w:rPr>
                                <w:b/>
                                <w:color w:val="FFFFFF" w:themeColor="background1"/>
                              </w:rPr>
                              <w:t>2014-15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6" type="#_x0000_t202" style="position:absolute;left:0;text-align:left;margin-left:181.65pt;margin-top:192.7pt;width:83.15pt;height:21.7pt;rotation:-90;z-index:25215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" filled="f" stroked="f">
                <v:textbox>
                  <w:txbxContent>
                    <w:p w:rsidR="00067BCE" w:rsidRPr="003B2000" w:rsidRDefault="00067BCE" w:rsidP="003B2000">
                      <w:pPr>
                        <w:rPr>
                          <w:b/>
                          <w:color w:val="FFFFFF" w:themeColor="background1"/>
                        </w:rPr>
                      </w:pPr>
                      <w:r w:rsidRPr="003B2000">
                        <w:rPr>
                          <w:b/>
                          <w:color w:val="FFFFFF" w:themeColor="background1"/>
                        </w:rPr>
                        <w:t>2014-15</w:t>
                      </w:r>
                    </w:p>
                  </w:txbxContent>
                </v:textbox>
              </v:shape>
            </w:pict>
          </mc:Fallback>
        </mc:AlternateContent>
      </w:r>
      <w:r w:rsidRPr="003B2000">
        <w:rPr>
          <w:rFonts w:eastAsiaTheme="majorEastAsia" w:cstheme="majorBidi"/>
          <w:b/>
          <w:bCs/>
          <w:noProof/>
          <w:color w:val="04425E"/>
          <w:lang w:eastAsia="en-AU"/>
        </w:rPr>
        <mc:AlternateContent>
          <mc:Choice Requires="wps">
            <w:drawing>
              <wp:anchor distT="0" distB="0" distL="114300" distR="114300" simplePos="0" relativeHeight="252155904" behindDoc="0" locked="0" layoutInCell="1" allowOverlap="1" wp14:anchorId="1BD827EB" wp14:editId="4E801B17">
                <wp:simplePos x="0" y="0"/>
                <wp:positionH relativeFrom="column">
                  <wp:posOffset>2861945</wp:posOffset>
                </wp:positionH>
                <wp:positionV relativeFrom="paragraph">
                  <wp:posOffset>2448560</wp:posOffset>
                </wp:positionV>
                <wp:extent cx="1056005" cy="275590"/>
                <wp:effectExtent l="0" t="0" r="952" b="0"/>
                <wp:wrapNone/>
                <wp:docPr id="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056005" cy="275590"/>
                        </a:xfrm>
                        <a:prstGeom prst="rect">
                          <a:avLst/>
                        </a:prstGeom>
                        <a:noFill/>
                        <a:ln w="9525">
                          <a:noFill/>
                          <a:miter lim="800000"/>
                          <a:headEnd/>
                          <a:tailEnd/>
                        </a:ln>
                      </wps:spPr>
                      <wps:txbx>
                        <w:txbxContent>
                          <w:p w:rsidR="00067BCE" w:rsidRPr="003B2000" w:rsidRDefault="00067BCE" w:rsidP="003B2000">
                            <w:pPr>
                              <w:rPr>
                                <w:b/>
                                <w:color w:val="FFFFFF" w:themeColor="background1"/>
                              </w:rPr>
                            </w:pPr>
                            <w:r w:rsidRPr="003B2000">
                              <w:rPr>
                                <w:b/>
                                <w:color w:val="FFFFFF" w:themeColor="background1"/>
                              </w:rPr>
                              <w:t>2</w:t>
                            </w:r>
                            <w:r>
                              <w:rPr>
                                <w:b/>
                                <w:color w:val="FFFFFF" w:themeColor="background1"/>
                              </w:rPr>
                              <w:t>015-16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7" type="#_x0000_t202" style="position:absolute;left:0;text-align:left;margin-left:225.35pt;margin-top:192.8pt;width:83.15pt;height:21.7pt;rotation:-90;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" filled="f" stroked="f">
                <v:textbox>
                  <w:txbxContent>
                    <w:p w:rsidR="00067BCE" w:rsidRPr="003B2000" w:rsidRDefault="00067BCE" w:rsidP="003B2000">
                      <w:pPr>
                        <w:rPr>
                          <w:b/>
                          <w:color w:val="FFFFFF" w:themeColor="background1"/>
                        </w:rPr>
                      </w:pPr>
                      <w:r w:rsidRPr="003B2000">
                        <w:rPr>
                          <w:b/>
                          <w:color w:val="FFFFFF" w:themeColor="background1"/>
                        </w:rPr>
                        <w:t>2</w:t>
                      </w:r>
                      <w:r>
                        <w:rPr>
                          <w:b/>
                          <w:color w:val="FFFFFF" w:themeColor="background1"/>
                        </w:rPr>
                        <w:t>015-16</w:t>
                      </w:r>
                    </w:p>
                  </w:txbxContent>
                </v:textbox>
              </v:shape>
            </w:pict>
          </mc:Fallback>
        </mc:AlternateContent>
      </w:r>
      <w:r w:rsidR="004B538F" w:rsidRPr="00C53C39">
        <w:rPr>
          <w:b/>
          <w:color w:val="044C75"/>
        </w:rPr>
        <w:t>HEALTH CASE STUDY</w:t>
      </w:r>
    </w:p>
    <w:p w:rsidR="004B538F" w:rsidRPr="00C53C39" w:rsidRDefault="004B538F" w:rsidP="004B538F">
      <w:pPr>
        <w:pBdr>
          <w:top w:val="single" w:sz="24" w:space="1" w:color="044C75"/>
          <w:left w:val="single" w:sz="24" w:space="4" w:color="044C75"/>
          <w:bottom w:val="single" w:sz="24" w:space="1" w:color="044C75"/>
          <w:right w:val="single" w:sz="24" w:space="4" w:color="044C75"/>
        </w:pBdr>
        <w:shd w:val="clear" w:color="auto" w:fill="DBE5F1" w:themeFill="accent1" w:themeFillTint="33"/>
        <w:jc w:val="center"/>
        <w:rPr>
          <w:b/>
          <w:color w:val="044C75"/>
        </w:rPr>
      </w:pPr>
      <w:r w:rsidRPr="00C53C39">
        <w:rPr>
          <w:b/>
          <w:color w:val="044C75"/>
        </w:rPr>
        <w:t>Accessing general practitioner services in transitional care</w:t>
      </w:r>
    </w:p>
    <w:p w:rsidR="004B538F" w:rsidRPr="005D1140" w:rsidRDefault="004B538F" w:rsidP="004B538F">
      <w:pPr>
        <w:pBdr>
          <w:top w:val="single" w:sz="24" w:space="1" w:color="044C75"/>
          <w:left w:val="single" w:sz="24" w:space="4" w:color="044C75"/>
          <w:bottom w:val="single" w:sz="24" w:space="1" w:color="044C75"/>
          <w:right w:val="single" w:sz="24" w:space="4" w:color="044C75"/>
        </w:pBdr>
        <w:shd w:val="clear" w:color="auto" w:fill="DBE5F1" w:themeFill="accent1" w:themeFillTint="33"/>
        <w:rPr>
          <w:b/>
          <w:color w:val="044C75"/>
          <w:u w:val="single"/>
        </w:rPr>
      </w:pPr>
    </w:p>
    <w:p w:rsidR="004B538F" w:rsidRDefault="004B538F" w:rsidP="00DD5BFC">
      <w:pPr>
        <w:pBdr>
          <w:top w:val="single" w:sz="24" w:space="1" w:color="044C75"/>
          <w:left w:val="single" w:sz="24" w:space="4" w:color="044C75"/>
          <w:bottom w:val="single" w:sz="24" w:space="1" w:color="044C75"/>
          <w:right w:val="single" w:sz="24" w:space="4" w:color="044C75"/>
        </w:pBdr>
        <w:shd w:val="clear" w:color="auto" w:fill="DBE5F1" w:themeFill="accent1" w:themeFillTint="33"/>
        <w:spacing w:line="276" w:lineRule="auto"/>
      </w:pPr>
      <w:r w:rsidRPr="009C31BE">
        <w:t xml:space="preserve">An individual was admitted to a transitional care facility, where they remained as a resident for several weeks. With the individual’s consent, their partner attempted to discuss the individual’s medical issues and medication; however, found that the facility’s attendant </w:t>
      </w:r>
      <w:r w:rsidRPr="007C6A6E">
        <w:t>general practitioner</w:t>
      </w:r>
      <w:r w:rsidRPr="009C31BE">
        <w:t xml:space="preserve"> </w:t>
      </w:r>
      <w:r>
        <w:t xml:space="preserve">(GP) </w:t>
      </w:r>
      <w:r w:rsidRPr="009C31BE">
        <w:t>was uncommunicative and unwilling to provide information about the individual when requested.</w:t>
      </w:r>
    </w:p>
    <w:p w:rsidR="004B538F" w:rsidRPr="009C31BE" w:rsidRDefault="004B538F" w:rsidP="00DD5BFC">
      <w:pPr>
        <w:pBdr>
          <w:top w:val="single" w:sz="24" w:space="1" w:color="044C75"/>
          <w:left w:val="single" w:sz="24" w:space="4" w:color="044C75"/>
          <w:bottom w:val="single" w:sz="24" w:space="1" w:color="044C75"/>
          <w:right w:val="single" w:sz="24" w:space="4" w:color="044C75"/>
        </w:pBdr>
        <w:shd w:val="clear" w:color="auto" w:fill="DBE5F1" w:themeFill="accent1" w:themeFillTint="33"/>
        <w:spacing w:line="276" w:lineRule="auto"/>
      </w:pPr>
    </w:p>
    <w:p w:rsidR="004B538F" w:rsidRDefault="004B538F" w:rsidP="00DD5BFC">
      <w:pPr>
        <w:pBdr>
          <w:top w:val="single" w:sz="24" w:space="1" w:color="044C75"/>
          <w:left w:val="single" w:sz="24" w:space="4" w:color="044C75"/>
          <w:bottom w:val="single" w:sz="24" w:space="1" w:color="044C75"/>
          <w:right w:val="single" w:sz="24" w:space="4" w:color="044C75"/>
        </w:pBdr>
        <w:shd w:val="clear" w:color="auto" w:fill="DBE5F1" w:themeFill="accent1" w:themeFillTint="33"/>
        <w:spacing w:line="276" w:lineRule="auto"/>
      </w:pPr>
      <w:r w:rsidRPr="009C31BE">
        <w:t>Additionally, due to the facility’s policies, the individual was not able to engage the services of their preferred family GP.</w:t>
      </w:r>
    </w:p>
    <w:p w:rsidR="004B538F" w:rsidRPr="009C31BE" w:rsidRDefault="004B538F" w:rsidP="00DD5BFC">
      <w:pPr>
        <w:pBdr>
          <w:top w:val="single" w:sz="24" w:space="1" w:color="044C75"/>
          <w:left w:val="single" w:sz="24" w:space="4" w:color="044C75"/>
          <w:bottom w:val="single" w:sz="24" w:space="1" w:color="044C75"/>
          <w:right w:val="single" w:sz="24" w:space="4" w:color="044C75"/>
        </w:pBdr>
        <w:shd w:val="clear" w:color="auto" w:fill="DBE5F1" w:themeFill="accent1" w:themeFillTint="33"/>
        <w:spacing w:line="276" w:lineRule="auto"/>
      </w:pPr>
    </w:p>
    <w:p w:rsidR="004B538F" w:rsidRDefault="004B538F" w:rsidP="00DD5BFC">
      <w:pPr>
        <w:pBdr>
          <w:top w:val="single" w:sz="24" w:space="1" w:color="044C75"/>
          <w:left w:val="single" w:sz="24" w:space="4" w:color="044C75"/>
          <w:bottom w:val="single" w:sz="24" w:space="1" w:color="044C75"/>
          <w:right w:val="single" w:sz="24" w:space="4" w:color="044C75"/>
        </w:pBdr>
        <w:shd w:val="clear" w:color="auto" w:fill="DBE5F1" w:themeFill="accent1" w:themeFillTint="33"/>
        <w:spacing w:line="276" w:lineRule="auto"/>
      </w:pPr>
      <w:r w:rsidRPr="009C31BE">
        <w:t xml:space="preserve">The individual and their partner complained to the facility and were informed that their concerns had been raised with the GP. However, they were dissatisfied with the response as they continued to find it difficult to work with the GP. They then lodged a complaint with HaDSCO. </w:t>
      </w:r>
    </w:p>
    <w:p w:rsidR="004B538F" w:rsidRPr="009C31BE" w:rsidRDefault="004B538F" w:rsidP="00DD5BFC">
      <w:pPr>
        <w:pBdr>
          <w:top w:val="single" w:sz="24" w:space="1" w:color="044C75"/>
          <w:left w:val="single" w:sz="24" w:space="4" w:color="044C75"/>
          <w:bottom w:val="single" w:sz="24" w:space="1" w:color="044C75"/>
          <w:right w:val="single" w:sz="24" w:space="4" w:color="044C75"/>
        </w:pBdr>
        <w:shd w:val="clear" w:color="auto" w:fill="DBE5F1" w:themeFill="accent1" w:themeFillTint="33"/>
        <w:spacing w:line="276" w:lineRule="auto"/>
      </w:pPr>
    </w:p>
    <w:p w:rsidR="004B538F" w:rsidRPr="009C31BE" w:rsidRDefault="004B538F" w:rsidP="00DD5BFC">
      <w:pPr>
        <w:pBdr>
          <w:top w:val="single" w:sz="24" w:space="1" w:color="044C75"/>
          <w:left w:val="single" w:sz="24" w:space="4" w:color="044C75"/>
          <w:bottom w:val="single" w:sz="24" w:space="1" w:color="044C75"/>
          <w:right w:val="single" w:sz="24" w:space="4" w:color="044C75"/>
        </w:pBdr>
        <w:shd w:val="clear" w:color="auto" w:fill="DBE5F1" w:themeFill="accent1" w:themeFillTint="33"/>
        <w:spacing w:line="276" w:lineRule="auto"/>
      </w:pPr>
      <w:r w:rsidRPr="009C31BE">
        <w:t>As a result of HaDSCO’s involvement, the provider agreed to allow the individual to engage the services of their own GP.</w:t>
      </w:r>
      <w:r>
        <w:br/>
      </w:r>
    </w:p>
    <w:p w:rsidR="004B538F" w:rsidRPr="009C31BE" w:rsidRDefault="004B538F" w:rsidP="00DD5BFC">
      <w:pPr>
        <w:pBdr>
          <w:top w:val="single" w:sz="24" w:space="1" w:color="044C75"/>
          <w:left w:val="single" w:sz="24" w:space="4" w:color="044C75"/>
          <w:bottom w:val="single" w:sz="24" w:space="1" w:color="044C75"/>
          <w:right w:val="single" w:sz="24" w:space="4" w:color="044C75"/>
        </w:pBdr>
        <w:shd w:val="clear" w:color="auto" w:fill="DBE5F1" w:themeFill="accent1" w:themeFillTint="33"/>
        <w:spacing w:line="276" w:lineRule="auto"/>
      </w:pPr>
      <w:r w:rsidRPr="009C31BE">
        <w:t>Further, as a result of HaDSCO’s involvement, t</w:t>
      </w:r>
      <w:r>
        <w:t>he facility amended its policy</w:t>
      </w:r>
      <w:r w:rsidRPr="009C31BE">
        <w:t xml:space="preserve"> to offer patients more flexibility for accessing GP services, including accessing the facility’s GP or a GP of their choice.</w:t>
      </w:r>
    </w:p>
    <w:p w:rsidR="002E3126" w:rsidRDefault="002E3126" w:rsidP="006018C0">
      <w:pPr>
        <w:spacing w:after="200" w:line="276" w:lineRule="auto"/>
        <w:rPr>
          <w:b/>
          <w:color w:val="5F5F5F"/>
          <w:spacing w:val="-20"/>
          <w:sz w:val="36"/>
          <w:szCs w:val="28"/>
        </w:rPr>
      </w:pPr>
    </w:p>
    <w:p w:rsidR="00802C88" w:rsidRPr="006018C0" w:rsidRDefault="00570D21" w:rsidP="006018C0">
      <w:pPr>
        <w:spacing w:after="200" w:line="276" w:lineRule="auto"/>
        <w:rPr>
          <w:b/>
          <w:sz w:val="28"/>
          <w:szCs w:val="28"/>
          <w:highlight w:val="cyan"/>
        </w:rPr>
      </w:pPr>
      <w:r w:rsidRPr="00E22D3F">
        <w:rPr>
          <w:b/>
          <w:color w:val="5F5F5F"/>
          <w:spacing w:val="-20"/>
          <w:sz w:val="36"/>
          <w:szCs w:val="28"/>
        </w:rPr>
        <w:lastRenderedPageBreak/>
        <w:t>External complaints data</w:t>
      </w:r>
    </w:p>
    <w:p w:rsidR="00802C88" w:rsidRDefault="009D0DE6" w:rsidP="00EA01BB">
      <w:pPr>
        <w:spacing w:line="276" w:lineRule="auto"/>
      </w:pPr>
      <w:r>
        <w:rPr>
          <w:noProof/>
          <w:lang w:eastAsia="en-AU"/>
        </w:rPr>
        <mc:AlternateContent>
          <mc:Choice Requires="wps">
            <w:drawing>
              <wp:anchor distT="0" distB="0" distL="114300" distR="114300" simplePos="0" relativeHeight="251970560" behindDoc="0" locked="0" layoutInCell="1" allowOverlap="1" wp14:anchorId="239C2E74" wp14:editId="39AEDD9A">
                <wp:simplePos x="0" y="0"/>
                <wp:positionH relativeFrom="column">
                  <wp:posOffset>741045</wp:posOffset>
                </wp:positionH>
                <wp:positionV relativeFrom="paragraph">
                  <wp:posOffset>322390</wp:posOffset>
                </wp:positionV>
                <wp:extent cx="704850" cy="762000"/>
                <wp:effectExtent l="0" t="0" r="0" b="0"/>
                <wp:wrapNone/>
                <wp:docPr id="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762000"/>
                        </a:xfrm>
                        <a:prstGeom prst="rect">
                          <a:avLst/>
                        </a:prstGeom>
                        <a:noFill/>
                        <a:ln w="9525">
                          <a:noFill/>
                          <a:miter lim="800000"/>
                          <a:headEnd/>
                          <a:tailEnd/>
                        </a:ln>
                      </wps:spPr>
                      <wps:txbx>
                        <w:txbxContent>
                          <w:p w:rsidR="00067BCE" w:rsidRPr="009D0DE6" w:rsidRDefault="00067BCE">
                            <w:pPr>
                              <w:rPr>
                                <w:color w:val="2487C4"/>
                                <w:sz w:val="180"/>
                                <w:szCs w:val="180"/>
                              </w:rPr>
                            </w:pPr>
                            <w:r w:rsidRPr="009D0DE6">
                              <w:rPr>
                                <w:color w:val="2487C4"/>
                                <w:sz w:val="180"/>
                                <w:szCs w:val="18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8" type="#_x0000_t202" style="position:absolute;margin-left:58.35pt;margin-top:25.4pt;width:55.5pt;height:60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" filled="f" stroked="f">
                <v:textbox>
                  <w:txbxContent>
                    <w:p w:rsidR="00067BCE" w:rsidRPr="009D0DE6" w:rsidRDefault="00067BCE">
                      <w:pPr>
                        <w:rPr>
                          <w:color w:val="2487C4"/>
                          <w:sz w:val="180"/>
                          <w:szCs w:val="180"/>
                        </w:rPr>
                      </w:pPr>
                      <w:r w:rsidRPr="009D0DE6">
                        <w:rPr>
                          <w:color w:val="2487C4"/>
                          <w:sz w:val="180"/>
                          <w:szCs w:val="180"/>
                        </w:rPr>
                        <w:t>“</w:t>
                      </w:r>
                    </w:p>
                  </w:txbxContent>
                </v:textbox>
              </v:shape>
            </w:pict>
          </mc:Fallback>
        </mc:AlternateContent>
      </w:r>
      <w:r w:rsidR="00802C88" w:rsidRPr="00112053">
        <w:t>Each year we collect complaint information from a represent</w:t>
      </w:r>
      <w:r w:rsidR="009C7038">
        <w:t>ative sample</w:t>
      </w:r>
      <w:r w:rsidR="00802C88" w:rsidRPr="00112053">
        <w:t xml:space="preserve"> of public, private and not-for-profit health service providers in W</w:t>
      </w:r>
      <w:r w:rsidR="00B671ED">
        <w:t xml:space="preserve">estern </w:t>
      </w:r>
      <w:r w:rsidR="00802C88" w:rsidRPr="00112053">
        <w:t>A</w:t>
      </w:r>
      <w:r w:rsidR="00B671ED">
        <w:t>ustralia</w:t>
      </w:r>
      <w:r w:rsidR="00802C88" w:rsidRPr="00112053">
        <w:t xml:space="preserve">. </w:t>
      </w:r>
    </w:p>
    <w:p w:rsidR="004A76BD" w:rsidRDefault="004A76BD" w:rsidP="00EA01BB">
      <w:pPr>
        <w:spacing w:line="276" w:lineRule="auto"/>
      </w:pPr>
    </w:p>
    <w:p w:rsidR="006018C0" w:rsidRDefault="00380713" w:rsidP="00EA01BB">
      <w:pPr>
        <w:spacing w:line="276" w:lineRule="auto"/>
      </w:pPr>
      <w:r>
        <w:rPr>
          <w:noProof/>
          <w:lang w:eastAsia="en-AU"/>
        </w:rPr>
        <mc:AlternateContent>
          <mc:Choice Requires="wps">
            <w:drawing>
              <wp:anchor distT="0" distB="0" distL="114300" distR="114300" simplePos="0" relativeHeight="251830272" behindDoc="0" locked="0" layoutInCell="1" allowOverlap="1" wp14:anchorId="04781F09" wp14:editId="0F4B57B1">
                <wp:simplePos x="0" y="0"/>
                <wp:positionH relativeFrom="column">
                  <wp:posOffset>1021080</wp:posOffset>
                </wp:positionH>
                <wp:positionV relativeFrom="paragraph">
                  <wp:posOffset>45910</wp:posOffset>
                </wp:positionV>
                <wp:extent cx="3600450" cy="759460"/>
                <wp:effectExtent l="0" t="0" r="0" b="2540"/>
                <wp:wrapNone/>
                <wp:docPr id="3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0" cy="759460"/>
                        </a:xfrm>
                        <a:prstGeom prst="rect">
                          <a:avLst/>
                        </a:prstGeom>
                        <a:noFill/>
                        <a:ln w="9525">
                          <a:noFill/>
                          <a:miter lim="800000"/>
                          <a:headEnd/>
                          <a:tailEnd/>
                        </a:ln>
                      </wps:spPr>
                      <wps:txbx>
                        <w:txbxContent>
                          <w:p w:rsidR="00067BCE" w:rsidRPr="00380713" w:rsidRDefault="00067BCE" w:rsidP="004A76BD">
                            <w:pPr>
                              <w:jc w:val="center"/>
                              <w:rPr>
                                <w:b/>
                                <w:color w:val="044C75"/>
                                <w:spacing w:val="-20"/>
                                <w:sz w:val="32"/>
                              </w:rPr>
                            </w:pPr>
                            <w:r w:rsidRPr="00380713">
                              <w:rPr>
                                <w:b/>
                                <w:color w:val="044C75"/>
                                <w:spacing w:val="-20"/>
                                <w:sz w:val="32"/>
                              </w:rPr>
                              <w:t>In the 2015-16 financial year details of 8,052 complaints consisting of 12,859 issues were submitted to HaDSCO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9" type="#_x0000_t202" style="position:absolute;margin-left:80.4pt;margin-top:3.6pt;width:283.5pt;height:59.8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" filled="f" stroked="f">
                <v:textbox>
                  <w:txbxContent>
                    <w:p w:rsidR="00067BCE" w:rsidRPr="00380713" w:rsidRDefault="00067BCE" w:rsidP="004A76BD">
                      <w:pPr>
                        <w:jc w:val="center"/>
                        <w:rPr>
                          <w:b/>
                          <w:color w:val="044C75"/>
                          <w:spacing w:val="-20"/>
                          <w:sz w:val="32"/>
                        </w:rPr>
                      </w:pPr>
                      <w:r w:rsidRPr="00380713">
                        <w:rPr>
                          <w:b/>
                          <w:color w:val="044C75"/>
                          <w:spacing w:val="-20"/>
                          <w:sz w:val="32"/>
                        </w:rPr>
                        <w:t>In the 2015-16 financial year details of 8,052 complaints consisting of 12,859 issues were submitted to HaDSCO</w:t>
                      </w:r>
                    </w:p>
                  </w:txbxContent>
                </v:textbox>
              </v:shape>
            </w:pict>
          </mc:Fallback>
        </mc:AlternateContent>
      </w:r>
    </w:p>
    <w:p w:rsidR="004A76BD" w:rsidRDefault="009D0DE6" w:rsidP="00EA01BB">
      <w:pPr>
        <w:spacing w:line="276" w:lineRule="auto"/>
      </w:pPr>
      <w:r>
        <w:rPr>
          <w:noProof/>
          <w:lang w:eastAsia="en-AU"/>
        </w:rPr>
        <mc:AlternateContent>
          <mc:Choice Requires="wps">
            <w:drawing>
              <wp:anchor distT="0" distB="0" distL="114300" distR="114300" simplePos="0" relativeHeight="251972608" behindDoc="0" locked="0" layoutInCell="1" allowOverlap="1" wp14:anchorId="586FD659" wp14:editId="557F053F">
                <wp:simplePos x="0" y="0"/>
                <wp:positionH relativeFrom="column">
                  <wp:posOffset>4239705</wp:posOffset>
                </wp:positionH>
                <wp:positionV relativeFrom="paragraph">
                  <wp:posOffset>120650</wp:posOffset>
                </wp:positionV>
                <wp:extent cx="695325" cy="723900"/>
                <wp:effectExtent l="0" t="0" r="0" b="0"/>
                <wp:wrapNone/>
                <wp:docPr id="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723900"/>
                        </a:xfrm>
                        <a:prstGeom prst="rect">
                          <a:avLst/>
                        </a:prstGeom>
                        <a:noFill/>
                        <a:ln w="9525">
                          <a:noFill/>
                          <a:miter lim="800000"/>
                          <a:headEnd/>
                          <a:tailEnd/>
                        </a:ln>
                      </wps:spPr>
                      <wps:txbx>
                        <w:txbxContent>
                          <w:p w:rsidR="00067BCE" w:rsidRPr="009D0DE6" w:rsidRDefault="00067BCE">
                            <w:pPr>
                              <w:rPr>
                                <w:sz w:val="48"/>
                              </w:rPr>
                            </w:pPr>
                            <w:r w:rsidRPr="009D0DE6">
                              <w:rPr>
                                <w:color w:val="FFFFFF" w:themeColor="background1"/>
                                <w:sz w:val="2"/>
                                <w:szCs w:val="2"/>
                              </w:rPr>
                              <w:t>“…</w:t>
                            </w:r>
                            <w:r w:rsidRPr="009D0DE6">
                              <w:rPr>
                                <w:color w:val="2487C4"/>
                                <w:sz w:val="180"/>
                                <w:szCs w:val="18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0" type="#_x0000_t202" style="position:absolute;margin-left:333.85pt;margin-top:9.5pt;width:54.75pt;height:57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" filled="f" stroked="f">
                <v:textbox>
                  <w:txbxContent>
                    <w:p w:rsidR="00067BCE" w:rsidRPr="009D0DE6" w:rsidRDefault="00067BCE">
                      <w:pPr>
                        <w:rPr>
                          <w:sz w:val="48"/>
                        </w:rPr>
                      </w:pPr>
                      <w:r w:rsidRPr="009D0DE6">
                        <w:rPr>
                          <w:color w:val="FFFFFF" w:themeColor="background1"/>
                          <w:sz w:val="2"/>
                          <w:szCs w:val="2"/>
                        </w:rPr>
                        <w:t>“…</w:t>
                      </w:r>
                      <w:r w:rsidRPr="009D0DE6">
                        <w:rPr>
                          <w:color w:val="2487C4"/>
                          <w:sz w:val="180"/>
                          <w:szCs w:val="180"/>
                        </w:rPr>
                        <w:t>”</w:t>
                      </w:r>
                    </w:p>
                  </w:txbxContent>
                </v:textbox>
              </v:shape>
            </w:pict>
          </mc:Fallback>
        </mc:AlternateContent>
      </w:r>
    </w:p>
    <w:p w:rsidR="004A76BD" w:rsidRDefault="004A76BD" w:rsidP="00EA01BB">
      <w:pPr>
        <w:spacing w:line="276" w:lineRule="auto"/>
      </w:pPr>
    </w:p>
    <w:p w:rsidR="006018C0" w:rsidRDefault="006018C0" w:rsidP="006018C0">
      <w:pPr>
        <w:spacing w:line="276" w:lineRule="auto"/>
        <w:jc w:val="center"/>
      </w:pPr>
    </w:p>
    <w:p w:rsidR="00802C88" w:rsidRDefault="00802C88" w:rsidP="00EA01BB">
      <w:pPr>
        <w:spacing w:line="276" w:lineRule="auto"/>
      </w:pPr>
    </w:p>
    <w:p w:rsidR="00380713" w:rsidRDefault="00380713" w:rsidP="00EA01BB">
      <w:pPr>
        <w:spacing w:line="276" w:lineRule="auto"/>
      </w:pPr>
    </w:p>
    <w:p w:rsidR="00802C88" w:rsidRDefault="00E13CE1" w:rsidP="00EA01BB">
      <w:pPr>
        <w:spacing w:line="276" w:lineRule="auto"/>
        <w:rPr>
          <w:b/>
          <w:color w:val="5F5F5F"/>
        </w:rPr>
      </w:pPr>
      <w:r>
        <w:rPr>
          <w:b/>
          <w:color w:val="5F5F5F"/>
        </w:rPr>
        <w:t xml:space="preserve">Figure 5: </w:t>
      </w:r>
      <w:r w:rsidR="00802C88" w:rsidRPr="00A26684">
        <w:rPr>
          <w:b/>
          <w:color w:val="5F5F5F"/>
        </w:rPr>
        <w:t xml:space="preserve">Who made complaints directly to the health </w:t>
      </w:r>
      <w:r w:rsidR="00F04658">
        <w:rPr>
          <w:b/>
          <w:color w:val="5F5F5F"/>
        </w:rPr>
        <w:t xml:space="preserve">service </w:t>
      </w:r>
      <w:r w:rsidR="00802C88" w:rsidRPr="00A26684">
        <w:rPr>
          <w:b/>
          <w:color w:val="5F5F5F"/>
        </w:rPr>
        <w:t>provider?</w:t>
      </w:r>
    </w:p>
    <w:p w:rsidR="001D14E7" w:rsidRPr="00A26684" w:rsidRDefault="001D14E7" w:rsidP="00EA01BB">
      <w:pPr>
        <w:spacing w:line="276" w:lineRule="auto"/>
        <w:rPr>
          <w:b/>
          <w:color w:val="5F5F5F"/>
        </w:rPr>
      </w:pPr>
      <w:r>
        <w:rPr>
          <w:noProof/>
          <w:lang w:eastAsia="en-AU"/>
        </w:rPr>
        <w:drawing>
          <wp:inline distT="0" distB="0" distL="0" distR="0" wp14:anchorId="04F937D4" wp14:editId="67DF6FBE">
            <wp:extent cx="5813946" cy="3111689"/>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1D14E7" w:rsidRDefault="001D14E7" w:rsidP="00096AE0">
      <w:pPr>
        <w:spacing w:line="276" w:lineRule="auto"/>
        <w:rPr>
          <w:b/>
          <w:color w:val="5F5F5F"/>
        </w:rPr>
      </w:pPr>
    </w:p>
    <w:p w:rsidR="00802C88" w:rsidRPr="0013333E" w:rsidRDefault="00802C88" w:rsidP="00096AE0">
      <w:pPr>
        <w:spacing w:line="276" w:lineRule="auto"/>
        <w:rPr>
          <w:b/>
          <w:color w:val="FF0000"/>
        </w:rPr>
      </w:pPr>
      <w:r w:rsidRPr="00E22D3F">
        <w:rPr>
          <w:b/>
          <w:color w:val="5F5F5F"/>
        </w:rPr>
        <w:t>What did people complain about?</w:t>
      </w:r>
    </w:p>
    <w:p w:rsidR="00F36889" w:rsidRPr="00F36889" w:rsidRDefault="0083327B" w:rsidP="00096AE0">
      <w:pPr>
        <w:pStyle w:val="ListParagraph"/>
        <w:numPr>
          <w:ilvl w:val="0"/>
          <w:numId w:val="5"/>
        </w:numPr>
        <w:spacing w:after="170" w:line="276" w:lineRule="auto"/>
      </w:pPr>
      <w:r>
        <w:t>Quality of clinical care:</w:t>
      </w:r>
      <w:r w:rsidR="00802C88" w:rsidRPr="00DF7E96">
        <w:t xml:space="preserve"> </w:t>
      </w:r>
      <w:r w:rsidR="00802C88" w:rsidRPr="00F36889">
        <w:rPr>
          <w:b/>
          <w:sz w:val="28"/>
        </w:rPr>
        <w:t>32%</w:t>
      </w:r>
    </w:p>
    <w:p w:rsidR="00802C88" w:rsidRPr="00DF7E96" w:rsidRDefault="0083327B" w:rsidP="00096AE0">
      <w:pPr>
        <w:pStyle w:val="ListParagraph"/>
        <w:numPr>
          <w:ilvl w:val="0"/>
          <w:numId w:val="5"/>
        </w:numPr>
        <w:spacing w:after="170" w:line="276" w:lineRule="auto"/>
      </w:pPr>
      <w:r>
        <w:t>Communication:</w:t>
      </w:r>
      <w:r w:rsidR="00802C88" w:rsidRPr="00DF7E96">
        <w:t xml:space="preserve"> </w:t>
      </w:r>
      <w:r w:rsidR="00802C88" w:rsidRPr="00F36889">
        <w:rPr>
          <w:b/>
          <w:sz w:val="28"/>
        </w:rPr>
        <w:t>21%</w:t>
      </w:r>
    </w:p>
    <w:p w:rsidR="00802C88" w:rsidRPr="00DF7E96" w:rsidRDefault="0083327B" w:rsidP="00096AE0">
      <w:pPr>
        <w:pStyle w:val="ListParagraph"/>
        <w:numPr>
          <w:ilvl w:val="0"/>
          <w:numId w:val="5"/>
        </w:numPr>
        <w:spacing w:after="170" w:line="276" w:lineRule="auto"/>
      </w:pPr>
      <w:r>
        <w:t>Access:</w:t>
      </w:r>
      <w:r w:rsidR="00802C88" w:rsidRPr="00DF7E96">
        <w:t xml:space="preserve"> </w:t>
      </w:r>
      <w:r w:rsidR="00802C88" w:rsidRPr="00DF7E96">
        <w:rPr>
          <w:b/>
          <w:sz w:val="28"/>
        </w:rPr>
        <w:t>16%</w:t>
      </w:r>
    </w:p>
    <w:p w:rsidR="00802C88" w:rsidRPr="00DF7E96" w:rsidRDefault="0083327B" w:rsidP="00096AE0">
      <w:pPr>
        <w:pStyle w:val="ListParagraph"/>
        <w:numPr>
          <w:ilvl w:val="0"/>
          <w:numId w:val="5"/>
        </w:numPr>
        <w:spacing w:after="170" w:line="276" w:lineRule="auto"/>
      </w:pPr>
      <w:r>
        <w:t>Rights, respect and dignity:</w:t>
      </w:r>
      <w:r w:rsidR="00802C88" w:rsidRPr="00DF7E96">
        <w:t xml:space="preserve"> </w:t>
      </w:r>
      <w:r w:rsidR="00802C88" w:rsidRPr="00DF7E96">
        <w:rPr>
          <w:b/>
          <w:sz w:val="28"/>
        </w:rPr>
        <w:t>10%</w:t>
      </w:r>
    </w:p>
    <w:p w:rsidR="00802C88" w:rsidRPr="00DF7E96" w:rsidRDefault="0083327B" w:rsidP="00096AE0">
      <w:pPr>
        <w:pStyle w:val="ListParagraph"/>
        <w:numPr>
          <w:ilvl w:val="0"/>
          <w:numId w:val="5"/>
        </w:numPr>
        <w:spacing w:after="170" w:line="276" w:lineRule="auto"/>
      </w:pPr>
      <w:r>
        <w:t xml:space="preserve">Corporate services: </w:t>
      </w:r>
      <w:r w:rsidR="00802C88" w:rsidRPr="00DF7E96">
        <w:rPr>
          <w:b/>
          <w:sz w:val="28"/>
        </w:rPr>
        <w:t xml:space="preserve">9%   </w:t>
      </w:r>
    </w:p>
    <w:p w:rsidR="00802C88" w:rsidRPr="00E22D3F" w:rsidRDefault="00802C88" w:rsidP="00096AE0">
      <w:pPr>
        <w:spacing w:line="276" w:lineRule="auto"/>
        <w:rPr>
          <w:b/>
          <w:color w:val="5F5F5F"/>
        </w:rPr>
      </w:pPr>
      <w:r w:rsidRPr="00E22D3F">
        <w:rPr>
          <w:b/>
          <w:color w:val="5F5F5F"/>
        </w:rPr>
        <w:t xml:space="preserve">Time taken to resolve complaints </w:t>
      </w:r>
    </w:p>
    <w:p w:rsidR="00802C88" w:rsidRPr="00DF7E96" w:rsidRDefault="00802C88" w:rsidP="00096AE0">
      <w:pPr>
        <w:pStyle w:val="ListParagraph"/>
        <w:numPr>
          <w:ilvl w:val="0"/>
          <w:numId w:val="7"/>
        </w:numPr>
        <w:spacing w:after="170" w:line="276" w:lineRule="auto"/>
        <w:rPr>
          <w:b/>
        </w:rPr>
      </w:pPr>
      <w:r w:rsidRPr="00DF7E96">
        <w:rPr>
          <w:b/>
          <w:sz w:val="28"/>
        </w:rPr>
        <w:t>75%</w:t>
      </w:r>
      <w:r w:rsidRPr="00DF7E96">
        <w:rPr>
          <w:sz w:val="28"/>
        </w:rPr>
        <w:t xml:space="preserve"> </w:t>
      </w:r>
      <w:r w:rsidRPr="00DF7E96">
        <w:t xml:space="preserve">of complaints </w:t>
      </w:r>
      <w:r w:rsidR="00A16852">
        <w:t xml:space="preserve">were </w:t>
      </w:r>
      <w:r w:rsidRPr="00DF7E96">
        <w:t>resolved within 30 days</w:t>
      </w:r>
    </w:p>
    <w:p w:rsidR="00802C88" w:rsidRPr="00E22D3F" w:rsidRDefault="00F04658" w:rsidP="00096AE0">
      <w:pPr>
        <w:spacing w:line="276" w:lineRule="auto"/>
        <w:rPr>
          <w:b/>
          <w:color w:val="5F5F5F"/>
        </w:rPr>
      </w:pPr>
      <w:r>
        <w:rPr>
          <w:b/>
          <w:color w:val="5F5F5F"/>
        </w:rPr>
        <w:t>Most common</w:t>
      </w:r>
      <w:r w:rsidR="00802C88" w:rsidRPr="00E22D3F">
        <w:rPr>
          <w:b/>
          <w:color w:val="5F5F5F"/>
        </w:rPr>
        <w:t xml:space="preserve"> outcomes achieved</w:t>
      </w:r>
    </w:p>
    <w:p w:rsidR="00802C88" w:rsidRPr="00DF7E96" w:rsidRDefault="0083327B" w:rsidP="00096AE0">
      <w:pPr>
        <w:pStyle w:val="ListParagraph"/>
        <w:numPr>
          <w:ilvl w:val="0"/>
          <w:numId w:val="6"/>
        </w:numPr>
        <w:spacing w:after="170" w:line="276" w:lineRule="auto"/>
      </w:pPr>
      <w:r>
        <w:t xml:space="preserve">Explanation provided: </w:t>
      </w:r>
      <w:r w:rsidR="00802C88" w:rsidRPr="00DF7E96">
        <w:rPr>
          <w:b/>
          <w:sz w:val="28"/>
        </w:rPr>
        <w:t>33%</w:t>
      </w:r>
    </w:p>
    <w:p w:rsidR="00802C88" w:rsidRPr="00DF7E96" w:rsidRDefault="0083327B" w:rsidP="00096AE0">
      <w:pPr>
        <w:pStyle w:val="ListParagraph"/>
        <w:numPr>
          <w:ilvl w:val="0"/>
          <w:numId w:val="6"/>
        </w:numPr>
        <w:spacing w:after="170" w:line="276" w:lineRule="auto"/>
      </w:pPr>
      <w:r>
        <w:t>Apology provided:</w:t>
      </w:r>
      <w:r w:rsidR="00802C88" w:rsidRPr="00DF7E96">
        <w:t xml:space="preserve"> </w:t>
      </w:r>
      <w:r w:rsidR="00802C88" w:rsidRPr="00DF7E96">
        <w:rPr>
          <w:b/>
          <w:sz w:val="28"/>
        </w:rPr>
        <w:t>25%</w:t>
      </w:r>
    </w:p>
    <w:p w:rsidR="00802C88" w:rsidRPr="00DF7E96" w:rsidRDefault="0083327B" w:rsidP="00096AE0">
      <w:pPr>
        <w:pStyle w:val="ListParagraph"/>
        <w:numPr>
          <w:ilvl w:val="0"/>
          <w:numId w:val="6"/>
        </w:numPr>
        <w:spacing w:after="170" w:line="276" w:lineRule="auto"/>
      </w:pPr>
      <w:r>
        <w:t xml:space="preserve">Concern registered: </w:t>
      </w:r>
      <w:r w:rsidR="00802C88" w:rsidRPr="00DF7E96">
        <w:rPr>
          <w:b/>
          <w:sz w:val="28"/>
        </w:rPr>
        <w:t>18%</w:t>
      </w:r>
    </w:p>
    <w:p w:rsidR="002E3126" w:rsidRDefault="002E3126" w:rsidP="00A26684">
      <w:pPr>
        <w:pStyle w:val="Subheadlines"/>
        <w:spacing w:line="276" w:lineRule="auto"/>
        <w:rPr>
          <w:rFonts w:eastAsia="Times New Roman" w:cs="Arial"/>
          <w:color w:val="5F5F5F"/>
          <w:sz w:val="24"/>
          <w:szCs w:val="24"/>
        </w:rPr>
      </w:pPr>
    </w:p>
    <w:p w:rsidR="00B9098E" w:rsidRDefault="00003DF1" w:rsidP="00A26684">
      <w:pPr>
        <w:pStyle w:val="Subheadlines"/>
        <w:spacing w:line="276" w:lineRule="auto"/>
        <w:rPr>
          <w:rFonts w:eastAsia="Times New Roman" w:cs="Arial"/>
          <w:color w:val="5F5F5F"/>
          <w:sz w:val="24"/>
          <w:szCs w:val="24"/>
        </w:rPr>
      </w:pPr>
      <w:r w:rsidRPr="00003DF1">
        <w:rPr>
          <w:noProof/>
          <w:lang w:eastAsia="en-AU"/>
        </w:rPr>
        <w:lastRenderedPageBreak/>
        <mc:AlternateContent>
          <mc:Choice Requires="wps">
            <w:drawing>
              <wp:anchor distT="0" distB="0" distL="114300" distR="114300" simplePos="0" relativeHeight="252019712" behindDoc="0" locked="0" layoutInCell="1" allowOverlap="1" wp14:anchorId="01CEC0EA" wp14:editId="73CB9244">
                <wp:simplePos x="0" y="0"/>
                <wp:positionH relativeFrom="column">
                  <wp:posOffset>3763645</wp:posOffset>
                </wp:positionH>
                <wp:positionV relativeFrom="paragraph">
                  <wp:posOffset>258445</wp:posOffset>
                </wp:positionV>
                <wp:extent cx="1712595" cy="400050"/>
                <wp:effectExtent l="0" t="0" r="0" b="0"/>
                <wp:wrapNone/>
                <wp:docPr id="550" name="TextBox 56"/>
                <wp:cNvGraphicFramePr/>
                <a:graphic xmlns:a="http://schemas.openxmlformats.org/drawingml/2006/main">
                  <a:graphicData uri="http://schemas.microsoft.com/office/word/2010/wordprocessingShape">
                    <wps:wsp>
                      <wps:cNvSpPr txBox="1"/>
                      <wps:spPr>
                        <a:xfrm>
                          <a:off x="0" y="0"/>
                          <a:ext cx="1712595" cy="400050"/>
                        </a:xfrm>
                        <a:prstGeom prst="rect">
                          <a:avLst/>
                        </a:prstGeom>
                        <a:noFill/>
                      </wps:spPr>
                      <wps:txbx>
                        <w:txbxContent>
                          <w:p w:rsidR="00067BCE" w:rsidRDefault="00067BCE" w:rsidP="00003DF1">
                            <w:pPr>
                              <w:pStyle w:val="NormalWeb"/>
                              <w:spacing w:after="0"/>
                              <w:jc w:val="center"/>
                            </w:pPr>
                            <w:r>
                              <w:rPr>
                                <w:rFonts w:asciiTheme="minorHAnsi" w:hAnsi="Calibri" w:cstheme="minorBidi"/>
                                <w:b/>
                                <w:bCs/>
                                <w:color w:val="FFFFFF" w:themeColor="background1"/>
                                <w:spacing w:val="-32"/>
                                <w:kern w:val="24"/>
                                <w:sz w:val="40"/>
                                <w:szCs w:val="40"/>
                              </w:rPr>
                              <w:t>Not-for-profit</w:t>
                            </w:r>
                          </w:p>
                        </w:txbxContent>
                      </wps:txbx>
                      <wps:bodyPr wrap="square" rtlCol="0">
                        <a:spAutoFit/>
                      </wps:bodyPr>
                    </wps:wsp>
                  </a:graphicData>
                </a:graphic>
              </wp:anchor>
            </w:drawing>
          </mc:Choice>
          <mc:Fallback>
            <w:pict>
              <v:shape id="TextBox 56" o:spid="_x0000_s1071" type="#_x0000_t202" style="position:absolute;margin-left:296.35pt;margin-top:20.35pt;width:134.85pt;height:31.5pt;z-index:252019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" filled="f" stroked="f">
                <v:textbox style="mso-fit-shape-to-text:t">
                  <w:txbxContent>
                    <w:p w:rsidR="00067BCE" w:rsidRDefault="00067BCE" w:rsidP="00003DF1">
                      <w:pPr>
                        <w:pStyle w:val="NormalWeb"/>
                        <w:spacing w:after="0"/>
                        <w:jc w:val="center"/>
                      </w:pPr>
                      <w:r>
                        <w:rPr>
                          <w:rFonts w:asciiTheme="minorHAnsi" w:hAnsi="Calibri" w:cstheme="minorBidi"/>
                          <w:b/>
                          <w:bCs/>
                          <w:color w:val="FFFFFF" w:themeColor="background1"/>
                          <w:spacing w:val="-32"/>
                          <w:kern w:val="24"/>
                          <w:sz w:val="40"/>
                          <w:szCs w:val="40"/>
                        </w:rPr>
                        <w:t>Not-for-profit</w:t>
                      </w:r>
                    </w:p>
                  </w:txbxContent>
                </v:textbox>
              </v:shape>
            </w:pict>
          </mc:Fallback>
        </mc:AlternateContent>
      </w:r>
      <w:r w:rsidRPr="00003DF1">
        <w:rPr>
          <w:noProof/>
          <w:lang w:eastAsia="en-AU"/>
        </w:rPr>
        <mc:AlternateContent>
          <mc:Choice Requires="wps">
            <w:drawing>
              <wp:anchor distT="0" distB="0" distL="114300" distR="114300" simplePos="0" relativeHeight="252018688" behindDoc="0" locked="0" layoutInCell="1" allowOverlap="1" wp14:anchorId="63B742EC" wp14:editId="088F510C">
                <wp:simplePos x="0" y="0"/>
                <wp:positionH relativeFrom="column">
                  <wp:posOffset>2055495</wp:posOffset>
                </wp:positionH>
                <wp:positionV relativeFrom="paragraph">
                  <wp:posOffset>226695</wp:posOffset>
                </wp:positionV>
                <wp:extent cx="1712595" cy="400050"/>
                <wp:effectExtent l="0" t="0" r="0" b="0"/>
                <wp:wrapNone/>
                <wp:docPr id="549" name="TextBox 54"/>
                <wp:cNvGraphicFramePr/>
                <a:graphic xmlns:a="http://schemas.openxmlformats.org/drawingml/2006/main">
                  <a:graphicData uri="http://schemas.microsoft.com/office/word/2010/wordprocessingShape">
                    <wps:wsp>
                      <wps:cNvSpPr txBox="1"/>
                      <wps:spPr>
                        <a:xfrm>
                          <a:off x="0" y="0"/>
                          <a:ext cx="1712595" cy="400050"/>
                        </a:xfrm>
                        <a:prstGeom prst="rect">
                          <a:avLst/>
                        </a:prstGeom>
                        <a:noFill/>
                      </wps:spPr>
                      <wps:txbx>
                        <w:txbxContent>
                          <w:p w:rsidR="00067BCE" w:rsidRDefault="00067BCE" w:rsidP="00003DF1">
                            <w:pPr>
                              <w:pStyle w:val="NormalWeb"/>
                              <w:spacing w:after="0"/>
                              <w:jc w:val="center"/>
                            </w:pPr>
                            <w:r>
                              <w:rPr>
                                <w:rFonts w:asciiTheme="minorHAnsi" w:hAnsi="Calibri" w:cstheme="minorBidi"/>
                                <w:b/>
                                <w:bCs/>
                                <w:color w:val="FFFFFF" w:themeColor="background1"/>
                                <w:spacing w:val="-32"/>
                                <w:kern w:val="24"/>
                                <w:sz w:val="40"/>
                                <w:szCs w:val="40"/>
                              </w:rPr>
                              <w:t>Private</w:t>
                            </w:r>
                          </w:p>
                        </w:txbxContent>
                      </wps:txbx>
                      <wps:bodyPr wrap="square" rtlCol="0">
                        <a:spAutoFit/>
                      </wps:bodyPr>
                    </wps:wsp>
                  </a:graphicData>
                </a:graphic>
              </wp:anchor>
            </w:drawing>
          </mc:Choice>
          <mc:Fallback>
            <w:pict>
              <v:shape id="TextBox 54" o:spid="_x0000_s1072" type="#_x0000_t202" style="position:absolute;margin-left:161.85pt;margin-top:17.85pt;width:134.85pt;height:31.5pt;z-index:252018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" filled="f" stroked="f">
                <v:textbox style="mso-fit-shape-to-text:t">
                  <w:txbxContent>
                    <w:p w:rsidR="00067BCE" w:rsidRDefault="00067BCE" w:rsidP="00003DF1">
                      <w:pPr>
                        <w:pStyle w:val="NormalWeb"/>
                        <w:spacing w:after="0"/>
                        <w:jc w:val="center"/>
                      </w:pPr>
                      <w:r>
                        <w:rPr>
                          <w:rFonts w:asciiTheme="minorHAnsi" w:hAnsi="Calibri" w:cstheme="minorBidi"/>
                          <w:b/>
                          <w:bCs/>
                          <w:color w:val="FFFFFF" w:themeColor="background1"/>
                          <w:spacing w:val="-32"/>
                          <w:kern w:val="24"/>
                          <w:sz w:val="40"/>
                          <w:szCs w:val="40"/>
                        </w:rPr>
                        <w:t>Private</w:t>
                      </w:r>
                    </w:p>
                  </w:txbxContent>
                </v:textbox>
              </v:shape>
            </w:pict>
          </mc:Fallback>
        </mc:AlternateContent>
      </w:r>
      <w:r w:rsidRPr="00003DF1">
        <w:rPr>
          <w:noProof/>
          <w:lang w:eastAsia="en-AU"/>
        </w:rPr>
        <mc:AlternateContent>
          <mc:Choice Requires="wps">
            <w:drawing>
              <wp:anchor distT="0" distB="0" distL="114300" distR="114300" simplePos="0" relativeHeight="252017664" behindDoc="0" locked="0" layoutInCell="1" allowOverlap="1" wp14:anchorId="7D24EFC1" wp14:editId="0D0EBA60">
                <wp:simplePos x="0" y="0"/>
                <wp:positionH relativeFrom="column">
                  <wp:posOffset>327660</wp:posOffset>
                </wp:positionH>
                <wp:positionV relativeFrom="paragraph">
                  <wp:posOffset>226695</wp:posOffset>
                </wp:positionV>
                <wp:extent cx="1712595" cy="400050"/>
                <wp:effectExtent l="0" t="0" r="0" b="0"/>
                <wp:wrapNone/>
                <wp:docPr id="548" name="TextBox 52"/>
                <wp:cNvGraphicFramePr/>
                <a:graphic xmlns:a="http://schemas.openxmlformats.org/drawingml/2006/main">
                  <a:graphicData uri="http://schemas.microsoft.com/office/word/2010/wordprocessingShape">
                    <wps:wsp>
                      <wps:cNvSpPr txBox="1"/>
                      <wps:spPr>
                        <a:xfrm>
                          <a:off x="0" y="0"/>
                          <a:ext cx="1712595" cy="400050"/>
                        </a:xfrm>
                        <a:prstGeom prst="rect">
                          <a:avLst/>
                        </a:prstGeom>
                        <a:noFill/>
                      </wps:spPr>
                      <wps:txbx>
                        <w:txbxContent>
                          <w:p w:rsidR="00067BCE" w:rsidRDefault="00067BCE" w:rsidP="00003DF1">
                            <w:pPr>
                              <w:pStyle w:val="NormalWeb"/>
                              <w:spacing w:after="0"/>
                              <w:jc w:val="center"/>
                            </w:pPr>
                            <w:r>
                              <w:rPr>
                                <w:rFonts w:asciiTheme="minorHAnsi" w:hAnsi="Calibri" w:cstheme="minorBidi"/>
                                <w:b/>
                                <w:bCs/>
                                <w:color w:val="FFFFFF" w:themeColor="background1"/>
                                <w:spacing w:val="-32"/>
                                <w:kern w:val="24"/>
                                <w:sz w:val="40"/>
                                <w:szCs w:val="40"/>
                              </w:rPr>
                              <w:t>Public</w:t>
                            </w:r>
                          </w:p>
                        </w:txbxContent>
                      </wps:txbx>
                      <wps:bodyPr wrap="square" rtlCol="0">
                        <a:spAutoFit/>
                      </wps:bodyPr>
                    </wps:wsp>
                  </a:graphicData>
                </a:graphic>
              </wp:anchor>
            </w:drawing>
          </mc:Choice>
          <mc:Fallback>
            <w:pict>
              <v:shape id="TextBox 52" o:spid="_x0000_s1073" type="#_x0000_t202" style="position:absolute;margin-left:25.8pt;margin-top:17.85pt;width:134.85pt;height:31.5pt;z-index:252017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" filled="f" stroked="f">
                <v:textbox style="mso-fit-shape-to-text:t">
                  <w:txbxContent>
                    <w:p w:rsidR="00067BCE" w:rsidRDefault="00067BCE" w:rsidP="00003DF1">
                      <w:pPr>
                        <w:pStyle w:val="NormalWeb"/>
                        <w:spacing w:after="0"/>
                        <w:jc w:val="center"/>
                      </w:pPr>
                      <w:r>
                        <w:rPr>
                          <w:rFonts w:asciiTheme="minorHAnsi" w:hAnsi="Calibri" w:cstheme="minorBidi"/>
                          <w:b/>
                          <w:bCs/>
                          <w:color w:val="FFFFFF" w:themeColor="background1"/>
                          <w:spacing w:val="-32"/>
                          <w:kern w:val="24"/>
                          <w:sz w:val="40"/>
                          <w:szCs w:val="40"/>
                        </w:rPr>
                        <w:t>Public</w:t>
                      </w:r>
                    </w:p>
                  </w:txbxContent>
                </v:textbox>
              </v:shape>
            </w:pict>
          </mc:Fallback>
        </mc:AlternateContent>
      </w:r>
      <w:r w:rsidRPr="00003DF1">
        <w:rPr>
          <w:noProof/>
          <w:lang w:eastAsia="en-AU"/>
        </w:rPr>
        <mc:AlternateContent>
          <mc:Choice Requires="wps">
            <w:drawing>
              <wp:anchor distT="0" distB="0" distL="114300" distR="114300" simplePos="0" relativeHeight="252016640" behindDoc="0" locked="0" layoutInCell="1" allowOverlap="1" wp14:anchorId="0910A0B6" wp14:editId="5DF2238F">
                <wp:simplePos x="0" y="0"/>
                <wp:positionH relativeFrom="column">
                  <wp:posOffset>327660</wp:posOffset>
                </wp:positionH>
                <wp:positionV relativeFrom="paragraph">
                  <wp:posOffset>299085</wp:posOffset>
                </wp:positionV>
                <wp:extent cx="1727835" cy="289560"/>
                <wp:effectExtent l="0" t="0" r="5715" b="0"/>
                <wp:wrapNone/>
                <wp:docPr id="547" name="Rectangle 50"/>
                <wp:cNvGraphicFramePr/>
                <a:graphic xmlns:a="http://schemas.openxmlformats.org/drawingml/2006/main">
                  <a:graphicData uri="http://schemas.microsoft.com/office/word/2010/wordprocessingShape">
                    <wps:wsp>
                      <wps:cNvSpPr/>
                      <wps:spPr>
                        <a:xfrm>
                          <a:off x="0" y="0"/>
                          <a:ext cx="1727835" cy="289560"/>
                        </a:xfrm>
                        <a:prstGeom prst="rect">
                          <a:avLst/>
                        </a:prstGeom>
                        <a:solidFill>
                          <a:srgbClr val="044C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0" o:spid="_x0000_s1026" style="position:absolute;margin-left:25.8pt;margin-top:23.55pt;width:136.05pt;height:22.8pt;z-index:252016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" fillcolor="#044c75" stroked="f" strokeweight="2pt"/>
            </w:pict>
          </mc:Fallback>
        </mc:AlternateContent>
      </w:r>
      <w:r w:rsidRPr="00003DF1">
        <w:rPr>
          <w:noProof/>
          <w:lang w:eastAsia="en-AU"/>
        </w:rPr>
        <mc:AlternateContent>
          <mc:Choice Requires="wps">
            <w:drawing>
              <wp:anchor distT="0" distB="0" distL="114300" distR="114300" simplePos="0" relativeHeight="252015616" behindDoc="0" locked="0" layoutInCell="1" allowOverlap="1" wp14:anchorId="2D4AFCB1" wp14:editId="30CCE0AD">
                <wp:simplePos x="0" y="0"/>
                <wp:positionH relativeFrom="column">
                  <wp:posOffset>3783965</wp:posOffset>
                </wp:positionH>
                <wp:positionV relativeFrom="paragraph">
                  <wp:posOffset>299085</wp:posOffset>
                </wp:positionV>
                <wp:extent cx="1727835" cy="289560"/>
                <wp:effectExtent l="0" t="0" r="5715" b="0"/>
                <wp:wrapNone/>
                <wp:docPr id="546" name="Rectangle 49"/>
                <wp:cNvGraphicFramePr/>
                <a:graphic xmlns:a="http://schemas.openxmlformats.org/drawingml/2006/main">
                  <a:graphicData uri="http://schemas.microsoft.com/office/word/2010/wordprocessingShape">
                    <wps:wsp>
                      <wps:cNvSpPr/>
                      <wps:spPr>
                        <a:xfrm>
                          <a:off x="0" y="0"/>
                          <a:ext cx="1727835" cy="289560"/>
                        </a:xfrm>
                        <a:prstGeom prst="rect">
                          <a:avLst/>
                        </a:prstGeom>
                        <a:solidFill>
                          <a:srgbClr val="2487C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9" o:spid="_x0000_s1026" style="position:absolute;margin-left:297.95pt;margin-top:23.55pt;width:136.05pt;height:22.8pt;z-index:252015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" fillcolor="#2487c4" stroked="f" strokeweight="2pt"/>
            </w:pict>
          </mc:Fallback>
        </mc:AlternateContent>
      </w:r>
      <w:r w:rsidRPr="00003DF1">
        <w:rPr>
          <w:noProof/>
          <w:lang w:eastAsia="en-AU"/>
        </w:rPr>
        <mc:AlternateContent>
          <mc:Choice Requires="wps">
            <w:drawing>
              <wp:anchor distT="0" distB="0" distL="114300" distR="114300" simplePos="0" relativeHeight="252014592" behindDoc="0" locked="0" layoutInCell="1" allowOverlap="1" wp14:anchorId="3ED4268A" wp14:editId="6BD73FDE">
                <wp:simplePos x="0" y="0"/>
                <wp:positionH relativeFrom="column">
                  <wp:posOffset>2055495</wp:posOffset>
                </wp:positionH>
                <wp:positionV relativeFrom="paragraph">
                  <wp:posOffset>297815</wp:posOffset>
                </wp:positionV>
                <wp:extent cx="1727835" cy="289560"/>
                <wp:effectExtent l="0" t="0" r="5715" b="0"/>
                <wp:wrapNone/>
                <wp:docPr id="545" name="Rectangle 48"/>
                <wp:cNvGraphicFramePr/>
                <a:graphic xmlns:a="http://schemas.openxmlformats.org/drawingml/2006/main">
                  <a:graphicData uri="http://schemas.microsoft.com/office/word/2010/wordprocessingShape">
                    <wps:wsp>
                      <wps:cNvSpPr/>
                      <wps:spPr>
                        <a:xfrm>
                          <a:off x="0" y="0"/>
                          <a:ext cx="1727835" cy="289560"/>
                        </a:xfrm>
                        <a:prstGeom prst="rect">
                          <a:avLst/>
                        </a:prstGeom>
                        <a:solidFill>
                          <a:srgbClr val="1168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8" o:spid="_x0000_s1026" style="position:absolute;margin-left:161.85pt;margin-top:23.45pt;width:136.05pt;height:22.8pt;z-index:252014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" fillcolor="#1168a9" stroked="f" strokeweight="2pt"/>
            </w:pict>
          </mc:Fallback>
        </mc:AlternateContent>
      </w:r>
      <w:r w:rsidR="00802C88" w:rsidRPr="00E22D3F">
        <w:rPr>
          <w:rFonts w:eastAsia="Times New Roman" w:cs="Arial"/>
          <w:color w:val="5F5F5F"/>
          <w:sz w:val="24"/>
          <w:szCs w:val="24"/>
        </w:rPr>
        <w:t xml:space="preserve"> A summary of each sector </w:t>
      </w:r>
    </w:p>
    <w:p w:rsidR="00003DF1" w:rsidRDefault="00003DF1" w:rsidP="00003DF1"/>
    <w:p w:rsidR="00003DF1" w:rsidRDefault="00663D59" w:rsidP="00003DF1">
      <w:r w:rsidRPr="00003DF1">
        <w:rPr>
          <w:noProof/>
          <w:lang w:eastAsia="en-AU"/>
        </w:rPr>
        <mc:AlternateContent>
          <mc:Choice Requires="wps">
            <w:drawing>
              <wp:anchor distT="0" distB="0" distL="114300" distR="114300" simplePos="0" relativeHeight="252013568" behindDoc="0" locked="0" layoutInCell="1" allowOverlap="1" wp14:anchorId="3BBA0948" wp14:editId="6B02DCB4">
                <wp:simplePos x="0" y="0"/>
                <wp:positionH relativeFrom="column">
                  <wp:posOffset>3791585</wp:posOffset>
                </wp:positionH>
                <wp:positionV relativeFrom="paragraph">
                  <wp:posOffset>99695</wp:posOffset>
                </wp:positionV>
                <wp:extent cx="1710055" cy="1280160"/>
                <wp:effectExtent l="0" t="0" r="0" b="0"/>
                <wp:wrapNone/>
                <wp:docPr id="15" name="TextBox 14"/>
                <wp:cNvGraphicFramePr/>
                <a:graphic xmlns:a="http://schemas.openxmlformats.org/drawingml/2006/main">
                  <a:graphicData uri="http://schemas.microsoft.com/office/word/2010/wordprocessingShape">
                    <wps:wsp>
                      <wps:cNvSpPr txBox="1"/>
                      <wps:spPr>
                        <a:xfrm>
                          <a:off x="0" y="0"/>
                          <a:ext cx="1710055" cy="1280160"/>
                        </a:xfrm>
                        <a:prstGeom prst="rect">
                          <a:avLst/>
                        </a:prstGeom>
                        <a:noFill/>
                      </wps:spPr>
                      <wps:txbx>
                        <w:txbxContent>
                          <w:p w:rsidR="00067BCE" w:rsidRDefault="00067BCE" w:rsidP="00003DF1">
                            <w:pPr>
                              <w:pStyle w:val="NormalWeb"/>
                              <w:spacing w:after="0"/>
                              <w:rPr>
                                <w:rFonts w:ascii="Arial" w:hAnsi="Arial" w:cs="Arial"/>
                                <w:color w:val="2487C4"/>
                                <w:kern w:val="24"/>
                              </w:rPr>
                            </w:pPr>
                            <w:r>
                              <w:rPr>
                                <w:rFonts w:ascii="Arial" w:hAnsi="Arial" w:cs="Arial"/>
                                <w:b/>
                                <w:bCs/>
                                <w:color w:val="2487C4"/>
                                <w:kern w:val="24"/>
                              </w:rPr>
                              <w:t>219</w:t>
                            </w:r>
                            <w:r>
                              <w:rPr>
                                <w:rFonts w:ascii="Arial" w:hAnsi="Arial" w:cs="Arial"/>
                                <w:color w:val="2487C4"/>
                                <w:kern w:val="24"/>
                              </w:rPr>
                              <w:t xml:space="preserve"> complaints</w:t>
                            </w:r>
                          </w:p>
                          <w:p w:rsidR="00067BCE" w:rsidRDefault="00067BCE" w:rsidP="00003DF1">
                            <w:pPr>
                              <w:pStyle w:val="NormalWeb"/>
                              <w:spacing w:after="0"/>
                            </w:pPr>
                          </w:p>
                          <w:p w:rsidR="00067BCE" w:rsidRDefault="00067BCE" w:rsidP="00003DF1">
                            <w:pPr>
                              <w:pStyle w:val="NormalWeb"/>
                              <w:spacing w:after="0"/>
                              <w:rPr>
                                <w:rFonts w:ascii="Arial" w:hAnsi="Arial" w:cs="Arial"/>
                                <w:color w:val="2487C4"/>
                                <w:kern w:val="24"/>
                              </w:rPr>
                            </w:pPr>
                            <w:r>
                              <w:rPr>
                                <w:rFonts w:ascii="Arial" w:hAnsi="Arial" w:cs="Arial"/>
                                <w:b/>
                                <w:bCs/>
                                <w:color w:val="2487C4"/>
                                <w:kern w:val="24"/>
                              </w:rPr>
                              <w:t>427</w:t>
                            </w:r>
                            <w:r>
                              <w:rPr>
                                <w:rFonts w:ascii="Arial" w:hAnsi="Arial" w:cs="Arial"/>
                                <w:color w:val="2487C4"/>
                                <w:kern w:val="24"/>
                              </w:rPr>
                              <w:t xml:space="preserve"> issues</w:t>
                            </w:r>
                          </w:p>
                          <w:p w:rsidR="00067BCE" w:rsidRDefault="00067BCE" w:rsidP="00003DF1">
                            <w:pPr>
                              <w:pStyle w:val="NormalWeb"/>
                              <w:spacing w:after="0"/>
                            </w:pPr>
                          </w:p>
                          <w:p w:rsidR="00067BCE" w:rsidRDefault="00067BCE" w:rsidP="00003DF1">
                            <w:pPr>
                              <w:pStyle w:val="NormalWeb"/>
                              <w:spacing w:after="0"/>
                            </w:pPr>
                            <w:r>
                              <w:rPr>
                                <w:rFonts w:ascii="Arial" w:hAnsi="Arial" w:cs="Arial"/>
                                <w:color w:val="2487C4"/>
                                <w:kern w:val="24"/>
                              </w:rPr>
                              <w:t xml:space="preserve">Average </w:t>
                            </w:r>
                            <w:r>
                              <w:rPr>
                                <w:rFonts w:ascii="Arial" w:hAnsi="Arial" w:cs="Arial"/>
                                <w:b/>
                                <w:bCs/>
                                <w:color w:val="2487C4"/>
                                <w:kern w:val="24"/>
                              </w:rPr>
                              <w:t>1.9</w:t>
                            </w:r>
                            <w:r>
                              <w:rPr>
                                <w:rFonts w:ascii="Arial" w:hAnsi="Arial" w:cs="Arial"/>
                                <w:color w:val="2487C4"/>
                                <w:kern w:val="24"/>
                              </w:rPr>
                              <w:t xml:space="preserve"> issues per complaint</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TextBox 14" o:spid="_x0000_s1074" type="#_x0000_t202" style="position:absolute;margin-left:298.55pt;margin-top:7.85pt;width:134.65pt;height:100.8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" filled="f" stroked="f">
                <v:textbox>
                  <w:txbxContent>
                    <w:p w:rsidR="00067BCE" w:rsidRDefault="00067BCE" w:rsidP="00003DF1">
                      <w:pPr>
                        <w:pStyle w:val="NormalWeb"/>
                        <w:spacing w:after="0"/>
                        <w:rPr>
                          <w:rFonts w:ascii="Arial" w:hAnsi="Arial" w:cs="Arial"/>
                          <w:color w:val="2487C4"/>
                          <w:kern w:val="24"/>
                        </w:rPr>
                      </w:pPr>
                      <w:r>
                        <w:rPr>
                          <w:rFonts w:ascii="Arial" w:hAnsi="Arial" w:cs="Arial"/>
                          <w:b/>
                          <w:bCs/>
                          <w:color w:val="2487C4"/>
                          <w:kern w:val="24"/>
                        </w:rPr>
                        <w:t>219</w:t>
                      </w:r>
                      <w:r>
                        <w:rPr>
                          <w:rFonts w:ascii="Arial" w:hAnsi="Arial" w:cs="Arial"/>
                          <w:color w:val="2487C4"/>
                          <w:kern w:val="24"/>
                        </w:rPr>
                        <w:t xml:space="preserve"> complaints</w:t>
                      </w:r>
                    </w:p>
                    <w:p w:rsidR="00067BCE" w:rsidRDefault="00067BCE" w:rsidP="00003DF1">
                      <w:pPr>
                        <w:pStyle w:val="NormalWeb"/>
                        <w:spacing w:after="0"/>
                      </w:pPr>
                    </w:p>
                    <w:p w:rsidR="00067BCE" w:rsidRDefault="00067BCE" w:rsidP="00003DF1">
                      <w:pPr>
                        <w:pStyle w:val="NormalWeb"/>
                        <w:spacing w:after="0"/>
                        <w:rPr>
                          <w:rFonts w:ascii="Arial" w:hAnsi="Arial" w:cs="Arial"/>
                          <w:color w:val="2487C4"/>
                          <w:kern w:val="24"/>
                        </w:rPr>
                      </w:pPr>
                      <w:r>
                        <w:rPr>
                          <w:rFonts w:ascii="Arial" w:hAnsi="Arial" w:cs="Arial"/>
                          <w:b/>
                          <w:bCs/>
                          <w:color w:val="2487C4"/>
                          <w:kern w:val="24"/>
                        </w:rPr>
                        <w:t>427</w:t>
                      </w:r>
                      <w:r>
                        <w:rPr>
                          <w:rFonts w:ascii="Arial" w:hAnsi="Arial" w:cs="Arial"/>
                          <w:color w:val="2487C4"/>
                          <w:kern w:val="24"/>
                        </w:rPr>
                        <w:t xml:space="preserve"> issues</w:t>
                      </w:r>
                    </w:p>
                    <w:p w:rsidR="00067BCE" w:rsidRDefault="00067BCE" w:rsidP="00003DF1">
                      <w:pPr>
                        <w:pStyle w:val="NormalWeb"/>
                        <w:spacing w:after="0"/>
                      </w:pPr>
                    </w:p>
                    <w:p w:rsidR="00067BCE" w:rsidRDefault="00067BCE" w:rsidP="00003DF1">
                      <w:pPr>
                        <w:pStyle w:val="NormalWeb"/>
                        <w:spacing w:after="0"/>
                      </w:pPr>
                      <w:r>
                        <w:rPr>
                          <w:rFonts w:ascii="Arial" w:hAnsi="Arial" w:cs="Arial"/>
                          <w:color w:val="2487C4"/>
                          <w:kern w:val="24"/>
                        </w:rPr>
                        <w:t xml:space="preserve">Average </w:t>
                      </w:r>
                      <w:r>
                        <w:rPr>
                          <w:rFonts w:ascii="Arial" w:hAnsi="Arial" w:cs="Arial"/>
                          <w:b/>
                          <w:bCs/>
                          <w:color w:val="2487C4"/>
                          <w:kern w:val="24"/>
                        </w:rPr>
                        <w:t>1.9</w:t>
                      </w:r>
                      <w:r>
                        <w:rPr>
                          <w:rFonts w:ascii="Arial" w:hAnsi="Arial" w:cs="Arial"/>
                          <w:color w:val="2487C4"/>
                          <w:kern w:val="24"/>
                        </w:rPr>
                        <w:t xml:space="preserve"> issues per complaint</w:t>
                      </w:r>
                    </w:p>
                  </w:txbxContent>
                </v:textbox>
              </v:shape>
            </w:pict>
          </mc:Fallback>
        </mc:AlternateContent>
      </w:r>
      <w:r w:rsidRPr="00003DF1">
        <w:rPr>
          <w:noProof/>
          <w:lang w:eastAsia="en-AU"/>
        </w:rPr>
        <mc:AlternateContent>
          <mc:Choice Requires="wps">
            <w:drawing>
              <wp:anchor distT="0" distB="0" distL="114300" distR="114300" simplePos="0" relativeHeight="252008448" behindDoc="0" locked="0" layoutInCell="1" allowOverlap="1" wp14:anchorId="67D9E584" wp14:editId="2D46EA05">
                <wp:simplePos x="0" y="0"/>
                <wp:positionH relativeFrom="column">
                  <wp:posOffset>2059940</wp:posOffset>
                </wp:positionH>
                <wp:positionV relativeFrom="paragraph">
                  <wp:posOffset>99695</wp:posOffset>
                </wp:positionV>
                <wp:extent cx="1727835" cy="1280160"/>
                <wp:effectExtent l="0" t="0" r="0" b="0"/>
                <wp:wrapNone/>
                <wp:docPr id="14" name="TextBox 13"/>
                <wp:cNvGraphicFramePr/>
                <a:graphic xmlns:a="http://schemas.openxmlformats.org/drawingml/2006/main">
                  <a:graphicData uri="http://schemas.microsoft.com/office/word/2010/wordprocessingShape">
                    <wps:wsp>
                      <wps:cNvSpPr txBox="1"/>
                      <wps:spPr>
                        <a:xfrm>
                          <a:off x="0" y="0"/>
                          <a:ext cx="1727835" cy="1280160"/>
                        </a:xfrm>
                        <a:prstGeom prst="rect">
                          <a:avLst/>
                        </a:prstGeom>
                        <a:noFill/>
                      </wps:spPr>
                      <wps:txbx>
                        <w:txbxContent>
                          <w:p w:rsidR="00067BCE" w:rsidRDefault="00067BCE" w:rsidP="00003DF1">
                            <w:pPr>
                              <w:pStyle w:val="NormalWeb"/>
                              <w:spacing w:after="0"/>
                              <w:rPr>
                                <w:rFonts w:ascii="Arial" w:hAnsi="Arial" w:cs="Arial"/>
                                <w:color w:val="1168A9"/>
                                <w:kern w:val="24"/>
                              </w:rPr>
                            </w:pPr>
                            <w:r>
                              <w:rPr>
                                <w:rFonts w:ascii="Arial" w:hAnsi="Arial" w:cs="Arial"/>
                                <w:b/>
                                <w:bCs/>
                                <w:color w:val="1168A9"/>
                                <w:kern w:val="24"/>
                              </w:rPr>
                              <w:t>2,192</w:t>
                            </w:r>
                            <w:r>
                              <w:rPr>
                                <w:rFonts w:ascii="Arial" w:hAnsi="Arial" w:cs="Arial"/>
                                <w:color w:val="1168A9"/>
                                <w:kern w:val="24"/>
                              </w:rPr>
                              <w:t xml:space="preserve"> complaints</w:t>
                            </w:r>
                          </w:p>
                          <w:p w:rsidR="00067BCE" w:rsidRDefault="00067BCE" w:rsidP="00003DF1">
                            <w:pPr>
                              <w:pStyle w:val="NormalWeb"/>
                              <w:spacing w:after="0"/>
                            </w:pPr>
                          </w:p>
                          <w:p w:rsidR="00067BCE" w:rsidRDefault="00067BCE" w:rsidP="00003DF1">
                            <w:pPr>
                              <w:pStyle w:val="NormalWeb"/>
                              <w:spacing w:after="0"/>
                              <w:rPr>
                                <w:rFonts w:ascii="Arial" w:hAnsi="Arial" w:cs="Arial"/>
                                <w:color w:val="1168A9"/>
                                <w:kern w:val="24"/>
                              </w:rPr>
                            </w:pPr>
                            <w:r>
                              <w:rPr>
                                <w:rFonts w:ascii="Arial" w:hAnsi="Arial" w:cs="Arial"/>
                                <w:b/>
                                <w:bCs/>
                                <w:color w:val="1168A9"/>
                                <w:kern w:val="24"/>
                              </w:rPr>
                              <w:t>3,776</w:t>
                            </w:r>
                            <w:r>
                              <w:rPr>
                                <w:rFonts w:ascii="Arial" w:hAnsi="Arial" w:cs="Arial"/>
                                <w:color w:val="1168A9"/>
                                <w:kern w:val="24"/>
                              </w:rPr>
                              <w:t xml:space="preserve"> issues</w:t>
                            </w:r>
                          </w:p>
                          <w:p w:rsidR="00067BCE" w:rsidRDefault="00067BCE" w:rsidP="00003DF1">
                            <w:pPr>
                              <w:pStyle w:val="NormalWeb"/>
                              <w:spacing w:after="0"/>
                            </w:pPr>
                          </w:p>
                          <w:p w:rsidR="00067BCE" w:rsidRDefault="00067BCE" w:rsidP="00003DF1">
                            <w:pPr>
                              <w:pStyle w:val="NormalWeb"/>
                              <w:spacing w:after="0"/>
                            </w:pPr>
                            <w:r>
                              <w:rPr>
                                <w:rFonts w:ascii="Arial" w:hAnsi="Arial" w:cs="Arial"/>
                                <w:color w:val="1168A9"/>
                                <w:kern w:val="24"/>
                              </w:rPr>
                              <w:t xml:space="preserve">Average </w:t>
                            </w:r>
                            <w:r>
                              <w:rPr>
                                <w:rFonts w:ascii="Arial" w:hAnsi="Arial" w:cs="Arial"/>
                                <w:b/>
                                <w:bCs/>
                                <w:color w:val="1168A9"/>
                                <w:kern w:val="24"/>
                              </w:rPr>
                              <w:t>1.7</w:t>
                            </w:r>
                            <w:r>
                              <w:rPr>
                                <w:rFonts w:ascii="Arial" w:hAnsi="Arial" w:cs="Arial"/>
                                <w:color w:val="1168A9"/>
                                <w:kern w:val="24"/>
                              </w:rPr>
                              <w:t xml:space="preserve"> issues per complaint</w:t>
                            </w:r>
                          </w:p>
                        </w:txbxContent>
                      </wps:txbx>
                      <wps:bodyPr wrap="square" rtlCol="0">
                        <a:noAutofit/>
                      </wps:bodyPr>
                    </wps:wsp>
                  </a:graphicData>
                </a:graphic>
                <wp14:sizeRelV relativeFrom="margin">
                  <wp14:pctHeight>0</wp14:pctHeight>
                </wp14:sizeRelV>
              </wp:anchor>
            </w:drawing>
          </mc:Choice>
          <mc:Fallback>
            <w:pict>
              <v:shape id="TextBox 13" o:spid="_x0000_s1075" type="#_x0000_t202" style="position:absolute;margin-left:162.2pt;margin-top:7.85pt;width:136.05pt;height:100.8pt;z-index:252008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" filled="f" stroked="f">
                <v:textbox>
                  <w:txbxContent>
                    <w:p w:rsidR="00067BCE" w:rsidRDefault="00067BCE" w:rsidP="00003DF1">
                      <w:pPr>
                        <w:pStyle w:val="NormalWeb"/>
                        <w:spacing w:after="0"/>
                        <w:rPr>
                          <w:rFonts w:ascii="Arial" w:hAnsi="Arial" w:cs="Arial"/>
                          <w:color w:val="1168A9"/>
                          <w:kern w:val="24"/>
                        </w:rPr>
                      </w:pPr>
                      <w:r>
                        <w:rPr>
                          <w:rFonts w:ascii="Arial" w:hAnsi="Arial" w:cs="Arial"/>
                          <w:b/>
                          <w:bCs/>
                          <w:color w:val="1168A9"/>
                          <w:kern w:val="24"/>
                        </w:rPr>
                        <w:t>2,192</w:t>
                      </w:r>
                      <w:r>
                        <w:rPr>
                          <w:rFonts w:ascii="Arial" w:hAnsi="Arial" w:cs="Arial"/>
                          <w:color w:val="1168A9"/>
                          <w:kern w:val="24"/>
                        </w:rPr>
                        <w:t xml:space="preserve"> complaints</w:t>
                      </w:r>
                    </w:p>
                    <w:p w:rsidR="00067BCE" w:rsidRDefault="00067BCE" w:rsidP="00003DF1">
                      <w:pPr>
                        <w:pStyle w:val="NormalWeb"/>
                        <w:spacing w:after="0"/>
                      </w:pPr>
                    </w:p>
                    <w:p w:rsidR="00067BCE" w:rsidRDefault="00067BCE" w:rsidP="00003DF1">
                      <w:pPr>
                        <w:pStyle w:val="NormalWeb"/>
                        <w:spacing w:after="0"/>
                        <w:rPr>
                          <w:rFonts w:ascii="Arial" w:hAnsi="Arial" w:cs="Arial"/>
                          <w:color w:val="1168A9"/>
                          <w:kern w:val="24"/>
                        </w:rPr>
                      </w:pPr>
                      <w:r>
                        <w:rPr>
                          <w:rFonts w:ascii="Arial" w:hAnsi="Arial" w:cs="Arial"/>
                          <w:b/>
                          <w:bCs/>
                          <w:color w:val="1168A9"/>
                          <w:kern w:val="24"/>
                        </w:rPr>
                        <w:t>3,776</w:t>
                      </w:r>
                      <w:r>
                        <w:rPr>
                          <w:rFonts w:ascii="Arial" w:hAnsi="Arial" w:cs="Arial"/>
                          <w:color w:val="1168A9"/>
                          <w:kern w:val="24"/>
                        </w:rPr>
                        <w:t xml:space="preserve"> issues</w:t>
                      </w:r>
                    </w:p>
                    <w:p w:rsidR="00067BCE" w:rsidRDefault="00067BCE" w:rsidP="00003DF1">
                      <w:pPr>
                        <w:pStyle w:val="NormalWeb"/>
                        <w:spacing w:after="0"/>
                      </w:pPr>
                    </w:p>
                    <w:p w:rsidR="00067BCE" w:rsidRDefault="00067BCE" w:rsidP="00003DF1">
                      <w:pPr>
                        <w:pStyle w:val="NormalWeb"/>
                        <w:spacing w:after="0"/>
                      </w:pPr>
                      <w:r>
                        <w:rPr>
                          <w:rFonts w:ascii="Arial" w:hAnsi="Arial" w:cs="Arial"/>
                          <w:color w:val="1168A9"/>
                          <w:kern w:val="24"/>
                        </w:rPr>
                        <w:t xml:space="preserve">Average </w:t>
                      </w:r>
                      <w:r>
                        <w:rPr>
                          <w:rFonts w:ascii="Arial" w:hAnsi="Arial" w:cs="Arial"/>
                          <w:b/>
                          <w:bCs/>
                          <w:color w:val="1168A9"/>
                          <w:kern w:val="24"/>
                        </w:rPr>
                        <w:t>1.7</w:t>
                      </w:r>
                      <w:r>
                        <w:rPr>
                          <w:rFonts w:ascii="Arial" w:hAnsi="Arial" w:cs="Arial"/>
                          <w:color w:val="1168A9"/>
                          <w:kern w:val="24"/>
                        </w:rPr>
                        <w:t xml:space="preserve"> issues per complaint</w:t>
                      </w:r>
                    </w:p>
                  </w:txbxContent>
                </v:textbox>
              </v:shape>
            </w:pict>
          </mc:Fallback>
        </mc:AlternateContent>
      </w:r>
      <w:r w:rsidRPr="00003DF1">
        <w:rPr>
          <w:noProof/>
          <w:lang w:eastAsia="en-AU"/>
        </w:rPr>
        <mc:AlternateContent>
          <mc:Choice Requires="wps">
            <w:drawing>
              <wp:anchor distT="0" distB="0" distL="114300" distR="114300" simplePos="0" relativeHeight="252012544" behindDoc="0" locked="0" layoutInCell="1" allowOverlap="1" wp14:anchorId="148C9F54" wp14:editId="71C9275D">
                <wp:simplePos x="0" y="0"/>
                <wp:positionH relativeFrom="column">
                  <wp:posOffset>328930</wp:posOffset>
                </wp:positionH>
                <wp:positionV relativeFrom="paragraph">
                  <wp:posOffset>99695</wp:posOffset>
                </wp:positionV>
                <wp:extent cx="1677670" cy="1219200"/>
                <wp:effectExtent l="0" t="0" r="0" b="0"/>
                <wp:wrapNone/>
                <wp:docPr id="544" name="TextBox 12"/>
                <wp:cNvGraphicFramePr/>
                <a:graphic xmlns:a="http://schemas.openxmlformats.org/drawingml/2006/main">
                  <a:graphicData uri="http://schemas.microsoft.com/office/word/2010/wordprocessingShape">
                    <wps:wsp>
                      <wps:cNvSpPr txBox="1"/>
                      <wps:spPr>
                        <a:xfrm>
                          <a:off x="0" y="0"/>
                          <a:ext cx="1677670" cy="1219200"/>
                        </a:xfrm>
                        <a:prstGeom prst="rect">
                          <a:avLst/>
                        </a:prstGeom>
                        <a:noFill/>
                      </wps:spPr>
                      <wps:txbx>
                        <w:txbxContent>
                          <w:p w:rsidR="00067BCE" w:rsidRDefault="00067BCE" w:rsidP="00003DF1">
                            <w:pPr>
                              <w:pStyle w:val="NormalWeb"/>
                              <w:spacing w:after="0"/>
                              <w:rPr>
                                <w:rFonts w:ascii="Arial" w:hAnsi="Arial" w:cs="Arial"/>
                                <w:color w:val="044C75"/>
                                <w:kern w:val="24"/>
                              </w:rPr>
                            </w:pPr>
                            <w:r>
                              <w:rPr>
                                <w:rFonts w:ascii="Arial" w:hAnsi="Arial" w:cs="Arial"/>
                                <w:b/>
                                <w:bCs/>
                                <w:color w:val="044C75"/>
                                <w:kern w:val="24"/>
                              </w:rPr>
                              <w:t>5,641</w:t>
                            </w:r>
                            <w:r>
                              <w:rPr>
                                <w:rFonts w:ascii="Arial" w:hAnsi="Arial" w:cs="Arial"/>
                                <w:color w:val="044C75"/>
                                <w:kern w:val="24"/>
                              </w:rPr>
                              <w:t xml:space="preserve"> complaints</w:t>
                            </w:r>
                          </w:p>
                          <w:p w:rsidR="00067BCE" w:rsidRDefault="00067BCE" w:rsidP="00003DF1">
                            <w:pPr>
                              <w:pStyle w:val="NormalWeb"/>
                              <w:spacing w:after="0"/>
                            </w:pPr>
                          </w:p>
                          <w:p w:rsidR="00067BCE" w:rsidRDefault="00067BCE" w:rsidP="00003DF1">
                            <w:pPr>
                              <w:pStyle w:val="NormalWeb"/>
                              <w:spacing w:after="0"/>
                              <w:rPr>
                                <w:rFonts w:ascii="Arial" w:hAnsi="Arial" w:cs="Arial"/>
                                <w:color w:val="044C75"/>
                                <w:kern w:val="24"/>
                              </w:rPr>
                            </w:pPr>
                            <w:r>
                              <w:rPr>
                                <w:rFonts w:ascii="Arial" w:hAnsi="Arial" w:cs="Arial"/>
                                <w:b/>
                                <w:bCs/>
                                <w:color w:val="044C75"/>
                                <w:kern w:val="24"/>
                              </w:rPr>
                              <w:t>8,656</w:t>
                            </w:r>
                            <w:r>
                              <w:rPr>
                                <w:rFonts w:ascii="Arial" w:hAnsi="Arial" w:cs="Arial"/>
                                <w:color w:val="044C75"/>
                                <w:kern w:val="24"/>
                              </w:rPr>
                              <w:t xml:space="preserve"> issues</w:t>
                            </w:r>
                          </w:p>
                          <w:p w:rsidR="00067BCE" w:rsidRDefault="00067BCE" w:rsidP="00003DF1">
                            <w:pPr>
                              <w:pStyle w:val="NormalWeb"/>
                              <w:spacing w:after="0"/>
                            </w:pPr>
                          </w:p>
                          <w:p w:rsidR="00067BCE" w:rsidRDefault="00067BCE" w:rsidP="00003DF1">
                            <w:pPr>
                              <w:pStyle w:val="NormalWeb"/>
                              <w:spacing w:after="0"/>
                            </w:pPr>
                            <w:r>
                              <w:rPr>
                                <w:rFonts w:ascii="Arial" w:hAnsi="Arial" w:cs="Arial"/>
                                <w:color w:val="044C75"/>
                                <w:kern w:val="24"/>
                              </w:rPr>
                              <w:t xml:space="preserve">Average </w:t>
                            </w:r>
                            <w:r>
                              <w:rPr>
                                <w:rFonts w:ascii="Arial" w:hAnsi="Arial" w:cs="Arial"/>
                                <w:b/>
                                <w:bCs/>
                                <w:color w:val="044C75"/>
                                <w:kern w:val="24"/>
                              </w:rPr>
                              <w:t>1.5</w:t>
                            </w:r>
                            <w:r>
                              <w:rPr>
                                <w:rFonts w:ascii="Arial" w:hAnsi="Arial" w:cs="Arial"/>
                                <w:color w:val="044C75"/>
                                <w:kern w:val="24"/>
                              </w:rPr>
                              <w:t xml:space="preserve"> issues per complaint</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TextBox 12" o:spid="_x0000_s1076" type="#_x0000_t202" style="position:absolute;margin-left:25.9pt;margin-top:7.85pt;width:132.1pt;height:96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" filled="f" stroked="f">
                <v:textbox>
                  <w:txbxContent>
                    <w:p w:rsidR="00067BCE" w:rsidRDefault="00067BCE" w:rsidP="00003DF1">
                      <w:pPr>
                        <w:pStyle w:val="NormalWeb"/>
                        <w:spacing w:after="0"/>
                        <w:rPr>
                          <w:rFonts w:ascii="Arial" w:hAnsi="Arial" w:cs="Arial"/>
                          <w:color w:val="044C75"/>
                          <w:kern w:val="24"/>
                        </w:rPr>
                      </w:pPr>
                      <w:r>
                        <w:rPr>
                          <w:rFonts w:ascii="Arial" w:hAnsi="Arial" w:cs="Arial"/>
                          <w:b/>
                          <w:bCs/>
                          <w:color w:val="044C75"/>
                          <w:kern w:val="24"/>
                        </w:rPr>
                        <w:t>5,641</w:t>
                      </w:r>
                      <w:r>
                        <w:rPr>
                          <w:rFonts w:ascii="Arial" w:hAnsi="Arial" w:cs="Arial"/>
                          <w:color w:val="044C75"/>
                          <w:kern w:val="24"/>
                        </w:rPr>
                        <w:t xml:space="preserve"> complaints</w:t>
                      </w:r>
                    </w:p>
                    <w:p w:rsidR="00067BCE" w:rsidRDefault="00067BCE" w:rsidP="00003DF1">
                      <w:pPr>
                        <w:pStyle w:val="NormalWeb"/>
                        <w:spacing w:after="0"/>
                      </w:pPr>
                    </w:p>
                    <w:p w:rsidR="00067BCE" w:rsidRDefault="00067BCE" w:rsidP="00003DF1">
                      <w:pPr>
                        <w:pStyle w:val="NormalWeb"/>
                        <w:spacing w:after="0"/>
                        <w:rPr>
                          <w:rFonts w:ascii="Arial" w:hAnsi="Arial" w:cs="Arial"/>
                          <w:color w:val="044C75"/>
                          <w:kern w:val="24"/>
                        </w:rPr>
                      </w:pPr>
                      <w:r>
                        <w:rPr>
                          <w:rFonts w:ascii="Arial" w:hAnsi="Arial" w:cs="Arial"/>
                          <w:b/>
                          <w:bCs/>
                          <w:color w:val="044C75"/>
                          <w:kern w:val="24"/>
                        </w:rPr>
                        <w:t>8,656</w:t>
                      </w:r>
                      <w:r>
                        <w:rPr>
                          <w:rFonts w:ascii="Arial" w:hAnsi="Arial" w:cs="Arial"/>
                          <w:color w:val="044C75"/>
                          <w:kern w:val="24"/>
                        </w:rPr>
                        <w:t xml:space="preserve"> issues</w:t>
                      </w:r>
                    </w:p>
                    <w:p w:rsidR="00067BCE" w:rsidRDefault="00067BCE" w:rsidP="00003DF1">
                      <w:pPr>
                        <w:pStyle w:val="NormalWeb"/>
                        <w:spacing w:after="0"/>
                      </w:pPr>
                    </w:p>
                    <w:p w:rsidR="00067BCE" w:rsidRDefault="00067BCE" w:rsidP="00003DF1">
                      <w:pPr>
                        <w:pStyle w:val="NormalWeb"/>
                        <w:spacing w:after="0"/>
                      </w:pPr>
                      <w:r>
                        <w:rPr>
                          <w:rFonts w:ascii="Arial" w:hAnsi="Arial" w:cs="Arial"/>
                          <w:color w:val="044C75"/>
                          <w:kern w:val="24"/>
                        </w:rPr>
                        <w:t xml:space="preserve">Average </w:t>
                      </w:r>
                      <w:r>
                        <w:rPr>
                          <w:rFonts w:ascii="Arial" w:hAnsi="Arial" w:cs="Arial"/>
                          <w:b/>
                          <w:bCs/>
                          <w:color w:val="044C75"/>
                          <w:kern w:val="24"/>
                        </w:rPr>
                        <w:t>1.5</w:t>
                      </w:r>
                      <w:r>
                        <w:rPr>
                          <w:rFonts w:ascii="Arial" w:hAnsi="Arial" w:cs="Arial"/>
                          <w:color w:val="044C75"/>
                          <w:kern w:val="24"/>
                        </w:rPr>
                        <w:t xml:space="preserve"> issues per complaint</w:t>
                      </w:r>
                    </w:p>
                  </w:txbxContent>
                </v:textbox>
              </v:shape>
            </w:pict>
          </mc:Fallback>
        </mc:AlternateContent>
      </w:r>
      <w:r w:rsidR="00003DF1" w:rsidRPr="00003DF1">
        <w:rPr>
          <w:noProof/>
          <w:lang w:eastAsia="en-AU"/>
        </w:rPr>
        <mc:AlternateContent>
          <mc:Choice Requires="wps">
            <w:drawing>
              <wp:anchor distT="0" distB="0" distL="114300" distR="114300" simplePos="0" relativeHeight="252009472" behindDoc="0" locked="0" layoutInCell="1" allowOverlap="1" wp14:anchorId="4CF8106C" wp14:editId="639ADFD1">
                <wp:simplePos x="0" y="0"/>
                <wp:positionH relativeFrom="column">
                  <wp:posOffset>330835</wp:posOffset>
                </wp:positionH>
                <wp:positionV relativeFrom="paragraph">
                  <wp:posOffset>101600</wp:posOffset>
                </wp:positionV>
                <wp:extent cx="1727835" cy="1143000"/>
                <wp:effectExtent l="0" t="0" r="5715" b="0"/>
                <wp:wrapNone/>
                <wp:docPr id="541" name="Rectangle 6"/>
                <wp:cNvGraphicFramePr/>
                <a:graphic xmlns:a="http://schemas.openxmlformats.org/drawingml/2006/main">
                  <a:graphicData uri="http://schemas.microsoft.com/office/word/2010/wordprocessingShape">
                    <wps:wsp>
                      <wps:cNvSpPr/>
                      <wps:spPr>
                        <a:xfrm>
                          <a:off x="0" y="0"/>
                          <a:ext cx="1727835" cy="1143000"/>
                        </a:xfrm>
                        <a:prstGeom prst="rect">
                          <a:avLst/>
                        </a:prstGeom>
                        <a:solidFill>
                          <a:srgbClr val="044C75">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6" o:spid="_x0000_s1026" style="position:absolute;margin-left:26.05pt;margin-top:8pt;width:136.05pt;height:90pt;z-index:252009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" fillcolor="#044c75" stroked="f" strokeweight="2pt">
                <v:fill opacity="13107f"/>
              </v:rect>
            </w:pict>
          </mc:Fallback>
        </mc:AlternateContent>
      </w:r>
      <w:r w:rsidR="00003DF1" w:rsidRPr="00003DF1">
        <w:rPr>
          <w:noProof/>
          <w:lang w:eastAsia="en-AU"/>
        </w:rPr>
        <mc:AlternateContent>
          <mc:Choice Requires="wps">
            <w:drawing>
              <wp:anchor distT="0" distB="0" distL="114300" distR="114300" simplePos="0" relativeHeight="251662335" behindDoc="0" locked="0" layoutInCell="1" allowOverlap="1" wp14:anchorId="478933EF" wp14:editId="759A3DF3">
                <wp:simplePos x="0" y="0"/>
                <wp:positionH relativeFrom="column">
                  <wp:posOffset>2057400</wp:posOffset>
                </wp:positionH>
                <wp:positionV relativeFrom="paragraph">
                  <wp:posOffset>100330</wp:posOffset>
                </wp:positionV>
                <wp:extent cx="1727835" cy="1143000"/>
                <wp:effectExtent l="0" t="0" r="5715" b="0"/>
                <wp:wrapNone/>
                <wp:docPr id="542" name="Rectangle 7"/>
                <wp:cNvGraphicFramePr/>
                <a:graphic xmlns:a="http://schemas.openxmlformats.org/drawingml/2006/main">
                  <a:graphicData uri="http://schemas.microsoft.com/office/word/2010/wordprocessingShape">
                    <wps:wsp>
                      <wps:cNvSpPr/>
                      <wps:spPr>
                        <a:xfrm>
                          <a:off x="0" y="0"/>
                          <a:ext cx="1727835" cy="1143000"/>
                        </a:xfrm>
                        <a:prstGeom prst="rect">
                          <a:avLst/>
                        </a:prstGeom>
                        <a:solidFill>
                          <a:srgbClr val="1168A9">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7" o:spid="_x0000_s1026" style="position:absolute;margin-left:162pt;margin-top:7.9pt;width:136.05pt;height:90pt;z-index:25166233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" fillcolor="#1168a9" stroked="f" strokeweight="2pt">
                <v:fill opacity="13107f"/>
              </v:rect>
            </w:pict>
          </mc:Fallback>
        </mc:AlternateContent>
      </w:r>
      <w:r w:rsidR="00003DF1" w:rsidRPr="00003DF1">
        <w:rPr>
          <w:noProof/>
          <w:lang w:eastAsia="en-AU"/>
        </w:rPr>
        <mc:AlternateContent>
          <mc:Choice Requires="wps">
            <w:drawing>
              <wp:anchor distT="0" distB="0" distL="114300" distR="114300" simplePos="0" relativeHeight="252011520" behindDoc="0" locked="0" layoutInCell="1" allowOverlap="1" wp14:anchorId="39478339" wp14:editId="0781E36C">
                <wp:simplePos x="0" y="0"/>
                <wp:positionH relativeFrom="column">
                  <wp:posOffset>3781425</wp:posOffset>
                </wp:positionH>
                <wp:positionV relativeFrom="paragraph">
                  <wp:posOffset>100330</wp:posOffset>
                </wp:positionV>
                <wp:extent cx="1727835" cy="1143000"/>
                <wp:effectExtent l="0" t="0" r="5715" b="0"/>
                <wp:wrapNone/>
                <wp:docPr id="543" name="Rectangle 8"/>
                <wp:cNvGraphicFramePr/>
                <a:graphic xmlns:a="http://schemas.openxmlformats.org/drawingml/2006/main">
                  <a:graphicData uri="http://schemas.microsoft.com/office/word/2010/wordprocessingShape">
                    <wps:wsp>
                      <wps:cNvSpPr/>
                      <wps:spPr>
                        <a:xfrm>
                          <a:off x="0" y="0"/>
                          <a:ext cx="1727835" cy="1143000"/>
                        </a:xfrm>
                        <a:prstGeom prst="rect">
                          <a:avLst/>
                        </a:prstGeom>
                        <a:solidFill>
                          <a:srgbClr val="2487C4">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8" o:spid="_x0000_s1026" style="position:absolute;margin-left:297.75pt;margin-top:7.9pt;width:136.05pt;height:90pt;z-index:252011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" fillcolor="#2487c4" stroked="f" strokeweight="2pt">
                <v:fill opacity="13107f"/>
              </v:rect>
            </w:pict>
          </mc:Fallback>
        </mc:AlternateContent>
      </w:r>
    </w:p>
    <w:p w:rsidR="00003DF1" w:rsidRDefault="00003DF1" w:rsidP="00003DF1"/>
    <w:p w:rsidR="00003DF1" w:rsidRDefault="00003DF1" w:rsidP="00003DF1"/>
    <w:p w:rsidR="00003DF1" w:rsidRDefault="00003DF1" w:rsidP="00003DF1"/>
    <w:p w:rsidR="00003DF1" w:rsidRDefault="00003DF1" w:rsidP="00003DF1"/>
    <w:p w:rsidR="00003DF1" w:rsidRDefault="00003DF1" w:rsidP="00003DF1"/>
    <w:p w:rsidR="00003DF1" w:rsidRDefault="00003DF1" w:rsidP="00003DF1"/>
    <w:p w:rsidR="00003DF1" w:rsidRDefault="00003DF1" w:rsidP="00003DF1"/>
    <w:p w:rsidR="001C7784" w:rsidRDefault="00003DF1" w:rsidP="00A26684">
      <w:pPr>
        <w:pStyle w:val="Subheadlines"/>
        <w:spacing w:line="276" w:lineRule="auto"/>
      </w:pPr>
      <w:r w:rsidRPr="00003DF1">
        <w:rPr>
          <w:noProof/>
          <w:color w:val="5F5F5F"/>
          <w:lang w:eastAsia="en-AU"/>
        </w:rPr>
        <mc:AlternateContent>
          <mc:Choice Requires="wps">
            <w:drawing>
              <wp:anchor distT="0" distB="0" distL="114300" distR="114300" simplePos="0" relativeHeight="252033024" behindDoc="0" locked="0" layoutInCell="1" allowOverlap="1" wp14:anchorId="1CFE652D" wp14:editId="667C3900">
                <wp:simplePos x="0" y="0"/>
                <wp:positionH relativeFrom="column">
                  <wp:posOffset>3796665</wp:posOffset>
                </wp:positionH>
                <wp:positionV relativeFrom="paragraph">
                  <wp:posOffset>220980</wp:posOffset>
                </wp:positionV>
                <wp:extent cx="1712595" cy="400050"/>
                <wp:effectExtent l="0" t="0" r="0" b="0"/>
                <wp:wrapNone/>
                <wp:docPr id="574" name="TextBox 55"/>
                <wp:cNvGraphicFramePr/>
                <a:graphic xmlns:a="http://schemas.openxmlformats.org/drawingml/2006/main">
                  <a:graphicData uri="http://schemas.microsoft.com/office/word/2010/wordprocessingShape">
                    <wps:wsp>
                      <wps:cNvSpPr txBox="1"/>
                      <wps:spPr>
                        <a:xfrm>
                          <a:off x="0" y="0"/>
                          <a:ext cx="1712595" cy="400050"/>
                        </a:xfrm>
                        <a:prstGeom prst="rect">
                          <a:avLst/>
                        </a:prstGeom>
                        <a:noFill/>
                      </wps:spPr>
                      <wps:txbx>
                        <w:txbxContent>
                          <w:p w:rsidR="00067BCE" w:rsidRDefault="00067BCE" w:rsidP="00003DF1">
                            <w:pPr>
                              <w:pStyle w:val="NormalWeb"/>
                              <w:spacing w:after="0"/>
                              <w:jc w:val="center"/>
                            </w:pPr>
                            <w:r>
                              <w:rPr>
                                <w:rFonts w:asciiTheme="minorHAnsi" w:hAnsi="Calibri" w:cstheme="minorBidi"/>
                                <w:b/>
                                <w:bCs/>
                                <w:color w:val="FFFFFF" w:themeColor="background1"/>
                                <w:spacing w:val="-32"/>
                                <w:kern w:val="24"/>
                                <w:sz w:val="40"/>
                                <w:szCs w:val="40"/>
                              </w:rPr>
                              <w:t>Not-for-profit</w:t>
                            </w:r>
                          </w:p>
                        </w:txbxContent>
                      </wps:txbx>
                      <wps:bodyPr wrap="square" rtlCol="0">
                        <a:spAutoFit/>
                      </wps:bodyPr>
                    </wps:wsp>
                  </a:graphicData>
                </a:graphic>
              </wp:anchor>
            </w:drawing>
          </mc:Choice>
          <mc:Fallback>
            <w:pict>
              <v:shape id="TextBox 55" o:spid="_x0000_s1077" type="#_x0000_t202" style="position:absolute;margin-left:298.95pt;margin-top:17.4pt;width:134.85pt;height:31.5pt;z-index:252033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" filled="f" stroked="f">
                <v:textbox style="mso-fit-shape-to-text:t">
                  <w:txbxContent>
                    <w:p w:rsidR="00067BCE" w:rsidRDefault="00067BCE" w:rsidP="00003DF1">
                      <w:pPr>
                        <w:pStyle w:val="NormalWeb"/>
                        <w:spacing w:after="0"/>
                        <w:jc w:val="center"/>
                      </w:pPr>
                      <w:r>
                        <w:rPr>
                          <w:rFonts w:asciiTheme="minorHAnsi" w:hAnsi="Calibri" w:cstheme="minorBidi"/>
                          <w:b/>
                          <w:bCs/>
                          <w:color w:val="FFFFFF" w:themeColor="background1"/>
                          <w:spacing w:val="-32"/>
                          <w:kern w:val="24"/>
                          <w:sz w:val="40"/>
                          <w:szCs w:val="40"/>
                        </w:rPr>
                        <w:t>Not-for-profit</w:t>
                      </w:r>
                    </w:p>
                  </w:txbxContent>
                </v:textbox>
              </v:shape>
            </w:pict>
          </mc:Fallback>
        </mc:AlternateContent>
      </w:r>
      <w:r w:rsidRPr="00003DF1">
        <w:rPr>
          <w:noProof/>
          <w:color w:val="5F5F5F"/>
          <w:lang w:eastAsia="en-AU"/>
        </w:rPr>
        <mc:AlternateContent>
          <mc:Choice Requires="wps">
            <w:drawing>
              <wp:anchor distT="0" distB="0" distL="114300" distR="114300" simplePos="0" relativeHeight="252032000" behindDoc="0" locked="0" layoutInCell="1" allowOverlap="1" wp14:anchorId="46A3A40B" wp14:editId="0ED91B2E">
                <wp:simplePos x="0" y="0"/>
                <wp:positionH relativeFrom="column">
                  <wp:posOffset>2061210</wp:posOffset>
                </wp:positionH>
                <wp:positionV relativeFrom="paragraph">
                  <wp:posOffset>220980</wp:posOffset>
                </wp:positionV>
                <wp:extent cx="1712595" cy="400050"/>
                <wp:effectExtent l="0" t="0" r="0" b="0"/>
                <wp:wrapNone/>
                <wp:docPr id="573" name="TextBox 53"/>
                <wp:cNvGraphicFramePr/>
                <a:graphic xmlns:a="http://schemas.openxmlformats.org/drawingml/2006/main">
                  <a:graphicData uri="http://schemas.microsoft.com/office/word/2010/wordprocessingShape">
                    <wps:wsp>
                      <wps:cNvSpPr txBox="1"/>
                      <wps:spPr>
                        <a:xfrm>
                          <a:off x="0" y="0"/>
                          <a:ext cx="1712595" cy="400050"/>
                        </a:xfrm>
                        <a:prstGeom prst="rect">
                          <a:avLst/>
                        </a:prstGeom>
                        <a:noFill/>
                      </wps:spPr>
                      <wps:txbx>
                        <w:txbxContent>
                          <w:p w:rsidR="00067BCE" w:rsidRDefault="00067BCE" w:rsidP="00003DF1">
                            <w:pPr>
                              <w:pStyle w:val="NormalWeb"/>
                              <w:spacing w:after="0"/>
                              <w:jc w:val="center"/>
                            </w:pPr>
                            <w:r>
                              <w:rPr>
                                <w:rFonts w:asciiTheme="minorHAnsi" w:hAnsi="Calibri" w:cstheme="minorBidi"/>
                                <w:b/>
                                <w:bCs/>
                                <w:color w:val="FFFFFF" w:themeColor="background1"/>
                                <w:spacing w:val="-32"/>
                                <w:kern w:val="24"/>
                                <w:sz w:val="40"/>
                                <w:szCs w:val="40"/>
                              </w:rPr>
                              <w:t>Private</w:t>
                            </w:r>
                          </w:p>
                        </w:txbxContent>
                      </wps:txbx>
                      <wps:bodyPr wrap="square" rtlCol="0">
                        <a:spAutoFit/>
                      </wps:bodyPr>
                    </wps:wsp>
                  </a:graphicData>
                </a:graphic>
              </wp:anchor>
            </w:drawing>
          </mc:Choice>
          <mc:Fallback>
            <w:pict>
              <v:shape id="TextBox 53" o:spid="_x0000_s1078" type="#_x0000_t202" style="position:absolute;margin-left:162.3pt;margin-top:17.4pt;width:134.85pt;height:31.5pt;z-index:252032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" filled="f" stroked="f">
                <v:textbox style="mso-fit-shape-to-text:t">
                  <w:txbxContent>
                    <w:p w:rsidR="00067BCE" w:rsidRDefault="00067BCE" w:rsidP="00003DF1">
                      <w:pPr>
                        <w:pStyle w:val="NormalWeb"/>
                        <w:spacing w:after="0"/>
                        <w:jc w:val="center"/>
                      </w:pPr>
                      <w:r>
                        <w:rPr>
                          <w:rFonts w:asciiTheme="minorHAnsi" w:hAnsi="Calibri" w:cstheme="minorBidi"/>
                          <w:b/>
                          <w:bCs/>
                          <w:color w:val="FFFFFF" w:themeColor="background1"/>
                          <w:spacing w:val="-32"/>
                          <w:kern w:val="24"/>
                          <w:sz w:val="40"/>
                          <w:szCs w:val="40"/>
                        </w:rPr>
                        <w:t>Private</w:t>
                      </w:r>
                    </w:p>
                  </w:txbxContent>
                </v:textbox>
              </v:shape>
            </w:pict>
          </mc:Fallback>
        </mc:AlternateContent>
      </w:r>
      <w:r w:rsidRPr="00003DF1">
        <w:rPr>
          <w:noProof/>
          <w:color w:val="5F5F5F"/>
          <w:lang w:eastAsia="en-AU"/>
        </w:rPr>
        <mc:AlternateContent>
          <mc:Choice Requires="wps">
            <w:drawing>
              <wp:anchor distT="0" distB="0" distL="114300" distR="114300" simplePos="0" relativeHeight="252030976" behindDoc="0" locked="0" layoutInCell="1" allowOverlap="1" wp14:anchorId="39F47DBE" wp14:editId="7388A72E">
                <wp:simplePos x="0" y="0"/>
                <wp:positionH relativeFrom="column">
                  <wp:posOffset>340360</wp:posOffset>
                </wp:positionH>
                <wp:positionV relativeFrom="paragraph">
                  <wp:posOffset>220980</wp:posOffset>
                </wp:positionV>
                <wp:extent cx="1712595" cy="400050"/>
                <wp:effectExtent l="0" t="0" r="0" b="0"/>
                <wp:wrapNone/>
                <wp:docPr id="572" name="TextBox 51"/>
                <wp:cNvGraphicFramePr/>
                <a:graphic xmlns:a="http://schemas.openxmlformats.org/drawingml/2006/main">
                  <a:graphicData uri="http://schemas.microsoft.com/office/word/2010/wordprocessingShape">
                    <wps:wsp>
                      <wps:cNvSpPr txBox="1"/>
                      <wps:spPr>
                        <a:xfrm>
                          <a:off x="0" y="0"/>
                          <a:ext cx="1712595" cy="400050"/>
                        </a:xfrm>
                        <a:prstGeom prst="rect">
                          <a:avLst/>
                        </a:prstGeom>
                        <a:noFill/>
                      </wps:spPr>
                      <wps:txbx>
                        <w:txbxContent>
                          <w:p w:rsidR="00067BCE" w:rsidRDefault="00067BCE" w:rsidP="00003DF1">
                            <w:pPr>
                              <w:pStyle w:val="NormalWeb"/>
                              <w:spacing w:after="0"/>
                              <w:jc w:val="center"/>
                            </w:pPr>
                            <w:r>
                              <w:rPr>
                                <w:rFonts w:asciiTheme="minorHAnsi" w:hAnsi="Calibri" w:cstheme="minorBidi"/>
                                <w:b/>
                                <w:bCs/>
                                <w:color w:val="FFFFFF" w:themeColor="background1"/>
                                <w:spacing w:val="-32"/>
                                <w:kern w:val="24"/>
                                <w:sz w:val="40"/>
                                <w:szCs w:val="40"/>
                              </w:rPr>
                              <w:t>Public</w:t>
                            </w:r>
                          </w:p>
                        </w:txbxContent>
                      </wps:txbx>
                      <wps:bodyPr wrap="square" rtlCol="0">
                        <a:spAutoFit/>
                      </wps:bodyPr>
                    </wps:wsp>
                  </a:graphicData>
                </a:graphic>
              </wp:anchor>
            </w:drawing>
          </mc:Choice>
          <mc:Fallback>
            <w:pict>
              <v:shape id="TextBox 51" o:spid="_x0000_s1079" type="#_x0000_t202" style="position:absolute;margin-left:26.8pt;margin-top:17.4pt;width:134.85pt;height:31.5pt;z-index:252030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" filled="f" stroked="f">
                <v:textbox style="mso-fit-shape-to-text:t">
                  <w:txbxContent>
                    <w:p w:rsidR="00067BCE" w:rsidRDefault="00067BCE" w:rsidP="00003DF1">
                      <w:pPr>
                        <w:pStyle w:val="NormalWeb"/>
                        <w:spacing w:after="0"/>
                        <w:jc w:val="center"/>
                      </w:pPr>
                      <w:r>
                        <w:rPr>
                          <w:rFonts w:asciiTheme="minorHAnsi" w:hAnsi="Calibri" w:cstheme="minorBidi"/>
                          <w:b/>
                          <w:bCs/>
                          <w:color w:val="FFFFFF" w:themeColor="background1"/>
                          <w:spacing w:val="-32"/>
                          <w:kern w:val="24"/>
                          <w:sz w:val="40"/>
                          <w:szCs w:val="40"/>
                        </w:rPr>
                        <w:t>Public</w:t>
                      </w:r>
                    </w:p>
                  </w:txbxContent>
                </v:textbox>
              </v:shape>
            </w:pict>
          </mc:Fallback>
        </mc:AlternateContent>
      </w:r>
      <w:r w:rsidRPr="00003DF1">
        <w:rPr>
          <w:noProof/>
          <w:color w:val="5F5F5F"/>
          <w:lang w:eastAsia="en-AU"/>
        </w:rPr>
        <mc:AlternateContent>
          <mc:Choice Requires="wps">
            <w:drawing>
              <wp:anchor distT="0" distB="0" distL="114300" distR="114300" simplePos="0" relativeHeight="252029952" behindDoc="0" locked="0" layoutInCell="1" allowOverlap="1" wp14:anchorId="5C8282A6" wp14:editId="15DB0C93">
                <wp:simplePos x="0" y="0"/>
                <wp:positionH relativeFrom="column">
                  <wp:posOffset>340360</wp:posOffset>
                </wp:positionH>
                <wp:positionV relativeFrom="paragraph">
                  <wp:posOffset>281305</wp:posOffset>
                </wp:positionV>
                <wp:extent cx="1727835" cy="289560"/>
                <wp:effectExtent l="0" t="0" r="5715" b="0"/>
                <wp:wrapNone/>
                <wp:docPr id="571" name="Rectangle 47"/>
                <wp:cNvGraphicFramePr/>
                <a:graphic xmlns:a="http://schemas.openxmlformats.org/drawingml/2006/main">
                  <a:graphicData uri="http://schemas.microsoft.com/office/word/2010/wordprocessingShape">
                    <wps:wsp>
                      <wps:cNvSpPr/>
                      <wps:spPr>
                        <a:xfrm>
                          <a:off x="0" y="0"/>
                          <a:ext cx="1727835" cy="289560"/>
                        </a:xfrm>
                        <a:prstGeom prst="rect">
                          <a:avLst/>
                        </a:prstGeom>
                        <a:solidFill>
                          <a:srgbClr val="044C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7" o:spid="_x0000_s1026" style="position:absolute;margin-left:26.8pt;margin-top:22.15pt;width:136.05pt;height:22.8pt;z-index:252029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" fillcolor="#044c75" stroked="f" strokeweight="2pt"/>
            </w:pict>
          </mc:Fallback>
        </mc:AlternateContent>
      </w:r>
      <w:r w:rsidRPr="00003DF1">
        <w:rPr>
          <w:noProof/>
          <w:color w:val="5F5F5F"/>
          <w:lang w:eastAsia="en-AU"/>
        </w:rPr>
        <mc:AlternateContent>
          <mc:Choice Requires="wps">
            <w:drawing>
              <wp:anchor distT="0" distB="0" distL="114300" distR="114300" simplePos="0" relativeHeight="252028928" behindDoc="0" locked="0" layoutInCell="1" allowOverlap="1" wp14:anchorId="0F7E16F5" wp14:editId="73436747">
                <wp:simplePos x="0" y="0"/>
                <wp:positionH relativeFrom="column">
                  <wp:posOffset>3796665</wp:posOffset>
                </wp:positionH>
                <wp:positionV relativeFrom="paragraph">
                  <wp:posOffset>281305</wp:posOffset>
                </wp:positionV>
                <wp:extent cx="1727835" cy="289560"/>
                <wp:effectExtent l="0" t="0" r="5715" b="0"/>
                <wp:wrapNone/>
                <wp:docPr id="570" name="Rectangle 46"/>
                <wp:cNvGraphicFramePr/>
                <a:graphic xmlns:a="http://schemas.openxmlformats.org/drawingml/2006/main">
                  <a:graphicData uri="http://schemas.microsoft.com/office/word/2010/wordprocessingShape">
                    <wps:wsp>
                      <wps:cNvSpPr/>
                      <wps:spPr>
                        <a:xfrm>
                          <a:off x="0" y="0"/>
                          <a:ext cx="1727835" cy="289560"/>
                        </a:xfrm>
                        <a:prstGeom prst="rect">
                          <a:avLst/>
                        </a:prstGeom>
                        <a:solidFill>
                          <a:srgbClr val="2487C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6" o:spid="_x0000_s1026" style="position:absolute;margin-left:298.95pt;margin-top:22.15pt;width:136.05pt;height:22.8pt;z-index:252028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" fillcolor="#2487c4" stroked="f" strokeweight="2pt"/>
            </w:pict>
          </mc:Fallback>
        </mc:AlternateContent>
      </w:r>
      <w:r w:rsidRPr="00003DF1">
        <w:rPr>
          <w:noProof/>
          <w:color w:val="5F5F5F"/>
          <w:lang w:eastAsia="en-AU"/>
        </w:rPr>
        <mc:AlternateContent>
          <mc:Choice Requires="wps">
            <w:drawing>
              <wp:anchor distT="0" distB="0" distL="114300" distR="114300" simplePos="0" relativeHeight="252027904" behindDoc="0" locked="0" layoutInCell="1" allowOverlap="1" wp14:anchorId="7BDE0A6C" wp14:editId="1042C633">
                <wp:simplePos x="0" y="0"/>
                <wp:positionH relativeFrom="column">
                  <wp:posOffset>2068195</wp:posOffset>
                </wp:positionH>
                <wp:positionV relativeFrom="paragraph">
                  <wp:posOffset>280035</wp:posOffset>
                </wp:positionV>
                <wp:extent cx="1727835" cy="289560"/>
                <wp:effectExtent l="0" t="0" r="5715" b="0"/>
                <wp:wrapNone/>
                <wp:docPr id="569" name="Rectangle 45"/>
                <wp:cNvGraphicFramePr/>
                <a:graphic xmlns:a="http://schemas.openxmlformats.org/drawingml/2006/main">
                  <a:graphicData uri="http://schemas.microsoft.com/office/word/2010/wordprocessingShape">
                    <wps:wsp>
                      <wps:cNvSpPr/>
                      <wps:spPr>
                        <a:xfrm>
                          <a:off x="0" y="0"/>
                          <a:ext cx="1727835" cy="289560"/>
                        </a:xfrm>
                        <a:prstGeom prst="rect">
                          <a:avLst/>
                        </a:prstGeom>
                        <a:solidFill>
                          <a:srgbClr val="1168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5" o:spid="_x0000_s1026" style="position:absolute;margin-left:162.85pt;margin-top:22.05pt;width:136.05pt;height:22.8pt;z-index:252027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" fillcolor="#1168a9" stroked="f" strokeweight="2pt"/>
            </w:pict>
          </mc:Fallback>
        </mc:AlternateContent>
      </w:r>
      <w:r w:rsidR="00F919F5" w:rsidRPr="00A26684">
        <w:rPr>
          <w:rFonts w:eastAsia="Times New Roman" w:cs="Arial"/>
          <w:color w:val="5F5F5F"/>
          <w:sz w:val="24"/>
          <w:szCs w:val="24"/>
        </w:rPr>
        <w:t>What did people complain about?</w:t>
      </w:r>
    </w:p>
    <w:p w:rsidR="002D215C" w:rsidRDefault="002D215C" w:rsidP="00EA01BB">
      <w:pPr>
        <w:spacing w:line="276" w:lineRule="auto"/>
        <w:rPr>
          <w:b/>
          <w:color w:val="5F5F5F"/>
        </w:rPr>
      </w:pPr>
    </w:p>
    <w:p w:rsidR="00003DF1" w:rsidRDefault="00003DF1" w:rsidP="00EA01BB">
      <w:pPr>
        <w:spacing w:line="276" w:lineRule="auto"/>
        <w:rPr>
          <w:b/>
          <w:color w:val="5F5F5F"/>
        </w:rPr>
      </w:pPr>
      <w:r w:rsidRPr="00003DF1">
        <w:rPr>
          <w:b/>
          <w:noProof/>
          <w:color w:val="5F5F5F"/>
          <w:lang w:eastAsia="en-AU"/>
        </w:rPr>
        <mc:AlternateContent>
          <mc:Choice Requires="wps">
            <w:drawing>
              <wp:anchor distT="0" distB="0" distL="114300" distR="114300" simplePos="0" relativeHeight="252026880" behindDoc="0" locked="0" layoutInCell="1" allowOverlap="1" wp14:anchorId="6CBA5AD5" wp14:editId="443B8215">
                <wp:simplePos x="0" y="0"/>
                <wp:positionH relativeFrom="column">
                  <wp:posOffset>3812540</wp:posOffset>
                </wp:positionH>
                <wp:positionV relativeFrom="paragraph">
                  <wp:posOffset>45085</wp:posOffset>
                </wp:positionV>
                <wp:extent cx="1736725" cy="2123440"/>
                <wp:effectExtent l="0" t="0" r="0" b="0"/>
                <wp:wrapNone/>
                <wp:docPr id="568" name="TextBox 26"/>
                <wp:cNvGraphicFramePr/>
                <a:graphic xmlns:a="http://schemas.openxmlformats.org/drawingml/2006/main">
                  <a:graphicData uri="http://schemas.microsoft.com/office/word/2010/wordprocessingShape">
                    <wps:wsp>
                      <wps:cNvSpPr txBox="1"/>
                      <wps:spPr>
                        <a:xfrm>
                          <a:off x="0" y="0"/>
                          <a:ext cx="1736725" cy="2123440"/>
                        </a:xfrm>
                        <a:prstGeom prst="rect">
                          <a:avLst/>
                        </a:prstGeom>
                        <a:noFill/>
                      </wps:spPr>
                      <wps:txbx>
                        <w:txbxContent>
                          <w:p w:rsidR="00067BCE" w:rsidRDefault="00067BCE" w:rsidP="00003DF1">
                            <w:pPr>
                              <w:pStyle w:val="NormalWeb"/>
                              <w:spacing w:after="0"/>
                              <w:rPr>
                                <w:rFonts w:ascii="Arial" w:hAnsi="Arial" w:cs="Arial"/>
                                <w:b/>
                                <w:bCs/>
                                <w:color w:val="2487C4"/>
                                <w:kern w:val="24"/>
                              </w:rPr>
                            </w:pPr>
                            <w:r>
                              <w:rPr>
                                <w:rFonts w:ascii="Arial" w:hAnsi="Arial" w:cs="Arial"/>
                                <w:color w:val="2487C4"/>
                                <w:kern w:val="24"/>
                              </w:rPr>
                              <w:t xml:space="preserve">Quality of clinical care </w:t>
                            </w:r>
                            <w:r>
                              <w:rPr>
                                <w:rFonts w:ascii="Arial" w:hAnsi="Arial" w:cs="Arial"/>
                                <w:b/>
                                <w:bCs/>
                                <w:color w:val="2487C4"/>
                                <w:kern w:val="24"/>
                              </w:rPr>
                              <w:t>(36%)</w:t>
                            </w:r>
                          </w:p>
                          <w:p w:rsidR="00067BCE" w:rsidRDefault="00067BCE" w:rsidP="00003DF1">
                            <w:pPr>
                              <w:pStyle w:val="NormalWeb"/>
                              <w:spacing w:after="0"/>
                            </w:pPr>
                          </w:p>
                          <w:p w:rsidR="00067BCE" w:rsidRDefault="00067BCE" w:rsidP="00003DF1">
                            <w:pPr>
                              <w:pStyle w:val="NormalWeb"/>
                              <w:spacing w:after="0"/>
                              <w:rPr>
                                <w:rFonts w:ascii="Arial" w:hAnsi="Arial" w:cs="Arial"/>
                                <w:b/>
                                <w:bCs/>
                                <w:color w:val="2487C4"/>
                                <w:kern w:val="24"/>
                              </w:rPr>
                            </w:pPr>
                            <w:r>
                              <w:rPr>
                                <w:rFonts w:ascii="Arial" w:hAnsi="Arial" w:cs="Arial"/>
                                <w:color w:val="2487C4"/>
                                <w:kern w:val="24"/>
                              </w:rPr>
                              <w:t xml:space="preserve">Access </w:t>
                            </w:r>
                            <w:r>
                              <w:rPr>
                                <w:rFonts w:ascii="Arial" w:hAnsi="Arial" w:cs="Arial"/>
                                <w:b/>
                                <w:bCs/>
                                <w:color w:val="2487C4"/>
                                <w:kern w:val="24"/>
                              </w:rPr>
                              <w:t>(21%)</w:t>
                            </w:r>
                          </w:p>
                          <w:p w:rsidR="00067BCE" w:rsidRDefault="00067BCE" w:rsidP="00003DF1">
                            <w:pPr>
                              <w:pStyle w:val="NormalWeb"/>
                              <w:spacing w:after="0"/>
                            </w:pPr>
                          </w:p>
                          <w:p w:rsidR="00067BCE" w:rsidRDefault="00067BCE" w:rsidP="00003DF1">
                            <w:pPr>
                              <w:pStyle w:val="NormalWeb"/>
                              <w:spacing w:after="0"/>
                              <w:rPr>
                                <w:rFonts w:ascii="Arial" w:hAnsi="Arial" w:cs="Arial"/>
                                <w:b/>
                                <w:bCs/>
                                <w:color w:val="2487C4"/>
                                <w:kern w:val="24"/>
                              </w:rPr>
                            </w:pPr>
                            <w:r>
                              <w:rPr>
                                <w:rFonts w:ascii="Arial" w:hAnsi="Arial" w:cs="Arial"/>
                                <w:color w:val="2487C4"/>
                                <w:kern w:val="24"/>
                              </w:rPr>
                              <w:t xml:space="preserve">Communication </w:t>
                            </w:r>
                            <w:r>
                              <w:rPr>
                                <w:rFonts w:ascii="Arial" w:hAnsi="Arial" w:cs="Arial"/>
                                <w:b/>
                                <w:bCs/>
                                <w:color w:val="2487C4"/>
                                <w:kern w:val="24"/>
                              </w:rPr>
                              <w:t>(20%)</w:t>
                            </w:r>
                          </w:p>
                          <w:p w:rsidR="00067BCE" w:rsidRDefault="00067BCE" w:rsidP="00003DF1">
                            <w:pPr>
                              <w:pStyle w:val="NormalWeb"/>
                              <w:spacing w:after="0"/>
                            </w:pPr>
                          </w:p>
                          <w:p w:rsidR="00067BCE" w:rsidRDefault="00067BCE" w:rsidP="00003DF1">
                            <w:pPr>
                              <w:pStyle w:val="NormalWeb"/>
                              <w:spacing w:after="0"/>
                              <w:rPr>
                                <w:rFonts w:ascii="Arial" w:hAnsi="Arial" w:cs="Arial"/>
                                <w:b/>
                                <w:bCs/>
                                <w:color w:val="2487C4"/>
                                <w:kern w:val="24"/>
                              </w:rPr>
                            </w:pPr>
                            <w:r>
                              <w:rPr>
                                <w:rFonts w:ascii="Arial" w:hAnsi="Arial" w:cs="Arial"/>
                                <w:color w:val="2487C4"/>
                                <w:kern w:val="24"/>
                              </w:rPr>
                              <w:t xml:space="preserve">Rights, respect and dignity </w:t>
                            </w:r>
                            <w:r>
                              <w:rPr>
                                <w:rFonts w:ascii="Arial" w:hAnsi="Arial" w:cs="Arial"/>
                                <w:b/>
                                <w:bCs/>
                                <w:color w:val="2487C4"/>
                                <w:kern w:val="24"/>
                              </w:rPr>
                              <w:t>(12%)</w:t>
                            </w:r>
                          </w:p>
                          <w:p w:rsidR="00067BCE" w:rsidRDefault="00067BCE" w:rsidP="00003DF1">
                            <w:pPr>
                              <w:pStyle w:val="NormalWeb"/>
                              <w:spacing w:after="0"/>
                            </w:pPr>
                          </w:p>
                          <w:p w:rsidR="00067BCE" w:rsidRDefault="00067BCE" w:rsidP="00003DF1">
                            <w:pPr>
                              <w:pStyle w:val="NormalWeb"/>
                              <w:spacing w:after="0"/>
                            </w:pPr>
                            <w:r>
                              <w:rPr>
                                <w:rFonts w:ascii="Arial" w:hAnsi="Arial" w:cs="Arial"/>
                                <w:color w:val="2487C4"/>
                                <w:kern w:val="24"/>
                              </w:rPr>
                              <w:t xml:space="preserve">Costs </w:t>
                            </w:r>
                            <w:r>
                              <w:rPr>
                                <w:rFonts w:ascii="Arial" w:hAnsi="Arial" w:cs="Arial"/>
                                <w:b/>
                                <w:bCs/>
                                <w:color w:val="2487C4"/>
                                <w:kern w:val="24"/>
                              </w:rPr>
                              <w:t>(7%)</w:t>
                            </w:r>
                          </w:p>
                        </w:txbxContent>
                      </wps:txbx>
                      <wps:bodyPr wrap="square" rtlCol="0">
                        <a:spAutoFit/>
                      </wps:bodyPr>
                    </wps:wsp>
                  </a:graphicData>
                </a:graphic>
                <wp14:sizeRelH relativeFrom="margin">
                  <wp14:pctWidth>0</wp14:pctWidth>
                </wp14:sizeRelH>
              </wp:anchor>
            </w:drawing>
          </mc:Choice>
          <mc:Fallback>
            <w:pict>
              <v:shape id="TextBox 26" o:spid="_x0000_s1080" type="#_x0000_t202" style="position:absolute;margin-left:300.2pt;margin-top:3.55pt;width:136.75pt;height:167.2pt;z-index:252026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" filled="f" stroked="f">
                <v:textbox style="mso-fit-shape-to-text:t">
                  <w:txbxContent>
                    <w:p w:rsidR="00067BCE" w:rsidRDefault="00067BCE" w:rsidP="00003DF1">
                      <w:pPr>
                        <w:pStyle w:val="NormalWeb"/>
                        <w:spacing w:after="0"/>
                        <w:rPr>
                          <w:rFonts w:ascii="Arial" w:hAnsi="Arial" w:cs="Arial"/>
                          <w:b/>
                          <w:bCs/>
                          <w:color w:val="2487C4"/>
                          <w:kern w:val="24"/>
                        </w:rPr>
                      </w:pPr>
                      <w:r>
                        <w:rPr>
                          <w:rFonts w:ascii="Arial" w:hAnsi="Arial" w:cs="Arial"/>
                          <w:color w:val="2487C4"/>
                          <w:kern w:val="24"/>
                        </w:rPr>
                        <w:t xml:space="preserve">Quality of clinical care </w:t>
                      </w:r>
                      <w:r>
                        <w:rPr>
                          <w:rFonts w:ascii="Arial" w:hAnsi="Arial" w:cs="Arial"/>
                          <w:b/>
                          <w:bCs/>
                          <w:color w:val="2487C4"/>
                          <w:kern w:val="24"/>
                        </w:rPr>
                        <w:t>(36%)</w:t>
                      </w:r>
                    </w:p>
                    <w:p w:rsidR="00067BCE" w:rsidRDefault="00067BCE" w:rsidP="00003DF1">
                      <w:pPr>
                        <w:pStyle w:val="NormalWeb"/>
                        <w:spacing w:after="0"/>
                      </w:pPr>
                    </w:p>
                    <w:p w:rsidR="00067BCE" w:rsidRDefault="00067BCE" w:rsidP="00003DF1">
                      <w:pPr>
                        <w:pStyle w:val="NormalWeb"/>
                        <w:spacing w:after="0"/>
                        <w:rPr>
                          <w:rFonts w:ascii="Arial" w:hAnsi="Arial" w:cs="Arial"/>
                          <w:b/>
                          <w:bCs/>
                          <w:color w:val="2487C4"/>
                          <w:kern w:val="24"/>
                        </w:rPr>
                      </w:pPr>
                      <w:r>
                        <w:rPr>
                          <w:rFonts w:ascii="Arial" w:hAnsi="Arial" w:cs="Arial"/>
                          <w:color w:val="2487C4"/>
                          <w:kern w:val="24"/>
                        </w:rPr>
                        <w:t xml:space="preserve">Access </w:t>
                      </w:r>
                      <w:r>
                        <w:rPr>
                          <w:rFonts w:ascii="Arial" w:hAnsi="Arial" w:cs="Arial"/>
                          <w:b/>
                          <w:bCs/>
                          <w:color w:val="2487C4"/>
                          <w:kern w:val="24"/>
                        </w:rPr>
                        <w:t>(21%)</w:t>
                      </w:r>
                    </w:p>
                    <w:p w:rsidR="00067BCE" w:rsidRDefault="00067BCE" w:rsidP="00003DF1">
                      <w:pPr>
                        <w:pStyle w:val="NormalWeb"/>
                        <w:spacing w:after="0"/>
                      </w:pPr>
                    </w:p>
                    <w:p w:rsidR="00067BCE" w:rsidRDefault="00067BCE" w:rsidP="00003DF1">
                      <w:pPr>
                        <w:pStyle w:val="NormalWeb"/>
                        <w:spacing w:after="0"/>
                        <w:rPr>
                          <w:rFonts w:ascii="Arial" w:hAnsi="Arial" w:cs="Arial"/>
                          <w:b/>
                          <w:bCs/>
                          <w:color w:val="2487C4"/>
                          <w:kern w:val="24"/>
                        </w:rPr>
                      </w:pPr>
                      <w:r>
                        <w:rPr>
                          <w:rFonts w:ascii="Arial" w:hAnsi="Arial" w:cs="Arial"/>
                          <w:color w:val="2487C4"/>
                          <w:kern w:val="24"/>
                        </w:rPr>
                        <w:t xml:space="preserve">Communication </w:t>
                      </w:r>
                      <w:r>
                        <w:rPr>
                          <w:rFonts w:ascii="Arial" w:hAnsi="Arial" w:cs="Arial"/>
                          <w:b/>
                          <w:bCs/>
                          <w:color w:val="2487C4"/>
                          <w:kern w:val="24"/>
                        </w:rPr>
                        <w:t>(20%)</w:t>
                      </w:r>
                    </w:p>
                    <w:p w:rsidR="00067BCE" w:rsidRDefault="00067BCE" w:rsidP="00003DF1">
                      <w:pPr>
                        <w:pStyle w:val="NormalWeb"/>
                        <w:spacing w:after="0"/>
                      </w:pPr>
                    </w:p>
                    <w:p w:rsidR="00067BCE" w:rsidRDefault="00067BCE" w:rsidP="00003DF1">
                      <w:pPr>
                        <w:pStyle w:val="NormalWeb"/>
                        <w:spacing w:after="0"/>
                        <w:rPr>
                          <w:rFonts w:ascii="Arial" w:hAnsi="Arial" w:cs="Arial"/>
                          <w:b/>
                          <w:bCs/>
                          <w:color w:val="2487C4"/>
                          <w:kern w:val="24"/>
                        </w:rPr>
                      </w:pPr>
                      <w:r>
                        <w:rPr>
                          <w:rFonts w:ascii="Arial" w:hAnsi="Arial" w:cs="Arial"/>
                          <w:color w:val="2487C4"/>
                          <w:kern w:val="24"/>
                        </w:rPr>
                        <w:t xml:space="preserve">Rights, respect and dignity </w:t>
                      </w:r>
                      <w:r>
                        <w:rPr>
                          <w:rFonts w:ascii="Arial" w:hAnsi="Arial" w:cs="Arial"/>
                          <w:b/>
                          <w:bCs/>
                          <w:color w:val="2487C4"/>
                          <w:kern w:val="24"/>
                        </w:rPr>
                        <w:t>(12%)</w:t>
                      </w:r>
                    </w:p>
                    <w:p w:rsidR="00067BCE" w:rsidRDefault="00067BCE" w:rsidP="00003DF1">
                      <w:pPr>
                        <w:pStyle w:val="NormalWeb"/>
                        <w:spacing w:after="0"/>
                      </w:pPr>
                    </w:p>
                    <w:p w:rsidR="00067BCE" w:rsidRDefault="00067BCE" w:rsidP="00003DF1">
                      <w:pPr>
                        <w:pStyle w:val="NormalWeb"/>
                        <w:spacing w:after="0"/>
                      </w:pPr>
                      <w:r>
                        <w:rPr>
                          <w:rFonts w:ascii="Arial" w:hAnsi="Arial" w:cs="Arial"/>
                          <w:color w:val="2487C4"/>
                          <w:kern w:val="24"/>
                        </w:rPr>
                        <w:t xml:space="preserve">Costs </w:t>
                      </w:r>
                      <w:r>
                        <w:rPr>
                          <w:rFonts w:ascii="Arial" w:hAnsi="Arial" w:cs="Arial"/>
                          <w:b/>
                          <w:bCs/>
                          <w:color w:val="2487C4"/>
                          <w:kern w:val="24"/>
                        </w:rPr>
                        <w:t>(7%)</w:t>
                      </w:r>
                    </w:p>
                  </w:txbxContent>
                </v:textbox>
              </v:shape>
            </w:pict>
          </mc:Fallback>
        </mc:AlternateContent>
      </w:r>
      <w:r w:rsidRPr="00003DF1">
        <w:rPr>
          <w:b/>
          <w:noProof/>
          <w:color w:val="5F5F5F"/>
          <w:lang w:eastAsia="en-AU"/>
        </w:rPr>
        <mc:AlternateContent>
          <mc:Choice Requires="wps">
            <w:drawing>
              <wp:anchor distT="0" distB="0" distL="114300" distR="114300" simplePos="0" relativeHeight="252023808" behindDoc="0" locked="0" layoutInCell="1" allowOverlap="1" wp14:anchorId="39FA3E44" wp14:editId="503379FD">
                <wp:simplePos x="0" y="0"/>
                <wp:positionH relativeFrom="column">
                  <wp:posOffset>3796141</wp:posOffset>
                </wp:positionH>
                <wp:positionV relativeFrom="paragraph">
                  <wp:posOffset>34290</wp:posOffset>
                </wp:positionV>
                <wp:extent cx="1727835" cy="2028825"/>
                <wp:effectExtent l="0" t="0" r="5715" b="9525"/>
                <wp:wrapNone/>
                <wp:docPr id="565" name="Rectangle 20"/>
                <wp:cNvGraphicFramePr/>
                <a:graphic xmlns:a="http://schemas.openxmlformats.org/drawingml/2006/main">
                  <a:graphicData uri="http://schemas.microsoft.com/office/word/2010/wordprocessingShape">
                    <wps:wsp>
                      <wps:cNvSpPr/>
                      <wps:spPr>
                        <a:xfrm>
                          <a:off x="0" y="0"/>
                          <a:ext cx="1727835" cy="2028825"/>
                        </a:xfrm>
                        <a:prstGeom prst="rect">
                          <a:avLst/>
                        </a:prstGeom>
                        <a:solidFill>
                          <a:srgbClr val="2487C4">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20" o:spid="_x0000_s1026" style="position:absolute;margin-left:298.9pt;margin-top:2.7pt;width:136.05pt;height:159.75pt;z-index:252023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" fillcolor="#2487c4" stroked="f" strokeweight="2pt">
                <v:fill opacity="13107f"/>
              </v:rect>
            </w:pict>
          </mc:Fallback>
        </mc:AlternateContent>
      </w:r>
      <w:r w:rsidRPr="00003DF1">
        <w:rPr>
          <w:b/>
          <w:noProof/>
          <w:color w:val="5F5F5F"/>
          <w:lang w:eastAsia="en-AU"/>
        </w:rPr>
        <mc:AlternateContent>
          <mc:Choice Requires="wps">
            <w:drawing>
              <wp:anchor distT="0" distB="0" distL="114300" distR="114300" simplePos="0" relativeHeight="252025856" behindDoc="0" locked="0" layoutInCell="1" allowOverlap="1" wp14:anchorId="61DBBD18" wp14:editId="45F227EC">
                <wp:simplePos x="0" y="0"/>
                <wp:positionH relativeFrom="column">
                  <wp:posOffset>2070100</wp:posOffset>
                </wp:positionH>
                <wp:positionV relativeFrom="paragraph">
                  <wp:posOffset>49530</wp:posOffset>
                </wp:positionV>
                <wp:extent cx="1741170" cy="2123440"/>
                <wp:effectExtent l="0" t="0" r="0" b="0"/>
                <wp:wrapNone/>
                <wp:docPr id="567" name="TextBox 25"/>
                <wp:cNvGraphicFramePr/>
                <a:graphic xmlns:a="http://schemas.openxmlformats.org/drawingml/2006/main">
                  <a:graphicData uri="http://schemas.microsoft.com/office/word/2010/wordprocessingShape">
                    <wps:wsp>
                      <wps:cNvSpPr txBox="1"/>
                      <wps:spPr>
                        <a:xfrm>
                          <a:off x="0" y="0"/>
                          <a:ext cx="1741170" cy="2123440"/>
                        </a:xfrm>
                        <a:prstGeom prst="rect">
                          <a:avLst/>
                        </a:prstGeom>
                        <a:noFill/>
                      </wps:spPr>
                      <wps:txbx>
                        <w:txbxContent>
                          <w:p w:rsidR="00067BCE" w:rsidRDefault="00067BCE" w:rsidP="00003DF1">
                            <w:pPr>
                              <w:pStyle w:val="NormalWeb"/>
                              <w:spacing w:after="0"/>
                              <w:rPr>
                                <w:rFonts w:ascii="Arial" w:hAnsi="Arial" w:cs="Arial"/>
                                <w:b/>
                                <w:bCs/>
                                <w:color w:val="1168A9"/>
                                <w:kern w:val="24"/>
                              </w:rPr>
                            </w:pPr>
                            <w:r>
                              <w:rPr>
                                <w:rFonts w:ascii="Arial" w:hAnsi="Arial" w:cs="Arial"/>
                                <w:color w:val="1168A9"/>
                                <w:kern w:val="24"/>
                              </w:rPr>
                              <w:t xml:space="preserve">Quality of clinical care </w:t>
                            </w:r>
                            <w:r>
                              <w:rPr>
                                <w:rFonts w:ascii="Arial" w:hAnsi="Arial" w:cs="Arial"/>
                                <w:b/>
                                <w:bCs/>
                                <w:color w:val="1168A9"/>
                                <w:kern w:val="24"/>
                              </w:rPr>
                              <w:t>(27%)</w:t>
                            </w:r>
                          </w:p>
                          <w:p w:rsidR="00067BCE" w:rsidRDefault="00067BCE" w:rsidP="00003DF1">
                            <w:pPr>
                              <w:pStyle w:val="NormalWeb"/>
                              <w:spacing w:after="0"/>
                            </w:pPr>
                          </w:p>
                          <w:p w:rsidR="00067BCE" w:rsidRDefault="00067BCE" w:rsidP="00003DF1">
                            <w:pPr>
                              <w:pStyle w:val="NormalWeb"/>
                              <w:spacing w:after="0"/>
                              <w:rPr>
                                <w:rFonts w:ascii="Arial" w:hAnsi="Arial" w:cs="Arial"/>
                                <w:b/>
                                <w:bCs/>
                                <w:color w:val="1168A9"/>
                                <w:kern w:val="24"/>
                              </w:rPr>
                            </w:pPr>
                            <w:r>
                              <w:rPr>
                                <w:rFonts w:ascii="Arial" w:hAnsi="Arial" w:cs="Arial"/>
                                <w:color w:val="1168A9"/>
                                <w:kern w:val="24"/>
                              </w:rPr>
                              <w:t xml:space="preserve">Communication </w:t>
                            </w:r>
                            <w:r>
                              <w:rPr>
                                <w:rFonts w:ascii="Arial" w:hAnsi="Arial" w:cs="Arial"/>
                                <w:b/>
                                <w:bCs/>
                                <w:color w:val="1168A9"/>
                                <w:kern w:val="24"/>
                              </w:rPr>
                              <w:t>(21%)</w:t>
                            </w:r>
                          </w:p>
                          <w:p w:rsidR="00067BCE" w:rsidRDefault="00067BCE" w:rsidP="00003DF1">
                            <w:pPr>
                              <w:pStyle w:val="NormalWeb"/>
                              <w:spacing w:after="0"/>
                            </w:pPr>
                          </w:p>
                          <w:p w:rsidR="00067BCE" w:rsidRDefault="00067BCE" w:rsidP="00003DF1">
                            <w:pPr>
                              <w:pStyle w:val="NormalWeb"/>
                              <w:spacing w:after="0"/>
                              <w:rPr>
                                <w:rFonts w:ascii="Arial" w:hAnsi="Arial" w:cs="Arial"/>
                                <w:b/>
                                <w:bCs/>
                                <w:color w:val="1168A9"/>
                                <w:kern w:val="24"/>
                              </w:rPr>
                            </w:pPr>
                            <w:r>
                              <w:rPr>
                                <w:rFonts w:ascii="Arial" w:hAnsi="Arial" w:cs="Arial"/>
                                <w:color w:val="1168A9"/>
                                <w:kern w:val="24"/>
                              </w:rPr>
                              <w:t xml:space="preserve">Costs </w:t>
                            </w:r>
                            <w:r>
                              <w:rPr>
                                <w:rFonts w:ascii="Arial" w:hAnsi="Arial" w:cs="Arial"/>
                                <w:b/>
                                <w:bCs/>
                                <w:color w:val="1168A9"/>
                                <w:kern w:val="24"/>
                              </w:rPr>
                              <w:t>(16%)</w:t>
                            </w:r>
                          </w:p>
                          <w:p w:rsidR="00067BCE" w:rsidRDefault="00067BCE" w:rsidP="00003DF1">
                            <w:pPr>
                              <w:pStyle w:val="NormalWeb"/>
                              <w:spacing w:after="0"/>
                            </w:pPr>
                          </w:p>
                          <w:p w:rsidR="00067BCE" w:rsidRDefault="00067BCE" w:rsidP="00003DF1">
                            <w:pPr>
                              <w:pStyle w:val="NormalWeb"/>
                              <w:spacing w:after="0"/>
                              <w:rPr>
                                <w:rFonts w:ascii="Arial" w:hAnsi="Arial" w:cs="Arial"/>
                                <w:b/>
                                <w:bCs/>
                                <w:color w:val="1168A9"/>
                                <w:kern w:val="24"/>
                              </w:rPr>
                            </w:pPr>
                            <w:r>
                              <w:rPr>
                                <w:rFonts w:ascii="Arial" w:hAnsi="Arial" w:cs="Arial"/>
                                <w:color w:val="1168A9"/>
                                <w:kern w:val="24"/>
                              </w:rPr>
                              <w:t xml:space="preserve">Corporate services </w:t>
                            </w:r>
                            <w:r>
                              <w:rPr>
                                <w:rFonts w:ascii="Arial" w:hAnsi="Arial" w:cs="Arial"/>
                                <w:b/>
                                <w:bCs/>
                                <w:color w:val="1168A9"/>
                                <w:kern w:val="24"/>
                              </w:rPr>
                              <w:t>(14%)</w:t>
                            </w:r>
                          </w:p>
                          <w:p w:rsidR="00067BCE" w:rsidRPr="00003DF1" w:rsidRDefault="00067BCE" w:rsidP="00003DF1">
                            <w:pPr>
                              <w:pStyle w:val="NormalWeb"/>
                              <w:spacing w:after="0"/>
                              <w:rPr>
                                <w:rFonts w:ascii="Arial" w:hAnsi="Arial" w:cs="Arial"/>
                                <w:color w:val="1168A9"/>
                                <w:kern w:val="24"/>
                              </w:rPr>
                            </w:pPr>
                          </w:p>
                          <w:p w:rsidR="00067BCE" w:rsidRDefault="00067BCE" w:rsidP="00003DF1">
                            <w:pPr>
                              <w:pStyle w:val="NormalWeb"/>
                              <w:spacing w:after="0"/>
                            </w:pPr>
                            <w:r>
                              <w:rPr>
                                <w:rFonts w:ascii="Arial" w:hAnsi="Arial" w:cs="Arial"/>
                                <w:color w:val="1168A9"/>
                                <w:kern w:val="24"/>
                              </w:rPr>
                              <w:t xml:space="preserve">Access </w:t>
                            </w:r>
                            <w:r>
                              <w:rPr>
                                <w:rFonts w:ascii="Arial" w:hAnsi="Arial" w:cs="Arial"/>
                                <w:b/>
                                <w:bCs/>
                                <w:color w:val="1168A9"/>
                                <w:kern w:val="24"/>
                              </w:rPr>
                              <w:t>(11%)</w:t>
                            </w:r>
                          </w:p>
                        </w:txbxContent>
                      </wps:txbx>
                      <wps:bodyPr wrap="square" rtlCol="0">
                        <a:spAutoFit/>
                      </wps:bodyPr>
                    </wps:wsp>
                  </a:graphicData>
                </a:graphic>
                <wp14:sizeRelH relativeFrom="margin">
                  <wp14:pctWidth>0</wp14:pctWidth>
                </wp14:sizeRelH>
              </wp:anchor>
            </w:drawing>
          </mc:Choice>
          <mc:Fallback>
            <w:pict>
              <v:shape id="TextBox 25" o:spid="_x0000_s1081" type="#_x0000_t202" style="position:absolute;margin-left:163pt;margin-top:3.9pt;width:137.1pt;height:167.2pt;z-index:252025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" filled="f" stroked="f">
                <v:textbox style="mso-fit-shape-to-text:t">
                  <w:txbxContent>
                    <w:p w:rsidR="00067BCE" w:rsidRDefault="00067BCE" w:rsidP="00003DF1">
                      <w:pPr>
                        <w:pStyle w:val="NormalWeb"/>
                        <w:spacing w:after="0"/>
                        <w:rPr>
                          <w:rFonts w:ascii="Arial" w:hAnsi="Arial" w:cs="Arial"/>
                          <w:b/>
                          <w:bCs/>
                          <w:color w:val="1168A9"/>
                          <w:kern w:val="24"/>
                        </w:rPr>
                      </w:pPr>
                      <w:r>
                        <w:rPr>
                          <w:rFonts w:ascii="Arial" w:hAnsi="Arial" w:cs="Arial"/>
                          <w:color w:val="1168A9"/>
                          <w:kern w:val="24"/>
                        </w:rPr>
                        <w:t xml:space="preserve">Quality of clinical care </w:t>
                      </w:r>
                      <w:r>
                        <w:rPr>
                          <w:rFonts w:ascii="Arial" w:hAnsi="Arial" w:cs="Arial"/>
                          <w:b/>
                          <w:bCs/>
                          <w:color w:val="1168A9"/>
                          <w:kern w:val="24"/>
                        </w:rPr>
                        <w:t>(27%)</w:t>
                      </w:r>
                    </w:p>
                    <w:p w:rsidR="00067BCE" w:rsidRDefault="00067BCE" w:rsidP="00003DF1">
                      <w:pPr>
                        <w:pStyle w:val="NormalWeb"/>
                        <w:spacing w:after="0"/>
                      </w:pPr>
                    </w:p>
                    <w:p w:rsidR="00067BCE" w:rsidRDefault="00067BCE" w:rsidP="00003DF1">
                      <w:pPr>
                        <w:pStyle w:val="NormalWeb"/>
                        <w:spacing w:after="0"/>
                        <w:rPr>
                          <w:rFonts w:ascii="Arial" w:hAnsi="Arial" w:cs="Arial"/>
                          <w:b/>
                          <w:bCs/>
                          <w:color w:val="1168A9"/>
                          <w:kern w:val="24"/>
                        </w:rPr>
                      </w:pPr>
                      <w:r>
                        <w:rPr>
                          <w:rFonts w:ascii="Arial" w:hAnsi="Arial" w:cs="Arial"/>
                          <w:color w:val="1168A9"/>
                          <w:kern w:val="24"/>
                        </w:rPr>
                        <w:t xml:space="preserve">Communication </w:t>
                      </w:r>
                      <w:r>
                        <w:rPr>
                          <w:rFonts w:ascii="Arial" w:hAnsi="Arial" w:cs="Arial"/>
                          <w:b/>
                          <w:bCs/>
                          <w:color w:val="1168A9"/>
                          <w:kern w:val="24"/>
                        </w:rPr>
                        <w:t>(21%)</w:t>
                      </w:r>
                    </w:p>
                    <w:p w:rsidR="00067BCE" w:rsidRDefault="00067BCE" w:rsidP="00003DF1">
                      <w:pPr>
                        <w:pStyle w:val="NormalWeb"/>
                        <w:spacing w:after="0"/>
                      </w:pPr>
                    </w:p>
                    <w:p w:rsidR="00067BCE" w:rsidRDefault="00067BCE" w:rsidP="00003DF1">
                      <w:pPr>
                        <w:pStyle w:val="NormalWeb"/>
                        <w:spacing w:after="0"/>
                        <w:rPr>
                          <w:rFonts w:ascii="Arial" w:hAnsi="Arial" w:cs="Arial"/>
                          <w:b/>
                          <w:bCs/>
                          <w:color w:val="1168A9"/>
                          <w:kern w:val="24"/>
                        </w:rPr>
                      </w:pPr>
                      <w:r>
                        <w:rPr>
                          <w:rFonts w:ascii="Arial" w:hAnsi="Arial" w:cs="Arial"/>
                          <w:color w:val="1168A9"/>
                          <w:kern w:val="24"/>
                        </w:rPr>
                        <w:t xml:space="preserve">Costs </w:t>
                      </w:r>
                      <w:r>
                        <w:rPr>
                          <w:rFonts w:ascii="Arial" w:hAnsi="Arial" w:cs="Arial"/>
                          <w:b/>
                          <w:bCs/>
                          <w:color w:val="1168A9"/>
                          <w:kern w:val="24"/>
                        </w:rPr>
                        <w:t>(16%)</w:t>
                      </w:r>
                    </w:p>
                    <w:p w:rsidR="00067BCE" w:rsidRDefault="00067BCE" w:rsidP="00003DF1">
                      <w:pPr>
                        <w:pStyle w:val="NormalWeb"/>
                        <w:spacing w:after="0"/>
                      </w:pPr>
                    </w:p>
                    <w:p w:rsidR="00067BCE" w:rsidRDefault="00067BCE" w:rsidP="00003DF1">
                      <w:pPr>
                        <w:pStyle w:val="NormalWeb"/>
                        <w:spacing w:after="0"/>
                        <w:rPr>
                          <w:rFonts w:ascii="Arial" w:hAnsi="Arial" w:cs="Arial"/>
                          <w:b/>
                          <w:bCs/>
                          <w:color w:val="1168A9"/>
                          <w:kern w:val="24"/>
                        </w:rPr>
                      </w:pPr>
                      <w:r>
                        <w:rPr>
                          <w:rFonts w:ascii="Arial" w:hAnsi="Arial" w:cs="Arial"/>
                          <w:color w:val="1168A9"/>
                          <w:kern w:val="24"/>
                        </w:rPr>
                        <w:t xml:space="preserve">Corporate services </w:t>
                      </w:r>
                      <w:r>
                        <w:rPr>
                          <w:rFonts w:ascii="Arial" w:hAnsi="Arial" w:cs="Arial"/>
                          <w:b/>
                          <w:bCs/>
                          <w:color w:val="1168A9"/>
                          <w:kern w:val="24"/>
                        </w:rPr>
                        <w:t>(14%)</w:t>
                      </w:r>
                    </w:p>
                    <w:p w:rsidR="00067BCE" w:rsidRPr="00003DF1" w:rsidRDefault="00067BCE" w:rsidP="00003DF1">
                      <w:pPr>
                        <w:pStyle w:val="NormalWeb"/>
                        <w:spacing w:after="0"/>
                        <w:rPr>
                          <w:rFonts w:ascii="Arial" w:hAnsi="Arial" w:cs="Arial"/>
                          <w:color w:val="1168A9"/>
                          <w:kern w:val="24"/>
                        </w:rPr>
                      </w:pPr>
                    </w:p>
                    <w:p w:rsidR="00067BCE" w:rsidRDefault="00067BCE" w:rsidP="00003DF1">
                      <w:pPr>
                        <w:pStyle w:val="NormalWeb"/>
                        <w:spacing w:after="0"/>
                      </w:pPr>
                      <w:r>
                        <w:rPr>
                          <w:rFonts w:ascii="Arial" w:hAnsi="Arial" w:cs="Arial"/>
                          <w:color w:val="1168A9"/>
                          <w:kern w:val="24"/>
                        </w:rPr>
                        <w:t xml:space="preserve">Access </w:t>
                      </w:r>
                      <w:r>
                        <w:rPr>
                          <w:rFonts w:ascii="Arial" w:hAnsi="Arial" w:cs="Arial"/>
                          <w:b/>
                          <w:bCs/>
                          <w:color w:val="1168A9"/>
                          <w:kern w:val="24"/>
                        </w:rPr>
                        <w:t>(11%)</w:t>
                      </w:r>
                    </w:p>
                  </w:txbxContent>
                </v:textbox>
              </v:shape>
            </w:pict>
          </mc:Fallback>
        </mc:AlternateContent>
      </w:r>
      <w:r w:rsidRPr="00003DF1">
        <w:rPr>
          <w:b/>
          <w:noProof/>
          <w:color w:val="5F5F5F"/>
          <w:lang w:eastAsia="en-AU"/>
        </w:rPr>
        <mc:AlternateContent>
          <mc:Choice Requires="wps">
            <w:drawing>
              <wp:anchor distT="0" distB="0" distL="114300" distR="114300" simplePos="0" relativeHeight="252024832" behindDoc="0" locked="0" layoutInCell="1" allowOverlap="1" wp14:anchorId="75F25948" wp14:editId="6D58031C">
                <wp:simplePos x="0" y="0"/>
                <wp:positionH relativeFrom="column">
                  <wp:posOffset>273020</wp:posOffset>
                </wp:positionH>
                <wp:positionV relativeFrom="paragraph">
                  <wp:posOffset>50048</wp:posOffset>
                </wp:positionV>
                <wp:extent cx="1854802" cy="2123440"/>
                <wp:effectExtent l="0" t="0" r="0" b="0"/>
                <wp:wrapNone/>
                <wp:docPr id="566" name="TextBox 24"/>
                <wp:cNvGraphicFramePr/>
                <a:graphic xmlns:a="http://schemas.openxmlformats.org/drawingml/2006/main">
                  <a:graphicData uri="http://schemas.microsoft.com/office/word/2010/wordprocessingShape">
                    <wps:wsp>
                      <wps:cNvSpPr txBox="1"/>
                      <wps:spPr>
                        <a:xfrm>
                          <a:off x="0" y="0"/>
                          <a:ext cx="1854802" cy="2123440"/>
                        </a:xfrm>
                        <a:prstGeom prst="rect">
                          <a:avLst/>
                        </a:prstGeom>
                        <a:noFill/>
                      </wps:spPr>
                      <wps:txbx>
                        <w:txbxContent>
                          <w:p w:rsidR="00067BCE" w:rsidRDefault="00067BCE" w:rsidP="00003DF1">
                            <w:pPr>
                              <w:pStyle w:val="NormalWeb"/>
                              <w:spacing w:after="0"/>
                              <w:rPr>
                                <w:rFonts w:ascii="Arial" w:hAnsi="Arial" w:cs="Arial"/>
                                <w:b/>
                                <w:bCs/>
                                <w:color w:val="044C75"/>
                                <w:kern w:val="24"/>
                              </w:rPr>
                            </w:pPr>
                            <w:r>
                              <w:rPr>
                                <w:rFonts w:ascii="Arial" w:hAnsi="Arial" w:cs="Arial"/>
                                <w:color w:val="044C75"/>
                                <w:kern w:val="24"/>
                              </w:rPr>
                              <w:t xml:space="preserve">Quality of clinical care </w:t>
                            </w:r>
                            <w:r>
                              <w:rPr>
                                <w:rFonts w:ascii="Arial" w:hAnsi="Arial" w:cs="Arial"/>
                                <w:b/>
                                <w:bCs/>
                                <w:color w:val="044C75"/>
                                <w:kern w:val="24"/>
                              </w:rPr>
                              <w:t>(34%)</w:t>
                            </w:r>
                          </w:p>
                          <w:p w:rsidR="00067BCE" w:rsidRDefault="00067BCE" w:rsidP="00003DF1">
                            <w:pPr>
                              <w:pStyle w:val="NormalWeb"/>
                              <w:spacing w:after="0"/>
                            </w:pPr>
                          </w:p>
                          <w:p w:rsidR="00067BCE" w:rsidRDefault="00067BCE" w:rsidP="00003DF1">
                            <w:pPr>
                              <w:pStyle w:val="NormalWeb"/>
                              <w:spacing w:after="0"/>
                              <w:rPr>
                                <w:rFonts w:ascii="Arial" w:hAnsi="Arial" w:cs="Arial"/>
                                <w:b/>
                                <w:bCs/>
                                <w:color w:val="044C75"/>
                                <w:kern w:val="24"/>
                              </w:rPr>
                            </w:pPr>
                            <w:r>
                              <w:rPr>
                                <w:rFonts w:ascii="Arial" w:hAnsi="Arial" w:cs="Arial"/>
                                <w:color w:val="044C75"/>
                                <w:kern w:val="24"/>
                              </w:rPr>
                              <w:t xml:space="preserve">Communication </w:t>
                            </w:r>
                            <w:r>
                              <w:rPr>
                                <w:rFonts w:ascii="Arial" w:hAnsi="Arial" w:cs="Arial"/>
                                <w:b/>
                                <w:bCs/>
                                <w:color w:val="044C75"/>
                                <w:kern w:val="24"/>
                              </w:rPr>
                              <w:t>(22%)</w:t>
                            </w:r>
                          </w:p>
                          <w:p w:rsidR="00067BCE" w:rsidRDefault="00067BCE" w:rsidP="00003DF1">
                            <w:pPr>
                              <w:pStyle w:val="NormalWeb"/>
                              <w:spacing w:after="0"/>
                            </w:pPr>
                          </w:p>
                          <w:p w:rsidR="00067BCE" w:rsidRDefault="00067BCE" w:rsidP="00003DF1">
                            <w:pPr>
                              <w:pStyle w:val="NormalWeb"/>
                              <w:spacing w:after="0"/>
                              <w:rPr>
                                <w:rFonts w:ascii="Arial" w:hAnsi="Arial" w:cs="Arial"/>
                                <w:b/>
                                <w:bCs/>
                                <w:color w:val="044C75"/>
                                <w:kern w:val="24"/>
                              </w:rPr>
                            </w:pPr>
                            <w:r>
                              <w:rPr>
                                <w:rFonts w:ascii="Arial" w:hAnsi="Arial" w:cs="Arial"/>
                                <w:color w:val="044C75"/>
                                <w:kern w:val="24"/>
                              </w:rPr>
                              <w:t xml:space="preserve">Access </w:t>
                            </w:r>
                            <w:r>
                              <w:rPr>
                                <w:rFonts w:ascii="Arial" w:hAnsi="Arial" w:cs="Arial"/>
                                <w:b/>
                                <w:bCs/>
                                <w:color w:val="044C75"/>
                                <w:kern w:val="24"/>
                              </w:rPr>
                              <w:t>(19%)</w:t>
                            </w:r>
                          </w:p>
                          <w:p w:rsidR="00067BCE" w:rsidRDefault="00067BCE" w:rsidP="00003DF1">
                            <w:pPr>
                              <w:pStyle w:val="NormalWeb"/>
                              <w:spacing w:after="0"/>
                            </w:pPr>
                          </w:p>
                          <w:p w:rsidR="00067BCE" w:rsidRDefault="00067BCE" w:rsidP="00003DF1">
                            <w:pPr>
                              <w:pStyle w:val="NormalWeb"/>
                              <w:spacing w:after="0"/>
                              <w:rPr>
                                <w:rFonts w:ascii="Arial" w:hAnsi="Arial" w:cs="Arial"/>
                                <w:b/>
                                <w:bCs/>
                                <w:color w:val="044C75"/>
                                <w:kern w:val="24"/>
                              </w:rPr>
                            </w:pPr>
                            <w:r>
                              <w:rPr>
                                <w:rFonts w:ascii="Arial" w:hAnsi="Arial" w:cs="Arial"/>
                                <w:color w:val="044C75"/>
                                <w:kern w:val="24"/>
                              </w:rPr>
                              <w:t xml:space="preserve">Rights, respect and dignity </w:t>
                            </w:r>
                            <w:r>
                              <w:rPr>
                                <w:rFonts w:ascii="Arial" w:hAnsi="Arial" w:cs="Arial"/>
                                <w:b/>
                                <w:bCs/>
                                <w:color w:val="044C75"/>
                                <w:kern w:val="24"/>
                              </w:rPr>
                              <w:t>(9%)</w:t>
                            </w:r>
                          </w:p>
                          <w:p w:rsidR="00067BCE" w:rsidRDefault="00067BCE" w:rsidP="00003DF1">
                            <w:pPr>
                              <w:pStyle w:val="NormalWeb"/>
                              <w:spacing w:after="0"/>
                            </w:pPr>
                          </w:p>
                          <w:p w:rsidR="00067BCE" w:rsidRDefault="00067BCE" w:rsidP="00003DF1">
                            <w:pPr>
                              <w:pStyle w:val="NormalWeb"/>
                              <w:spacing w:after="0"/>
                            </w:pPr>
                            <w:r>
                              <w:rPr>
                                <w:rFonts w:ascii="Arial" w:hAnsi="Arial" w:cs="Arial"/>
                                <w:color w:val="044C75"/>
                                <w:kern w:val="24"/>
                              </w:rPr>
                              <w:t xml:space="preserve">Corporate services </w:t>
                            </w:r>
                            <w:r>
                              <w:rPr>
                                <w:rFonts w:ascii="Arial" w:hAnsi="Arial" w:cs="Arial"/>
                                <w:b/>
                                <w:bCs/>
                                <w:color w:val="044C75"/>
                                <w:kern w:val="24"/>
                              </w:rPr>
                              <w:t>(8%)</w:t>
                            </w:r>
                          </w:p>
                        </w:txbxContent>
                      </wps:txbx>
                      <wps:bodyPr wrap="square" rtlCol="0">
                        <a:spAutoFit/>
                      </wps:bodyPr>
                    </wps:wsp>
                  </a:graphicData>
                </a:graphic>
                <wp14:sizeRelH relativeFrom="margin">
                  <wp14:pctWidth>0</wp14:pctWidth>
                </wp14:sizeRelH>
              </wp:anchor>
            </w:drawing>
          </mc:Choice>
          <mc:Fallback>
            <w:pict>
              <v:shape id="TextBox 24" o:spid="_x0000_s1082" type="#_x0000_t202" style="position:absolute;margin-left:21.5pt;margin-top:3.95pt;width:146.05pt;height:167.2pt;z-index:252024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" filled="f" stroked="f">
                <v:textbox style="mso-fit-shape-to-text:t">
                  <w:txbxContent>
                    <w:p w:rsidR="00067BCE" w:rsidRDefault="00067BCE" w:rsidP="00003DF1">
                      <w:pPr>
                        <w:pStyle w:val="NormalWeb"/>
                        <w:spacing w:after="0"/>
                        <w:rPr>
                          <w:rFonts w:ascii="Arial" w:hAnsi="Arial" w:cs="Arial"/>
                          <w:b/>
                          <w:bCs/>
                          <w:color w:val="044C75"/>
                          <w:kern w:val="24"/>
                        </w:rPr>
                      </w:pPr>
                      <w:r>
                        <w:rPr>
                          <w:rFonts w:ascii="Arial" w:hAnsi="Arial" w:cs="Arial"/>
                          <w:color w:val="044C75"/>
                          <w:kern w:val="24"/>
                        </w:rPr>
                        <w:t xml:space="preserve">Quality of clinical care </w:t>
                      </w:r>
                      <w:r>
                        <w:rPr>
                          <w:rFonts w:ascii="Arial" w:hAnsi="Arial" w:cs="Arial"/>
                          <w:b/>
                          <w:bCs/>
                          <w:color w:val="044C75"/>
                          <w:kern w:val="24"/>
                        </w:rPr>
                        <w:t>(34%)</w:t>
                      </w:r>
                    </w:p>
                    <w:p w:rsidR="00067BCE" w:rsidRDefault="00067BCE" w:rsidP="00003DF1">
                      <w:pPr>
                        <w:pStyle w:val="NormalWeb"/>
                        <w:spacing w:after="0"/>
                      </w:pPr>
                    </w:p>
                    <w:p w:rsidR="00067BCE" w:rsidRDefault="00067BCE" w:rsidP="00003DF1">
                      <w:pPr>
                        <w:pStyle w:val="NormalWeb"/>
                        <w:spacing w:after="0"/>
                        <w:rPr>
                          <w:rFonts w:ascii="Arial" w:hAnsi="Arial" w:cs="Arial"/>
                          <w:b/>
                          <w:bCs/>
                          <w:color w:val="044C75"/>
                          <w:kern w:val="24"/>
                        </w:rPr>
                      </w:pPr>
                      <w:r>
                        <w:rPr>
                          <w:rFonts w:ascii="Arial" w:hAnsi="Arial" w:cs="Arial"/>
                          <w:color w:val="044C75"/>
                          <w:kern w:val="24"/>
                        </w:rPr>
                        <w:t xml:space="preserve">Communication </w:t>
                      </w:r>
                      <w:r>
                        <w:rPr>
                          <w:rFonts w:ascii="Arial" w:hAnsi="Arial" w:cs="Arial"/>
                          <w:b/>
                          <w:bCs/>
                          <w:color w:val="044C75"/>
                          <w:kern w:val="24"/>
                        </w:rPr>
                        <w:t>(22%)</w:t>
                      </w:r>
                    </w:p>
                    <w:p w:rsidR="00067BCE" w:rsidRDefault="00067BCE" w:rsidP="00003DF1">
                      <w:pPr>
                        <w:pStyle w:val="NormalWeb"/>
                        <w:spacing w:after="0"/>
                      </w:pPr>
                    </w:p>
                    <w:p w:rsidR="00067BCE" w:rsidRDefault="00067BCE" w:rsidP="00003DF1">
                      <w:pPr>
                        <w:pStyle w:val="NormalWeb"/>
                        <w:spacing w:after="0"/>
                        <w:rPr>
                          <w:rFonts w:ascii="Arial" w:hAnsi="Arial" w:cs="Arial"/>
                          <w:b/>
                          <w:bCs/>
                          <w:color w:val="044C75"/>
                          <w:kern w:val="24"/>
                        </w:rPr>
                      </w:pPr>
                      <w:r>
                        <w:rPr>
                          <w:rFonts w:ascii="Arial" w:hAnsi="Arial" w:cs="Arial"/>
                          <w:color w:val="044C75"/>
                          <w:kern w:val="24"/>
                        </w:rPr>
                        <w:t xml:space="preserve">Access </w:t>
                      </w:r>
                      <w:r>
                        <w:rPr>
                          <w:rFonts w:ascii="Arial" w:hAnsi="Arial" w:cs="Arial"/>
                          <w:b/>
                          <w:bCs/>
                          <w:color w:val="044C75"/>
                          <w:kern w:val="24"/>
                        </w:rPr>
                        <w:t>(19%)</w:t>
                      </w:r>
                    </w:p>
                    <w:p w:rsidR="00067BCE" w:rsidRDefault="00067BCE" w:rsidP="00003DF1">
                      <w:pPr>
                        <w:pStyle w:val="NormalWeb"/>
                        <w:spacing w:after="0"/>
                      </w:pPr>
                    </w:p>
                    <w:p w:rsidR="00067BCE" w:rsidRDefault="00067BCE" w:rsidP="00003DF1">
                      <w:pPr>
                        <w:pStyle w:val="NormalWeb"/>
                        <w:spacing w:after="0"/>
                        <w:rPr>
                          <w:rFonts w:ascii="Arial" w:hAnsi="Arial" w:cs="Arial"/>
                          <w:b/>
                          <w:bCs/>
                          <w:color w:val="044C75"/>
                          <w:kern w:val="24"/>
                        </w:rPr>
                      </w:pPr>
                      <w:r>
                        <w:rPr>
                          <w:rFonts w:ascii="Arial" w:hAnsi="Arial" w:cs="Arial"/>
                          <w:color w:val="044C75"/>
                          <w:kern w:val="24"/>
                        </w:rPr>
                        <w:t xml:space="preserve">Rights, respect and dignity </w:t>
                      </w:r>
                      <w:r>
                        <w:rPr>
                          <w:rFonts w:ascii="Arial" w:hAnsi="Arial" w:cs="Arial"/>
                          <w:b/>
                          <w:bCs/>
                          <w:color w:val="044C75"/>
                          <w:kern w:val="24"/>
                        </w:rPr>
                        <w:t>(9%)</w:t>
                      </w:r>
                    </w:p>
                    <w:p w:rsidR="00067BCE" w:rsidRDefault="00067BCE" w:rsidP="00003DF1">
                      <w:pPr>
                        <w:pStyle w:val="NormalWeb"/>
                        <w:spacing w:after="0"/>
                      </w:pPr>
                    </w:p>
                    <w:p w:rsidR="00067BCE" w:rsidRDefault="00067BCE" w:rsidP="00003DF1">
                      <w:pPr>
                        <w:pStyle w:val="NormalWeb"/>
                        <w:spacing w:after="0"/>
                      </w:pPr>
                      <w:r>
                        <w:rPr>
                          <w:rFonts w:ascii="Arial" w:hAnsi="Arial" w:cs="Arial"/>
                          <w:color w:val="044C75"/>
                          <w:kern w:val="24"/>
                        </w:rPr>
                        <w:t xml:space="preserve">Corporate services </w:t>
                      </w:r>
                      <w:r>
                        <w:rPr>
                          <w:rFonts w:ascii="Arial" w:hAnsi="Arial" w:cs="Arial"/>
                          <w:b/>
                          <w:bCs/>
                          <w:color w:val="044C75"/>
                          <w:kern w:val="24"/>
                        </w:rPr>
                        <w:t>(8%)</w:t>
                      </w:r>
                    </w:p>
                  </w:txbxContent>
                </v:textbox>
              </v:shape>
            </w:pict>
          </mc:Fallback>
        </mc:AlternateContent>
      </w:r>
      <w:r w:rsidRPr="00003DF1">
        <w:rPr>
          <w:b/>
          <w:noProof/>
          <w:color w:val="5F5F5F"/>
          <w:lang w:eastAsia="en-AU"/>
        </w:rPr>
        <mc:AlternateContent>
          <mc:Choice Requires="wps">
            <w:drawing>
              <wp:anchor distT="0" distB="0" distL="114300" distR="114300" simplePos="0" relativeHeight="252022784" behindDoc="0" locked="0" layoutInCell="1" allowOverlap="1" wp14:anchorId="647C2ED9" wp14:editId="0B1E2768">
                <wp:simplePos x="0" y="0"/>
                <wp:positionH relativeFrom="column">
                  <wp:posOffset>2066814</wp:posOffset>
                </wp:positionH>
                <wp:positionV relativeFrom="paragraph">
                  <wp:posOffset>34925</wp:posOffset>
                </wp:positionV>
                <wp:extent cx="1727835" cy="2028825"/>
                <wp:effectExtent l="0" t="0" r="5715" b="9525"/>
                <wp:wrapNone/>
                <wp:docPr id="564" name="Rectangle 19"/>
                <wp:cNvGraphicFramePr/>
                <a:graphic xmlns:a="http://schemas.openxmlformats.org/drawingml/2006/main">
                  <a:graphicData uri="http://schemas.microsoft.com/office/word/2010/wordprocessingShape">
                    <wps:wsp>
                      <wps:cNvSpPr/>
                      <wps:spPr>
                        <a:xfrm>
                          <a:off x="0" y="0"/>
                          <a:ext cx="1727835" cy="2028825"/>
                        </a:xfrm>
                        <a:prstGeom prst="rect">
                          <a:avLst/>
                        </a:prstGeom>
                        <a:solidFill>
                          <a:srgbClr val="1168A9">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19" o:spid="_x0000_s1026" style="position:absolute;margin-left:162.75pt;margin-top:2.75pt;width:136.05pt;height:159.75pt;z-index:252022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" fillcolor="#1168a9" stroked="f" strokeweight="2pt">
                <v:fill opacity="13107f"/>
              </v:rect>
            </w:pict>
          </mc:Fallback>
        </mc:AlternateContent>
      </w:r>
      <w:r w:rsidRPr="00003DF1">
        <w:rPr>
          <w:b/>
          <w:noProof/>
          <w:color w:val="5F5F5F"/>
          <w:lang w:eastAsia="en-AU"/>
        </w:rPr>
        <mc:AlternateContent>
          <mc:Choice Requires="wps">
            <w:drawing>
              <wp:anchor distT="0" distB="0" distL="114300" distR="114300" simplePos="0" relativeHeight="252021760" behindDoc="0" locked="0" layoutInCell="1" allowOverlap="1" wp14:anchorId="1EDA7BD4" wp14:editId="3ECD2C96">
                <wp:simplePos x="0" y="0"/>
                <wp:positionH relativeFrom="column">
                  <wp:posOffset>342900</wp:posOffset>
                </wp:positionH>
                <wp:positionV relativeFrom="paragraph">
                  <wp:posOffset>34925</wp:posOffset>
                </wp:positionV>
                <wp:extent cx="1727835" cy="2028825"/>
                <wp:effectExtent l="0" t="0" r="5715" b="9525"/>
                <wp:wrapNone/>
                <wp:docPr id="563" name="Rectangle 18"/>
                <wp:cNvGraphicFramePr/>
                <a:graphic xmlns:a="http://schemas.openxmlformats.org/drawingml/2006/main">
                  <a:graphicData uri="http://schemas.microsoft.com/office/word/2010/wordprocessingShape">
                    <wps:wsp>
                      <wps:cNvSpPr/>
                      <wps:spPr>
                        <a:xfrm>
                          <a:off x="0" y="0"/>
                          <a:ext cx="1727835" cy="2028825"/>
                        </a:xfrm>
                        <a:prstGeom prst="rect">
                          <a:avLst/>
                        </a:prstGeom>
                        <a:solidFill>
                          <a:srgbClr val="044C75">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18" o:spid="_x0000_s1026" style="position:absolute;margin-left:27pt;margin-top:2.75pt;width:136.05pt;height:159.75pt;z-index:252021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" fillcolor="#044c75" stroked="f" strokeweight="2pt">
                <v:fill opacity="13107f"/>
              </v:rect>
            </w:pict>
          </mc:Fallback>
        </mc:AlternateContent>
      </w:r>
    </w:p>
    <w:p w:rsidR="00003DF1" w:rsidRDefault="00003DF1" w:rsidP="00EA01BB">
      <w:pPr>
        <w:spacing w:line="276" w:lineRule="auto"/>
        <w:rPr>
          <w:b/>
          <w:color w:val="5F5F5F"/>
        </w:rPr>
      </w:pPr>
    </w:p>
    <w:p w:rsidR="00003DF1" w:rsidRDefault="00003DF1" w:rsidP="00EA01BB">
      <w:pPr>
        <w:spacing w:line="276" w:lineRule="auto"/>
        <w:rPr>
          <w:b/>
          <w:color w:val="5F5F5F"/>
        </w:rPr>
      </w:pPr>
    </w:p>
    <w:p w:rsidR="00003DF1" w:rsidRDefault="00003DF1" w:rsidP="00EA01BB">
      <w:pPr>
        <w:spacing w:line="276" w:lineRule="auto"/>
        <w:rPr>
          <w:b/>
          <w:color w:val="5F5F5F"/>
        </w:rPr>
      </w:pPr>
    </w:p>
    <w:p w:rsidR="00003DF1" w:rsidRDefault="00003DF1" w:rsidP="00EA01BB">
      <w:pPr>
        <w:spacing w:line="276" w:lineRule="auto"/>
        <w:rPr>
          <w:b/>
          <w:color w:val="5F5F5F"/>
        </w:rPr>
      </w:pPr>
    </w:p>
    <w:p w:rsidR="002D215C" w:rsidRDefault="002D215C" w:rsidP="00EA01BB">
      <w:pPr>
        <w:spacing w:line="276" w:lineRule="auto"/>
        <w:rPr>
          <w:b/>
          <w:color w:val="5F5F5F"/>
        </w:rPr>
      </w:pPr>
    </w:p>
    <w:p w:rsidR="00003DF1" w:rsidRDefault="00003DF1" w:rsidP="00EA01BB">
      <w:pPr>
        <w:spacing w:line="276" w:lineRule="auto"/>
        <w:rPr>
          <w:b/>
          <w:color w:val="5F5F5F"/>
        </w:rPr>
      </w:pPr>
    </w:p>
    <w:p w:rsidR="00003DF1" w:rsidRDefault="00003DF1" w:rsidP="00EA01BB">
      <w:pPr>
        <w:spacing w:line="276" w:lineRule="auto"/>
        <w:rPr>
          <w:b/>
          <w:color w:val="5F5F5F"/>
        </w:rPr>
      </w:pPr>
    </w:p>
    <w:p w:rsidR="00003DF1" w:rsidRDefault="00003DF1" w:rsidP="00EA01BB">
      <w:pPr>
        <w:spacing w:line="276" w:lineRule="auto"/>
        <w:rPr>
          <w:b/>
          <w:color w:val="5F5F5F"/>
        </w:rPr>
      </w:pPr>
    </w:p>
    <w:p w:rsidR="00003DF1" w:rsidRDefault="00003DF1" w:rsidP="00EA01BB">
      <w:pPr>
        <w:spacing w:line="276" w:lineRule="auto"/>
        <w:rPr>
          <w:b/>
          <w:color w:val="5F5F5F"/>
        </w:rPr>
      </w:pPr>
    </w:p>
    <w:p w:rsidR="00003DF1" w:rsidRDefault="00003DF1" w:rsidP="00EA01BB">
      <w:pPr>
        <w:spacing w:line="276" w:lineRule="auto"/>
        <w:rPr>
          <w:b/>
          <w:color w:val="5F5F5F"/>
        </w:rPr>
      </w:pPr>
    </w:p>
    <w:p w:rsidR="00802C88" w:rsidRPr="00A26684" w:rsidRDefault="00802C88" w:rsidP="00EA01BB">
      <w:pPr>
        <w:spacing w:line="276" w:lineRule="auto"/>
        <w:rPr>
          <w:b/>
          <w:color w:val="5F5F5F"/>
        </w:rPr>
      </w:pPr>
      <w:r w:rsidRPr="00A26684">
        <w:rPr>
          <w:b/>
          <w:color w:val="5F5F5F"/>
        </w:rPr>
        <w:t xml:space="preserve">Time taken to resolve complaints </w:t>
      </w:r>
    </w:p>
    <w:p w:rsidR="00802C88" w:rsidRDefault="002B05B1" w:rsidP="00EA01BB">
      <w:pPr>
        <w:spacing w:line="276" w:lineRule="auto"/>
      </w:pPr>
      <w:r w:rsidRPr="001C6C47">
        <w:rPr>
          <w:b/>
          <w:noProof/>
          <w:color w:val="5F5F5F"/>
          <w:lang w:eastAsia="en-AU"/>
        </w:rPr>
        <mc:AlternateContent>
          <mc:Choice Requires="wps">
            <w:drawing>
              <wp:anchor distT="0" distB="0" distL="114300" distR="114300" simplePos="0" relativeHeight="252044288" behindDoc="0" locked="0" layoutInCell="1" allowOverlap="1" wp14:anchorId="603455A6" wp14:editId="52C6B55E">
                <wp:simplePos x="0" y="0"/>
                <wp:positionH relativeFrom="column">
                  <wp:posOffset>342265</wp:posOffset>
                </wp:positionH>
                <wp:positionV relativeFrom="paragraph">
                  <wp:posOffset>173355</wp:posOffset>
                </wp:positionV>
                <wp:extent cx="1712595" cy="400050"/>
                <wp:effectExtent l="0" t="0" r="0" b="0"/>
                <wp:wrapNone/>
                <wp:docPr id="584" name="TextBox 62"/>
                <wp:cNvGraphicFramePr/>
                <a:graphic xmlns:a="http://schemas.openxmlformats.org/drawingml/2006/main">
                  <a:graphicData uri="http://schemas.microsoft.com/office/word/2010/wordprocessingShape">
                    <wps:wsp>
                      <wps:cNvSpPr txBox="1"/>
                      <wps:spPr>
                        <a:xfrm>
                          <a:off x="0" y="0"/>
                          <a:ext cx="1712595" cy="400050"/>
                        </a:xfrm>
                        <a:prstGeom prst="rect">
                          <a:avLst/>
                        </a:prstGeom>
                        <a:noFill/>
                      </wps:spPr>
                      <wps:txbx>
                        <w:txbxContent>
                          <w:p w:rsidR="00067BCE" w:rsidRDefault="00067BCE" w:rsidP="001C6C47">
                            <w:pPr>
                              <w:pStyle w:val="NormalWeb"/>
                              <w:spacing w:after="0"/>
                              <w:jc w:val="center"/>
                            </w:pPr>
                            <w:r>
                              <w:rPr>
                                <w:rFonts w:asciiTheme="minorHAnsi" w:hAnsi="Calibri" w:cstheme="minorBidi"/>
                                <w:b/>
                                <w:bCs/>
                                <w:color w:val="FFFFFF" w:themeColor="background1"/>
                                <w:spacing w:val="-32"/>
                                <w:kern w:val="24"/>
                                <w:sz w:val="40"/>
                                <w:szCs w:val="40"/>
                              </w:rPr>
                              <w:t>Public</w:t>
                            </w:r>
                          </w:p>
                        </w:txbxContent>
                      </wps:txbx>
                      <wps:bodyPr wrap="square" rtlCol="0">
                        <a:spAutoFit/>
                      </wps:bodyPr>
                    </wps:wsp>
                  </a:graphicData>
                </a:graphic>
              </wp:anchor>
            </w:drawing>
          </mc:Choice>
          <mc:Fallback>
            <w:pict>
              <v:shape id="TextBox 62" o:spid="_x0000_s1083" type="#_x0000_t202" style="position:absolute;margin-left:26.95pt;margin-top:13.65pt;width:134.85pt;height:31.5pt;z-index:252044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" filled="f" stroked="f">
                <v:textbox style="mso-fit-shape-to-text:t">
                  <w:txbxContent>
                    <w:p w:rsidR="00067BCE" w:rsidRDefault="00067BCE" w:rsidP="001C6C47">
                      <w:pPr>
                        <w:pStyle w:val="NormalWeb"/>
                        <w:spacing w:after="0"/>
                        <w:jc w:val="center"/>
                      </w:pPr>
                      <w:r>
                        <w:rPr>
                          <w:rFonts w:asciiTheme="minorHAnsi" w:hAnsi="Calibri" w:cstheme="minorBidi"/>
                          <w:b/>
                          <w:bCs/>
                          <w:color w:val="FFFFFF" w:themeColor="background1"/>
                          <w:spacing w:val="-32"/>
                          <w:kern w:val="24"/>
                          <w:sz w:val="40"/>
                          <w:szCs w:val="40"/>
                        </w:rPr>
                        <w:t>Public</w:t>
                      </w:r>
                    </w:p>
                  </w:txbxContent>
                </v:textbox>
              </v:shape>
            </w:pict>
          </mc:Fallback>
        </mc:AlternateContent>
      </w:r>
      <w:r w:rsidR="001C6C47" w:rsidRPr="001C6C47">
        <w:rPr>
          <w:b/>
          <w:noProof/>
          <w:color w:val="5F5F5F"/>
          <w:lang w:eastAsia="en-AU"/>
        </w:rPr>
        <mc:AlternateContent>
          <mc:Choice Requires="wps">
            <w:drawing>
              <wp:anchor distT="0" distB="0" distL="114300" distR="114300" simplePos="0" relativeHeight="252035072" behindDoc="0" locked="0" layoutInCell="1" allowOverlap="1" wp14:anchorId="2C28BEDA" wp14:editId="322E73A8">
                <wp:simplePos x="0" y="0"/>
                <wp:positionH relativeFrom="column">
                  <wp:posOffset>2054860</wp:posOffset>
                </wp:positionH>
                <wp:positionV relativeFrom="paragraph">
                  <wp:posOffset>236220</wp:posOffset>
                </wp:positionV>
                <wp:extent cx="1727835" cy="289560"/>
                <wp:effectExtent l="0" t="0" r="5715" b="0"/>
                <wp:wrapNone/>
                <wp:docPr id="575" name="Rectangle 64"/>
                <wp:cNvGraphicFramePr/>
                <a:graphic xmlns:a="http://schemas.openxmlformats.org/drawingml/2006/main">
                  <a:graphicData uri="http://schemas.microsoft.com/office/word/2010/wordprocessingShape">
                    <wps:wsp>
                      <wps:cNvSpPr/>
                      <wps:spPr>
                        <a:xfrm>
                          <a:off x="0" y="0"/>
                          <a:ext cx="1727835" cy="289560"/>
                        </a:xfrm>
                        <a:prstGeom prst="rect">
                          <a:avLst/>
                        </a:prstGeom>
                        <a:solidFill>
                          <a:srgbClr val="1168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4" o:spid="_x0000_s1026" style="position:absolute;margin-left:161.8pt;margin-top:18.6pt;width:136.05pt;height:22.8pt;z-index:252035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" fillcolor="#1168a9" stroked="f" strokeweight="2pt"/>
            </w:pict>
          </mc:Fallback>
        </mc:AlternateContent>
      </w:r>
      <w:r w:rsidR="001C6C47" w:rsidRPr="001C6C47">
        <w:rPr>
          <w:b/>
          <w:noProof/>
          <w:color w:val="5F5F5F"/>
          <w:lang w:eastAsia="en-AU"/>
        </w:rPr>
        <mc:AlternateContent>
          <mc:Choice Requires="wps">
            <w:drawing>
              <wp:anchor distT="0" distB="0" distL="114300" distR="114300" simplePos="0" relativeHeight="252036096" behindDoc="0" locked="0" layoutInCell="1" allowOverlap="1" wp14:anchorId="3B17D24B" wp14:editId="1BEB4E0E">
                <wp:simplePos x="0" y="0"/>
                <wp:positionH relativeFrom="column">
                  <wp:posOffset>3783330</wp:posOffset>
                </wp:positionH>
                <wp:positionV relativeFrom="paragraph">
                  <wp:posOffset>237490</wp:posOffset>
                </wp:positionV>
                <wp:extent cx="1727835" cy="289560"/>
                <wp:effectExtent l="0" t="0" r="5715" b="0"/>
                <wp:wrapNone/>
                <wp:docPr id="576" name="Rectangle 65"/>
                <wp:cNvGraphicFramePr/>
                <a:graphic xmlns:a="http://schemas.openxmlformats.org/drawingml/2006/main">
                  <a:graphicData uri="http://schemas.microsoft.com/office/word/2010/wordprocessingShape">
                    <wps:wsp>
                      <wps:cNvSpPr/>
                      <wps:spPr>
                        <a:xfrm>
                          <a:off x="0" y="0"/>
                          <a:ext cx="1727835" cy="289560"/>
                        </a:xfrm>
                        <a:prstGeom prst="rect">
                          <a:avLst/>
                        </a:prstGeom>
                        <a:solidFill>
                          <a:srgbClr val="2487C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5" o:spid="_x0000_s1026" style="position:absolute;margin-left:297.9pt;margin-top:18.7pt;width:136.05pt;height:22.8pt;z-index:252036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" fillcolor="#2487c4" stroked="f" strokeweight="2pt"/>
            </w:pict>
          </mc:Fallback>
        </mc:AlternateContent>
      </w:r>
      <w:r w:rsidR="001C6C47" w:rsidRPr="001C6C47">
        <w:rPr>
          <w:b/>
          <w:noProof/>
          <w:color w:val="5F5F5F"/>
          <w:lang w:eastAsia="en-AU"/>
        </w:rPr>
        <mc:AlternateContent>
          <mc:Choice Requires="wps">
            <w:drawing>
              <wp:anchor distT="0" distB="0" distL="114300" distR="114300" simplePos="0" relativeHeight="252043264" behindDoc="0" locked="0" layoutInCell="1" allowOverlap="1" wp14:anchorId="2D1E3B84" wp14:editId="7BDDF4EA">
                <wp:simplePos x="0" y="0"/>
                <wp:positionH relativeFrom="column">
                  <wp:posOffset>327025</wp:posOffset>
                </wp:positionH>
                <wp:positionV relativeFrom="paragraph">
                  <wp:posOffset>237490</wp:posOffset>
                </wp:positionV>
                <wp:extent cx="1727835" cy="289560"/>
                <wp:effectExtent l="0" t="0" r="5715" b="0"/>
                <wp:wrapNone/>
                <wp:docPr id="583" name="Rectangle 63"/>
                <wp:cNvGraphicFramePr/>
                <a:graphic xmlns:a="http://schemas.openxmlformats.org/drawingml/2006/main">
                  <a:graphicData uri="http://schemas.microsoft.com/office/word/2010/wordprocessingShape">
                    <wps:wsp>
                      <wps:cNvSpPr/>
                      <wps:spPr>
                        <a:xfrm>
                          <a:off x="0" y="0"/>
                          <a:ext cx="1727835" cy="289560"/>
                        </a:xfrm>
                        <a:prstGeom prst="rect">
                          <a:avLst/>
                        </a:prstGeom>
                        <a:solidFill>
                          <a:srgbClr val="044C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3" o:spid="_x0000_s1026" style="position:absolute;margin-left:25.75pt;margin-top:18.7pt;width:136.05pt;height:22.8pt;z-index:252043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" fillcolor="#044c75" stroked="f" strokeweight="2pt"/>
            </w:pict>
          </mc:Fallback>
        </mc:AlternateContent>
      </w:r>
      <w:r w:rsidR="001C6C47" w:rsidRPr="001C6C47">
        <w:rPr>
          <w:b/>
          <w:noProof/>
          <w:color w:val="5F5F5F"/>
          <w:lang w:eastAsia="en-AU"/>
        </w:rPr>
        <mc:AlternateContent>
          <mc:Choice Requires="wps">
            <w:drawing>
              <wp:anchor distT="0" distB="0" distL="114300" distR="114300" simplePos="0" relativeHeight="252045312" behindDoc="0" locked="0" layoutInCell="1" allowOverlap="1" wp14:anchorId="0D09BD88" wp14:editId="49B8BBEF">
                <wp:simplePos x="0" y="0"/>
                <wp:positionH relativeFrom="column">
                  <wp:posOffset>2063750</wp:posOffset>
                </wp:positionH>
                <wp:positionV relativeFrom="paragraph">
                  <wp:posOffset>164465</wp:posOffset>
                </wp:positionV>
                <wp:extent cx="1712595" cy="400050"/>
                <wp:effectExtent l="0" t="0" r="0" b="0"/>
                <wp:wrapNone/>
                <wp:docPr id="585" name="TextBox 66"/>
                <wp:cNvGraphicFramePr/>
                <a:graphic xmlns:a="http://schemas.openxmlformats.org/drawingml/2006/main">
                  <a:graphicData uri="http://schemas.microsoft.com/office/word/2010/wordprocessingShape">
                    <wps:wsp>
                      <wps:cNvSpPr txBox="1"/>
                      <wps:spPr>
                        <a:xfrm>
                          <a:off x="0" y="0"/>
                          <a:ext cx="1712595" cy="400050"/>
                        </a:xfrm>
                        <a:prstGeom prst="rect">
                          <a:avLst/>
                        </a:prstGeom>
                        <a:noFill/>
                      </wps:spPr>
                      <wps:txbx>
                        <w:txbxContent>
                          <w:p w:rsidR="00067BCE" w:rsidRDefault="00067BCE" w:rsidP="001C6C47">
                            <w:pPr>
                              <w:pStyle w:val="NormalWeb"/>
                              <w:spacing w:after="0"/>
                              <w:jc w:val="center"/>
                            </w:pPr>
                            <w:r>
                              <w:rPr>
                                <w:rFonts w:asciiTheme="minorHAnsi" w:hAnsi="Calibri" w:cstheme="minorBidi"/>
                                <w:b/>
                                <w:bCs/>
                                <w:color w:val="FFFFFF" w:themeColor="background1"/>
                                <w:spacing w:val="-32"/>
                                <w:kern w:val="24"/>
                                <w:sz w:val="40"/>
                                <w:szCs w:val="40"/>
                              </w:rPr>
                              <w:t>Private</w:t>
                            </w:r>
                          </w:p>
                        </w:txbxContent>
                      </wps:txbx>
                      <wps:bodyPr wrap="square" rtlCol="0">
                        <a:spAutoFit/>
                      </wps:bodyPr>
                    </wps:wsp>
                  </a:graphicData>
                </a:graphic>
              </wp:anchor>
            </w:drawing>
          </mc:Choice>
          <mc:Fallback>
            <w:pict>
              <v:shape id="TextBox 66" o:spid="_x0000_s1084" type="#_x0000_t202" style="position:absolute;margin-left:162.5pt;margin-top:12.95pt;width:134.85pt;height:31.5pt;z-index:252045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" filled="f" stroked="f">
                <v:textbox style="mso-fit-shape-to-text:t">
                  <w:txbxContent>
                    <w:p w:rsidR="00067BCE" w:rsidRDefault="00067BCE" w:rsidP="001C6C47">
                      <w:pPr>
                        <w:pStyle w:val="NormalWeb"/>
                        <w:spacing w:after="0"/>
                        <w:jc w:val="center"/>
                      </w:pPr>
                      <w:r>
                        <w:rPr>
                          <w:rFonts w:asciiTheme="minorHAnsi" w:hAnsi="Calibri" w:cstheme="minorBidi"/>
                          <w:b/>
                          <w:bCs/>
                          <w:color w:val="FFFFFF" w:themeColor="background1"/>
                          <w:spacing w:val="-32"/>
                          <w:kern w:val="24"/>
                          <w:sz w:val="40"/>
                          <w:szCs w:val="40"/>
                        </w:rPr>
                        <w:t>Private</w:t>
                      </w:r>
                    </w:p>
                  </w:txbxContent>
                </v:textbox>
              </v:shape>
            </w:pict>
          </mc:Fallback>
        </mc:AlternateContent>
      </w:r>
      <w:r w:rsidR="001C6C47" w:rsidRPr="001C6C47">
        <w:rPr>
          <w:b/>
          <w:noProof/>
          <w:color w:val="5F5F5F"/>
          <w:lang w:eastAsia="en-AU"/>
        </w:rPr>
        <mc:AlternateContent>
          <mc:Choice Requires="wps">
            <w:drawing>
              <wp:anchor distT="0" distB="0" distL="114300" distR="114300" simplePos="0" relativeHeight="252046336" behindDoc="0" locked="0" layoutInCell="1" allowOverlap="1" wp14:anchorId="4F0E9C23" wp14:editId="7E88BC29">
                <wp:simplePos x="0" y="0"/>
                <wp:positionH relativeFrom="column">
                  <wp:posOffset>3776345</wp:posOffset>
                </wp:positionH>
                <wp:positionV relativeFrom="paragraph">
                  <wp:posOffset>164465</wp:posOffset>
                </wp:positionV>
                <wp:extent cx="1712595" cy="400050"/>
                <wp:effectExtent l="0" t="0" r="0" b="0"/>
                <wp:wrapNone/>
                <wp:docPr id="586" name="TextBox 67"/>
                <wp:cNvGraphicFramePr/>
                <a:graphic xmlns:a="http://schemas.openxmlformats.org/drawingml/2006/main">
                  <a:graphicData uri="http://schemas.microsoft.com/office/word/2010/wordprocessingShape">
                    <wps:wsp>
                      <wps:cNvSpPr txBox="1"/>
                      <wps:spPr>
                        <a:xfrm>
                          <a:off x="0" y="0"/>
                          <a:ext cx="1712595" cy="400050"/>
                        </a:xfrm>
                        <a:prstGeom prst="rect">
                          <a:avLst/>
                        </a:prstGeom>
                        <a:noFill/>
                      </wps:spPr>
                      <wps:txbx>
                        <w:txbxContent>
                          <w:p w:rsidR="00067BCE" w:rsidRDefault="00067BCE" w:rsidP="001C6C47">
                            <w:pPr>
                              <w:pStyle w:val="NormalWeb"/>
                              <w:spacing w:after="0"/>
                              <w:jc w:val="center"/>
                            </w:pPr>
                            <w:r>
                              <w:rPr>
                                <w:rFonts w:asciiTheme="minorHAnsi" w:hAnsi="Calibri" w:cstheme="minorBidi"/>
                                <w:b/>
                                <w:bCs/>
                                <w:color w:val="FFFFFF" w:themeColor="background1"/>
                                <w:spacing w:val="-32"/>
                                <w:kern w:val="24"/>
                                <w:sz w:val="40"/>
                                <w:szCs w:val="40"/>
                              </w:rPr>
                              <w:t>Not-for-profit</w:t>
                            </w:r>
                          </w:p>
                        </w:txbxContent>
                      </wps:txbx>
                      <wps:bodyPr wrap="square" rtlCol="0">
                        <a:spAutoFit/>
                      </wps:bodyPr>
                    </wps:wsp>
                  </a:graphicData>
                </a:graphic>
              </wp:anchor>
            </w:drawing>
          </mc:Choice>
          <mc:Fallback>
            <w:pict>
              <v:shape id="TextBox 67" o:spid="_x0000_s1085" type="#_x0000_t202" style="position:absolute;margin-left:297.35pt;margin-top:12.95pt;width:134.85pt;height:31.5pt;z-index:252046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" filled="f" stroked="f">
                <v:textbox style="mso-fit-shape-to-text:t">
                  <w:txbxContent>
                    <w:p w:rsidR="00067BCE" w:rsidRDefault="00067BCE" w:rsidP="001C6C47">
                      <w:pPr>
                        <w:pStyle w:val="NormalWeb"/>
                        <w:spacing w:after="0"/>
                        <w:jc w:val="center"/>
                      </w:pPr>
                      <w:r>
                        <w:rPr>
                          <w:rFonts w:asciiTheme="minorHAnsi" w:hAnsi="Calibri" w:cstheme="minorBidi"/>
                          <w:b/>
                          <w:bCs/>
                          <w:color w:val="FFFFFF" w:themeColor="background1"/>
                          <w:spacing w:val="-32"/>
                          <w:kern w:val="24"/>
                          <w:sz w:val="40"/>
                          <w:szCs w:val="40"/>
                        </w:rPr>
                        <w:t>Not-for-profit</w:t>
                      </w:r>
                    </w:p>
                  </w:txbxContent>
                </v:textbox>
              </v:shape>
            </w:pict>
          </mc:Fallback>
        </mc:AlternateContent>
      </w:r>
      <w:r w:rsidR="009C7038">
        <w:t>(</w:t>
      </w:r>
      <w:r w:rsidR="00802C88" w:rsidRPr="00D524ED">
        <w:t>The percentage of comp</w:t>
      </w:r>
      <w:r w:rsidR="009C7038">
        <w:t>laints resolved within 30 days)</w:t>
      </w:r>
    </w:p>
    <w:p w:rsidR="002D215C" w:rsidRDefault="002D215C" w:rsidP="002D215C">
      <w:pPr>
        <w:spacing w:line="276" w:lineRule="auto"/>
        <w:jc w:val="both"/>
        <w:rPr>
          <w:b/>
          <w:color w:val="5F5F5F"/>
        </w:rPr>
      </w:pPr>
    </w:p>
    <w:p w:rsidR="00003DF1" w:rsidRDefault="001C6C47" w:rsidP="002D215C">
      <w:pPr>
        <w:spacing w:line="276" w:lineRule="auto"/>
        <w:jc w:val="both"/>
        <w:rPr>
          <w:b/>
          <w:color w:val="5F5F5F"/>
        </w:rPr>
      </w:pPr>
      <w:r w:rsidRPr="001C6C47">
        <w:rPr>
          <w:b/>
          <w:noProof/>
          <w:color w:val="5F5F5F"/>
          <w:lang w:eastAsia="en-AU"/>
        </w:rPr>
        <mc:AlternateContent>
          <mc:Choice Requires="wps">
            <w:drawing>
              <wp:anchor distT="0" distB="0" distL="114300" distR="114300" simplePos="0" relativeHeight="252042240" behindDoc="0" locked="0" layoutInCell="1" allowOverlap="1" wp14:anchorId="5EA75BBE" wp14:editId="5577629C">
                <wp:simplePos x="0" y="0"/>
                <wp:positionH relativeFrom="column">
                  <wp:posOffset>3797203</wp:posOffset>
                </wp:positionH>
                <wp:positionV relativeFrom="paragraph">
                  <wp:posOffset>119618</wp:posOffset>
                </wp:positionV>
                <wp:extent cx="1725295" cy="285105"/>
                <wp:effectExtent l="0" t="0" r="0" b="0"/>
                <wp:wrapNone/>
                <wp:docPr id="582" name="TextBox 26"/>
                <wp:cNvGraphicFramePr/>
                <a:graphic xmlns:a="http://schemas.openxmlformats.org/drawingml/2006/main">
                  <a:graphicData uri="http://schemas.microsoft.com/office/word/2010/wordprocessingShape">
                    <wps:wsp>
                      <wps:cNvSpPr txBox="1"/>
                      <wps:spPr>
                        <a:xfrm>
                          <a:off x="0" y="0"/>
                          <a:ext cx="1725295" cy="285105"/>
                        </a:xfrm>
                        <a:prstGeom prst="rect">
                          <a:avLst/>
                        </a:prstGeom>
                        <a:noFill/>
                      </wps:spPr>
                      <wps:txbx>
                        <w:txbxContent>
                          <w:p w:rsidR="00067BCE" w:rsidRDefault="00067BCE" w:rsidP="001C6C47">
                            <w:pPr>
                              <w:pStyle w:val="NormalWeb"/>
                              <w:spacing w:after="0"/>
                              <w:jc w:val="center"/>
                            </w:pPr>
                            <w:r>
                              <w:rPr>
                                <w:rFonts w:ascii="Arial" w:hAnsi="Arial" w:cs="Arial"/>
                                <w:b/>
                                <w:bCs/>
                                <w:color w:val="2487C4"/>
                                <w:kern w:val="24"/>
                              </w:rPr>
                              <w:t>55%</w:t>
                            </w:r>
                          </w:p>
                        </w:txbxContent>
                      </wps:txbx>
                      <wps:bodyPr wrap="square" rtlCol="0">
                        <a:noAutofit/>
                      </wps:bodyPr>
                    </wps:wsp>
                  </a:graphicData>
                </a:graphic>
                <wp14:sizeRelV relativeFrom="margin">
                  <wp14:pctHeight>0</wp14:pctHeight>
                </wp14:sizeRelV>
              </wp:anchor>
            </w:drawing>
          </mc:Choice>
          <mc:Fallback>
            <w:pict>
              <v:shape id="_x0000_s1086" type="#_x0000_t202" style="position:absolute;left:0;text-align:left;margin-left:299pt;margin-top:9.4pt;width:135.85pt;height:22.45pt;z-index:252042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" filled="f" stroked="f">
                <v:textbox>
                  <w:txbxContent>
                    <w:p w:rsidR="00067BCE" w:rsidRDefault="00067BCE" w:rsidP="001C6C47">
                      <w:pPr>
                        <w:pStyle w:val="NormalWeb"/>
                        <w:spacing w:after="0"/>
                        <w:jc w:val="center"/>
                      </w:pPr>
                      <w:r>
                        <w:rPr>
                          <w:rFonts w:ascii="Arial" w:hAnsi="Arial" w:cs="Arial"/>
                          <w:b/>
                          <w:bCs/>
                          <w:color w:val="2487C4"/>
                          <w:kern w:val="24"/>
                        </w:rPr>
                        <w:t>55%</w:t>
                      </w:r>
                    </w:p>
                  </w:txbxContent>
                </v:textbox>
              </v:shape>
            </w:pict>
          </mc:Fallback>
        </mc:AlternateContent>
      </w:r>
      <w:r w:rsidRPr="001C6C47">
        <w:rPr>
          <w:b/>
          <w:noProof/>
          <w:color w:val="5F5F5F"/>
          <w:lang w:eastAsia="en-AU"/>
        </w:rPr>
        <mc:AlternateContent>
          <mc:Choice Requires="wps">
            <w:drawing>
              <wp:anchor distT="0" distB="0" distL="114300" distR="114300" simplePos="0" relativeHeight="252041216" behindDoc="0" locked="0" layoutInCell="1" allowOverlap="1" wp14:anchorId="600EEBA9" wp14:editId="3773AF4D">
                <wp:simplePos x="0" y="0"/>
                <wp:positionH relativeFrom="column">
                  <wp:posOffset>2059145</wp:posOffset>
                </wp:positionH>
                <wp:positionV relativeFrom="paragraph">
                  <wp:posOffset>133578</wp:posOffset>
                </wp:positionV>
                <wp:extent cx="1730375" cy="271145"/>
                <wp:effectExtent l="0" t="0" r="0" b="0"/>
                <wp:wrapNone/>
                <wp:docPr id="581" name="TextBox 25"/>
                <wp:cNvGraphicFramePr/>
                <a:graphic xmlns:a="http://schemas.openxmlformats.org/drawingml/2006/main">
                  <a:graphicData uri="http://schemas.microsoft.com/office/word/2010/wordprocessingShape">
                    <wps:wsp>
                      <wps:cNvSpPr txBox="1"/>
                      <wps:spPr>
                        <a:xfrm>
                          <a:off x="0" y="0"/>
                          <a:ext cx="1730375" cy="271145"/>
                        </a:xfrm>
                        <a:prstGeom prst="rect">
                          <a:avLst/>
                        </a:prstGeom>
                        <a:noFill/>
                      </wps:spPr>
                      <wps:txbx>
                        <w:txbxContent>
                          <w:p w:rsidR="00067BCE" w:rsidRDefault="00067BCE" w:rsidP="001C6C47">
                            <w:pPr>
                              <w:pStyle w:val="NormalWeb"/>
                              <w:spacing w:after="0"/>
                              <w:jc w:val="center"/>
                            </w:pPr>
                            <w:r>
                              <w:rPr>
                                <w:rFonts w:ascii="Arial" w:hAnsi="Arial" w:cs="Arial"/>
                                <w:b/>
                                <w:bCs/>
                                <w:color w:val="1168A9"/>
                                <w:kern w:val="24"/>
                              </w:rPr>
                              <w:t>74%</w:t>
                            </w:r>
                          </w:p>
                        </w:txbxContent>
                      </wps:txbx>
                      <wps:bodyPr wrap="square" rtlCol="0">
                        <a:noAutofit/>
                      </wps:bodyPr>
                    </wps:wsp>
                  </a:graphicData>
                </a:graphic>
                <wp14:sizeRelV relativeFrom="margin">
                  <wp14:pctHeight>0</wp14:pctHeight>
                </wp14:sizeRelV>
              </wp:anchor>
            </w:drawing>
          </mc:Choice>
          <mc:Fallback>
            <w:pict>
              <v:shape id="_x0000_s1087" type="#_x0000_t202" style="position:absolute;left:0;text-align:left;margin-left:162.15pt;margin-top:10.5pt;width:136.25pt;height:21.35pt;z-index:252041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" filled="f" stroked="f">
                <v:textbox>
                  <w:txbxContent>
                    <w:p w:rsidR="00067BCE" w:rsidRDefault="00067BCE" w:rsidP="001C6C47">
                      <w:pPr>
                        <w:pStyle w:val="NormalWeb"/>
                        <w:spacing w:after="0"/>
                        <w:jc w:val="center"/>
                      </w:pPr>
                      <w:r>
                        <w:rPr>
                          <w:rFonts w:ascii="Arial" w:hAnsi="Arial" w:cs="Arial"/>
                          <w:b/>
                          <w:bCs/>
                          <w:color w:val="1168A9"/>
                          <w:kern w:val="24"/>
                        </w:rPr>
                        <w:t>74%</w:t>
                      </w:r>
                    </w:p>
                  </w:txbxContent>
                </v:textbox>
              </v:shape>
            </w:pict>
          </mc:Fallback>
        </mc:AlternateContent>
      </w:r>
      <w:r w:rsidRPr="001C6C47">
        <w:rPr>
          <w:b/>
          <w:noProof/>
          <w:color w:val="5F5F5F"/>
          <w:lang w:eastAsia="en-AU"/>
        </w:rPr>
        <mc:AlternateContent>
          <mc:Choice Requires="wps">
            <w:drawing>
              <wp:anchor distT="0" distB="0" distL="114300" distR="114300" simplePos="0" relativeHeight="252061696" behindDoc="0" locked="0" layoutInCell="1" allowOverlap="1" wp14:anchorId="6C18EEF1" wp14:editId="139388D1">
                <wp:simplePos x="0" y="0"/>
                <wp:positionH relativeFrom="column">
                  <wp:posOffset>342027</wp:posOffset>
                </wp:positionH>
                <wp:positionV relativeFrom="paragraph">
                  <wp:posOffset>133578</wp:posOffset>
                </wp:positionV>
                <wp:extent cx="1730375" cy="306715"/>
                <wp:effectExtent l="0" t="0" r="0" b="0"/>
                <wp:wrapNone/>
                <wp:docPr id="612" name="TextBox 25"/>
                <wp:cNvGraphicFramePr/>
                <a:graphic xmlns:a="http://schemas.openxmlformats.org/drawingml/2006/main">
                  <a:graphicData uri="http://schemas.microsoft.com/office/word/2010/wordprocessingShape">
                    <wps:wsp>
                      <wps:cNvSpPr txBox="1"/>
                      <wps:spPr>
                        <a:xfrm>
                          <a:off x="0" y="0"/>
                          <a:ext cx="1730375" cy="306715"/>
                        </a:xfrm>
                        <a:prstGeom prst="rect">
                          <a:avLst/>
                        </a:prstGeom>
                        <a:noFill/>
                      </wps:spPr>
                      <wps:txbx>
                        <w:txbxContent>
                          <w:p w:rsidR="00067BCE" w:rsidRDefault="00067BCE" w:rsidP="001C6C47">
                            <w:pPr>
                              <w:pStyle w:val="NormalWeb"/>
                              <w:spacing w:after="0"/>
                              <w:jc w:val="center"/>
                            </w:pPr>
                            <w:r>
                              <w:rPr>
                                <w:rFonts w:ascii="Arial" w:hAnsi="Arial" w:cs="Arial"/>
                                <w:b/>
                                <w:bCs/>
                                <w:color w:val="1168A9"/>
                                <w:kern w:val="24"/>
                              </w:rPr>
                              <w:t>75%</w:t>
                            </w:r>
                          </w:p>
                        </w:txbxContent>
                      </wps:txbx>
                      <wps:bodyPr wrap="square" rtlCol="0">
                        <a:noAutofit/>
                      </wps:bodyPr>
                    </wps:wsp>
                  </a:graphicData>
                </a:graphic>
                <wp14:sizeRelV relativeFrom="margin">
                  <wp14:pctHeight>0</wp14:pctHeight>
                </wp14:sizeRelV>
              </wp:anchor>
            </w:drawing>
          </mc:Choice>
          <mc:Fallback>
            <w:pict>
              <v:shape id="_x0000_s1088" type="#_x0000_t202" style="position:absolute;left:0;text-align:left;margin-left:26.95pt;margin-top:10.5pt;width:136.25pt;height:24.15pt;z-index:252061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" filled="f" stroked="f">
                <v:textbox>
                  <w:txbxContent>
                    <w:p w:rsidR="00067BCE" w:rsidRDefault="00067BCE" w:rsidP="001C6C47">
                      <w:pPr>
                        <w:pStyle w:val="NormalWeb"/>
                        <w:spacing w:after="0"/>
                        <w:jc w:val="center"/>
                      </w:pPr>
                      <w:r>
                        <w:rPr>
                          <w:rFonts w:ascii="Arial" w:hAnsi="Arial" w:cs="Arial"/>
                          <w:b/>
                          <w:bCs/>
                          <w:color w:val="1168A9"/>
                          <w:kern w:val="24"/>
                        </w:rPr>
                        <w:t>75%</w:t>
                      </w:r>
                    </w:p>
                  </w:txbxContent>
                </v:textbox>
              </v:shape>
            </w:pict>
          </mc:Fallback>
        </mc:AlternateContent>
      </w:r>
      <w:r w:rsidRPr="001C6C47">
        <w:rPr>
          <w:b/>
          <w:noProof/>
          <w:color w:val="5F5F5F"/>
          <w:lang w:eastAsia="en-AU"/>
        </w:rPr>
        <mc:AlternateContent>
          <mc:Choice Requires="wps">
            <w:drawing>
              <wp:anchor distT="0" distB="0" distL="114300" distR="114300" simplePos="0" relativeHeight="252039168" behindDoc="0" locked="0" layoutInCell="1" allowOverlap="1" wp14:anchorId="1DF477BE" wp14:editId="46A2883E">
                <wp:simplePos x="0" y="0"/>
                <wp:positionH relativeFrom="column">
                  <wp:posOffset>3782695</wp:posOffset>
                </wp:positionH>
                <wp:positionV relativeFrom="paragraph">
                  <wp:posOffset>84455</wp:posOffset>
                </wp:positionV>
                <wp:extent cx="1727835" cy="354965"/>
                <wp:effectExtent l="0" t="0" r="5715" b="6985"/>
                <wp:wrapNone/>
                <wp:docPr id="579" name="Rectangle 20"/>
                <wp:cNvGraphicFramePr/>
                <a:graphic xmlns:a="http://schemas.openxmlformats.org/drawingml/2006/main">
                  <a:graphicData uri="http://schemas.microsoft.com/office/word/2010/wordprocessingShape">
                    <wps:wsp>
                      <wps:cNvSpPr/>
                      <wps:spPr>
                        <a:xfrm>
                          <a:off x="0" y="0"/>
                          <a:ext cx="1727835" cy="354965"/>
                        </a:xfrm>
                        <a:prstGeom prst="rect">
                          <a:avLst/>
                        </a:prstGeom>
                        <a:solidFill>
                          <a:srgbClr val="2487C4">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20" o:spid="_x0000_s1026" style="position:absolute;margin-left:297.85pt;margin-top:6.65pt;width:136.05pt;height:27.95pt;z-index:252039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" fillcolor="#2487c4" stroked="f" strokeweight="2pt">
                <v:fill opacity="13107f"/>
              </v:rect>
            </w:pict>
          </mc:Fallback>
        </mc:AlternateContent>
      </w:r>
      <w:r w:rsidRPr="001C6C47">
        <w:rPr>
          <w:b/>
          <w:noProof/>
          <w:color w:val="5F5F5F"/>
          <w:lang w:eastAsia="en-AU"/>
        </w:rPr>
        <mc:AlternateContent>
          <mc:Choice Requires="wps">
            <w:drawing>
              <wp:anchor distT="0" distB="0" distL="114300" distR="114300" simplePos="0" relativeHeight="252038144" behindDoc="0" locked="0" layoutInCell="1" allowOverlap="1" wp14:anchorId="645192A8" wp14:editId="28741298">
                <wp:simplePos x="0" y="0"/>
                <wp:positionH relativeFrom="column">
                  <wp:posOffset>2051685</wp:posOffset>
                </wp:positionH>
                <wp:positionV relativeFrom="paragraph">
                  <wp:posOffset>119380</wp:posOffset>
                </wp:positionV>
                <wp:extent cx="1730375" cy="320675"/>
                <wp:effectExtent l="0" t="0" r="3175" b="3175"/>
                <wp:wrapNone/>
                <wp:docPr id="578" name="Rectangle 19"/>
                <wp:cNvGraphicFramePr/>
                <a:graphic xmlns:a="http://schemas.openxmlformats.org/drawingml/2006/main">
                  <a:graphicData uri="http://schemas.microsoft.com/office/word/2010/wordprocessingShape">
                    <wps:wsp>
                      <wps:cNvSpPr/>
                      <wps:spPr>
                        <a:xfrm>
                          <a:off x="0" y="0"/>
                          <a:ext cx="1730375" cy="320675"/>
                        </a:xfrm>
                        <a:prstGeom prst="rect">
                          <a:avLst/>
                        </a:prstGeom>
                        <a:solidFill>
                          <a:srgbClr val="1168A9">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19" o:spid="_x0000_s1026" style="position:absolute;margin-left:161.55pt;margin-top:9.4pt;width:136.25pt;height:25.25pt;z-index:252038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" fillcolor="#1168a9" stroked="f" strokeweight="2pt">
                <v:fill opacity="13107f"/>
              </v:rect>
            </w:pict>
          </mc:Fallback>
        </mc:AlternateContent>
      </w:r>
      <w:r w:rsidRPr="001C6C47">
        <w:rPr>
          <w:b/>
          <w:noProof/>
          <w:color w:val="5F5F5F"/>
          <w:lang w:eastAsia="en-AU"/>
        </w:rPr>
        <mc:AlternateContent>
          <mc:Choice Requires="wps">
            <w:drawing>
              <wp:anchor distT="0" distB="0" distL="114300" distR="114300" simplePos="0" relativeHeight="251661310" behindDoc="0" locked="0" layoutInCell="1" allowOverlap="1" wp14:anchorId="07FA29B6" wp14:editId="231EF273">
                <wp:simplePos x="0" y="0"/>
                <wp:positionH relativeFrom="column">
                  <wp:posOffset>320675</wp:posOffset>
                </wp:positionH>
                <wp:positionV relativeFrom="paragraph">
                  <wp:posOffset>119380</wp:posOffset>
                </wp:positionV>
                <wp:extent cx="1727835" cy="320675"/>
                <wp:effectExtent l="0" t="0" r="5715" b="3175"/>
                <wp:wrapNone/>
                <wp:docPr id="577" name="Rectangle 18"/>
                <wp:cNvGraphicFramePr/>
                <a:graphic xmlns:a="http://schemas.openxmlformats.org/drawingml/2006/main">
                  <a:graphicData uri="http://schemas.microsoft.com/office/word/2010/wordprocessingShape">
                    <wps:wsp>
                      <wps:cNvSpPr/>
                      <wps:spPr>
                        <a:xfrm>
                          <a:off x="0" y="0"/>
                          <a:ext cx="1727835" cy="320675"/>
                        </a:xfrm>
                        <a:prstGeom prst="rect">
                          <a:avLst/>
                        </a:prstGeom>
                        <a:solidFill>
                          <a:srgbClr val="044C75">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18" o:spid="_x0000_s1026" style="position:absolute;margin-left:25.25pt;margin-top:9.4pt;width:136.05pt;height:25.25pt;z-index:25166131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" fillcolor="#044c75" stroked="f" strokeweight="2pt">
                <v:fill opacity="13107f"/>
              </v:rect>
            </w:pict>
          </mc:Fallback>
        </mc:AlternateContent>
      </w:r>
      <w:r w:rsidRPr="001C6C47">
        <w:rPr>
          <w:b/>
          <w:noProof/>
          <w:color w:val="5F5F5F"/>
          <w:lang w:eastAsia="en-AU"/>
        </w:rPr>
        <mc:AlternateContent>
          <mc:Choice Requires="wps">
            <w:drawing>
              <wp:anchor distT="0" distB="0" distL="114300" distR="114300" simplePos="0" relativeHeight="252040192" behindDoc="0" locked="0" layoutInCell="1" allowOverlap="1" wp14:anchorId="7547FC9E" wp14:editId="65B3273E">
                <wp:simplePos x="0" y="0"/>
                <wp:positionH relativeFrom="column">
                  <wp:posOffset>342027</wp:posOffset>
                </wp:positionH>
                <wp:positionV relativeFrom="paragraph">
                  <wp:posOffset>84717</wp:posOffset>
                </wp:positionV>
                <wp:extent cx="1720215" cy="80233"/>
                <wp:effectExtent l="0" t="0" r="0" b="0"/>
                <wp:wrapNone/>
                <wp:docPr id="580" name="TextBox 24"/>
                <wp:cNvGraphicFramePr/>
                <a:graphic xmlns:a="http://schemas.openxmlformats.org/drawingml/2006/main">
                  <a:graphicData uri="http://schemas.microsoft.com/office/word/2010/wordprocessingShape">
                    <wps:wsp>
                      <wps:cNvSpPr txBox="1"/>
                      <wps:spPr>
                        <a:xfrm>
                          <a:off x="0" y="0"/>
                          <a:ext cx="1720215" cy="80233"/>
                        </a:xfrm>
                        <a:prstGeom prst="rect">
                          <a:avLst/>
                        </a:prstGeom>
                        <a:noFill/>
                      </wps:spPr>
                      <wps:txbx>
                        <w:txbxContent>
                          <w:p w:rsidR="00067BCE" w:rsidRDefault="00067BCE" w:rsidP="001C6C47">
                            <w:pPr>
                              <w:pStyle w:val="NormalWeb"/>
                              <w:spacing w:after="0"/>
                              <w:jc w:val="center"/>
                            </w:pPr>
                            <w:r>
                              <w:rPr>
                                <w:rFonts w:ascii="Arial" w:hAnsi="Arial" w:cs="Arial"/>
                                <w:b/>
                                <w:bCs/>
                                <w:color w:val="044C75"/>
                                <w:kern w:val="24"/>
                              </w:rPr>
                              <w:t>75%</w:t>
                            </w:r>
                          </w:p>
                        </w:txbxContent>
                      </wps:txbx>
                      <wps:bodyPr wrap="square" rtlCol="0">
                        <a:noAutofit/>
                      </wps:bodyPr>
                    </wps:wsp>
                  </a:graphicData>
                </a:graphic>
                <wp14:sizeRelV relativeFrom="margin">
                  <wp14:pctHeight>0</wp14:pctHeight>
                </wp14:sizeRelV>
              </wp:anchor>
            </w:drawing>
          </mc:Choice>
          <mc:Fallback>
            <w:pict>
              <v:shape id="_x0000_s1089" type="#_x0000_t202" style="position:absolute;left:0;text-align:left;margin-left:26.95pt;margin-top:6.65pt;width:135.45pt;height:6.3pt;z-index:252040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" filled="f" stroked="f">
                <v:textbox>
                  <w:txbxContent>
                    <w:p w:rsidR="00067BCE" w:rsidRDefault="00067BCE" w:rsidP="001C6C47">
                      <w:pPr>
                        <w:pStyle w:val="NormalWeb"/>
                        <w:spacing w:after="0"/>
                        <w:jc w:val="center"/>
                      </w:pPr>
                      <w:r>
                        <w:rPr>
                          <w:rFonts w:ascii="Arial" w:hAnsi="Arial" w:cs="Arial"/>
                          <w:b/>
                          <w:bCs/>
                          <w:color w:val="044C75"/>
                          <w:kern w:val="24"/>
                        </w:rPr>
                        <w:t>75%</w:t>
                      </w:r>
                    </w:p>
                  </w:txbxContent>
                </v:textbox>
              </v:shape>
            </w:pict>
          </mc:Fallback>
        </mc:AlternateContent>
      </w:r>
    </w:p>
    <w:p w:rsidR="002D215C" w:rsidRDefault="002D215C" w:rsidP="002D215C">
      <w:pPr>
        <w:spacing w:line="276" w:lineRule="auto"/>
        <w:jc w:val="both"/>
        <w:rPr>
          <w:b/>
          <w:color w:val="5F5F5F"/>
        </w:rPr>
      </w:pPr>
    </w:p>
    <w:p w:rsidR="001C6C47" w:rsidRDefault="001C6C47" w:rsidP="002D215C">
      <w:pPr>
        <w:spacing w:line="276" w:lineRule="auto"/>
        <w:jc w:val="both"/>
        <w:rPr>
          <w:b/>
          <w:color w:val="5F5F5F"/>
        </w:rPr>
      </w:pPr>
    </w:p>
    <w:p w:rsidR="00802C88" w:rsidRPr="00A26684" w:rsidRDefault="002B05B1" w:rsidP="002D215C">
      <w:pPr>
        <w:spacing w:line="276" w:lineRule="auto"/>
        <w:jc w:val="both"/>
        <w:rPr>
          <w:b/>
          <w:color w:val="5F5F5F"/>
        </w:rPr>
      </w:pPr>
      <w:r w:rsidRPr="001C6C47">
        <w:rPr>
          <w:b/>
          <w:noProof/>
          <w:lang w:eastAsia="en-AU"/>
        </w:rPr>
        <mc:AlternateContent>
          <mc:Choice Requires="wps">
            <w:drawing>
              <wp:anchor distT="0" distB="0" distL="114300" distR="114300" simplePos="0" relativeHeight="252053504" behindDoc="0" locked="0" layoutInCell="1" allowOverlap="1" wp14:anchorId="24F55A4E" wp14:editId="73962193">
                <wp:simplePos x="0" y="0"/>
                <wp:positionH relativeFrom="column">
                  <wp:posOffset>295910</wp:posOffset>
                </wp:positionH>
                <wp:positionV relativeFrom="paragraph">
                  <wp:posOffset>167565</wp:posOffset>
                </wp:positionV>
                <wp:extent cx="1712595" cy="400050"/>
                <wp:effectExtent l="0" t="0" r="0" b="0"/>
                <wp:wrapNone/>
                <wp:docPr id="604" name="TextBox 45"/>
                <wp:cNvGraphicFramePr/>
                <a:graphic xmlns:a="http://schemas.openxmlformats.org/drawingml/2006/main">
                  <a:graphicData uri="http://schemas.microsoft.com/office/word/2010/wordprocessingShape">
                    <wps:wsp>
                      <wps:cNvSpPr txBox="1"/>
                      <wps:spPr>
                        <a:xfrm>
                          <a:off x="0" y="0"/>
                          <a:ext cx="1712595" cy="400050"/>
                        </a:xfrm>
                        <a:prstGeom prst="rect">
                          <a:avLst/>
                        </a:prstGeom>
                        <a:noFill/>
                      </wps:spPr>
                      <wps:txbx>
                        <w:txbxContent>
                          <w:p w:rsidR="00067BCE" w:rsidRDefault="00067BCE" w:rsidP="001C6C47">
                            <w:pPr>
                              <w:pStyle w:val="NormalWeb"/>
                              <w:spacing w:after="0"/>
                              <w:jc w:val="center"/>
                            </w:pPr>
                            <w:r>
                              <w:rPr>
                                <w:rFonts w:asciiTheme="minorHAnsi" w:hAnsi="Calibri" w:cstheme="minorBidi"/>
                                <w:b/>
                                <w:bCs/>
                                <w:color w:val="FFFFFF" w:themeColor="background1"/>
                                <w:spacing w:val="-32"/>
                                <w:kern w:val="24"/>
                                <w:sz w:val="40"/>
                                <w:szCs w:val="40"/>
                              </w:rPr>
                              <w:t>Public</w:t>
                            </w:r>
                          </w:p>
                        </w:txbxContent>
                      </wps:txbx>
                      <wps:bodyPr wrap="square" rtlCol="0">
                        <a:spAutoFit/>
                      </wps:bodyPr>
                    </wps:wsp>
                  </a:graphicData>
                </a:graphic>
              </wp:anchor>
            </w:drawing>
          </mc:Choice>
          <mc:Fallback>
            <w:pict>
              <v:shape id="TextBox 45" o:spid="_x0000_s1090" type="#_x0000_t202" style="position:absolute;left:0;text-align:left;margin-left:23.3pt;margin-top:13.2pt;width:134.85pt;height:31.5pt;z-index:252053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" filled="f" stroked="f">
                <v:textbox style="mso-fit-shape-to-text:t">
                  <w:txbxContent>
                    <w:p w:rsidR="00067BCE" w:rsidRDefault="00067BCE" w:rsidP="001C6C47">
                      <w:pPr>
                        <w:pStyle w:val="NormalWeb"/>
                        <w:spacing w:after="0"/>
                        <w:jc w:val="center"/>
                      </w:pPr>
                      <w:r>
                        <w:rPr>
                          <w:rFonts w:asciiTheme="minorHAnsi" w:hAnsi="Calibri" w:cstheme="minorBidi"/>
                          <w:b/>
                          <w:bCs/>
                          <w:color w:val="FFFFFF" w:themeColor="background1"/>
                          <w:spacing w:val="-32"/>
                          <w:kern w:val="24"/>
                          <w:sz w:val="40"/>
                          <w:szCs w:val="40"/>
                        </w:rPr>
                        <w:t>Public</w:t>
                      </w:r>
                    </w:p>
                  </w:txbxContent>
                </v:textbox>
              </v:shape>
            </w:pict>
          </mc:Fallback>
        </mc:AlternateContent>
      </w:r>
      <w:r w:rsidR="001C6C47" w:rsidRPr="001C6C47">
        <w:rPr>
          <w:b/>
          <w:noProof/>
          <w:lang w:eastAsia="en-AU"/>
        </w:rPr>
        <mc:AlternateContent>
          <mc:Choice Requires="wps">
            <w:drawing>
              <wp:anchor distT="0" distB="0" distL="114300" distR="114300" simplePos="0" relativeHeight="252049408" behindDoc="0" locked="0" layoutInCell="1" allowOverlap="1" wp14:anchorId="6192E9EE" wp14:editId="5C252E18">
                <wp:simplePos x="0" y="0"/>
                <wp:positionH relativeFrom="column">
                  <wp:posOffset>3738245</wp:posOffset>
                </wp:positionH>
                <wp:positionV relativeFrom="paragraph">
                  <wp:posOffset>226060</wp:posOffset>
                </wp:positionV>
                <wp:extent cx="1727835" cy="289560"/>
                <wp:effectExtent l="0" t="0" r="5715" b="0"/>
                <wp:wrapNone/>
                <wp:docPr id="600" name="Rectangle 44"/>
                <wp:cNvGraphicFramePr/>
                <a:graphic xmlns:a="http://schemas.openxmlformats.org/drawingml/2006/main">
                  <a:graphicData uri="http://schemas.microsoft.com/office/word/2010/wordprocessingShape">
                    <wps:wsp>
                      <wps:cNvSpPr/>
                      <wps:spPr>
                        <a:xfrm>
                          <a:off x="0" y="0"/>
                          <a:ext cx="1727835" cy="289560"/>
                        </a:xfrm>
                        <a:prstGeom prst="rect">
                          <a:avLst/>
                        </a:prstGeom>
                        <a:solidFill>
                          <a:srgbClr val="2487C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4" o:spid="_x0000_s1026" style="position:absolute;margin-left:294.35pt;margin-top:17.8pt;width:136.05pt;height:22.8pt;z-index:252049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" fillcolor="#2487c4" stroked="f" strokeweight="2pt"/>
            </w:pict>
          </mc:Fallback>
        </mc:AlternateContent>
      </w:r>
      <w:r w:rsidR="001C6C47" w:rsidRPr="001C6C47">
        <w:rPr>
          <w:b/>
          <w:noProof/>
          <w:lang w:eastAsia="en-AU"/>
        </w:rPr>
        <mc:AlternateContent>
          <mc:Choice Requires="wps">
            <w:drawing>
              <wp:anchor distT="0" distB="0" distL="114300" distR="114300" simplePos="0" relativeHeight="252050432" behindDoc="0" locked="0" layoutInCell="1" allowOverlap="1" wp14:anchorId="1966385F" wp14:editId="018D4C56">
                <wp:simplePos x="0" y="0"/>
                <wp:positionH relativeFrom="column">
                  <wp:posOffset>2009775</wp:posOffset>
                </wp:positionH>
                <wp:positionV relativeFrom="paragraph">
                  <wp:posOffset>226060</wp:posOffset>
                </wp:positionV>
                <wp:extent cx="1727835" cy="289560"/>
                <wp:effectExtent l="0" t="0" r="5715" b="0"/>
                <wp:wrapNone/>
                <wp:docPr id="601" name="Rectangle 41"/>
                <wp:cNvGraphicFramePr/>
                <a:graphic xmlns:a="http://schemas.openxmlformats.org/drawingml/2006/main">
                  <a:graphicData uri="http://schemas.microsoft.com/office/word/2010/wordprocessingShape">
                    <wps:wsp>
                      <wps:cNvSpPr/>
                      <wps:spPr>
                        <a:xfrm>
                          <a:off x="0" y="0"/>
                          <a:ext cx="1727835" cy="289560"/>
                        </a:xfrm>
                        <a:prstGeom prst="rect">
                          <a:avLst/>
                        </a:prstGeom>
                        <a:solidFill>
                          <a:srgbClr val="1168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1" o:spid="_x0000_s1026" style="position:absolute;margin-left:158.25pt;margin-top:17.8pt;width:136.05pt;height:22.8pt;z-index:252050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" fillcolor="#1168a9" stroked="f" strokeweight="2pt"/>
            </w:pict>
          </mc:Fallback>
        </mc:AlternateContent>
      </w:r>
      <w:r w:rsidR="001C6C47" w:rsidRPr="001C6C47">
        <w:rPr>
          <w:b/>
          <w:noProof/>
          <w:lang w:eastAsia="en-AU"/>
        </w:rPr>
        <mc:AlternateContent>
          <mc:Choice Requires="wps">
            <w:drawing>
              <wp:anchor distT="0" distB="0" distL="114300" distR="114300" simplePos="0" relativeHeight="252051456" behindDoc="0" locked="0" layoutInCell="1" allowOverlap="1" wp14:anchorId="24B63F15" wp14:editId="7E9ED92D">
                <wp:simplePos x="0" y="0"/>
                <wp:positionH relativeFrom="column">
                  <wp:posOffset>3745865</wp:posOffset>
                </wp:positionH>
                <wp:positionV relativeFrom="paragraph">
                  <wp:posOffset>154305</wp:posOffset>
                </wp:positionV>
                <wp:extent cx="1712595" cy="400050"/>
                <wp:effectExtent l="0" t="0" r="0" b="0"/>
                <wp:wrapNone/>
                <wp:docPr id="602" name="TextBox 46"/>
                <wp:cNvGraphicFramePr/>
                <a:graphic xmlns:a="http://schemas.openxmlformats.org/drawingml/2006/main">
                  <a:graphicData uri="http://schemas.microsoft.com/office/word/2010/wordprocessingShape">
                    <wps:wsp>
                      <wps:cNvSpPr txBox="1"/>
                      <wps:spPr>
                        <a:xfrm>
                          <a:off x="0" y="0"/>
                          <a:ext cx="1712595" cy="400050"/>
                        </a:xfrm>
                        <a:prstGeom prst="rect">
                          <a:avLst/>
                        </a:prstGeom>
                        <a:noFill/>
                      </wps:spPr>
                      <wps:txbx>
                        <w:txbxContent>
                          <w:p w:rsidR="00067BCE" w:rsidRDefault="00067BCE" w:rsidP="001C6C47">
                            <w:pPr>
                              <w:pStyle w:val="NormalWeb"/>
                              <w:spacing w:after="0"/>
                              <w:jc w:val="center"/>
                            </w:pPr>
                            <w:r>
                              <w:rPr>
                                <w:rFonts w:asciiTheme="minorHAnsi" w:hAnsi="Calibri" w:cstheme="minorBidi"/>
                                <w:b/>
                                <w:bCs/>
                                <w:color w:val="FFFFFF" w:themeColor="background1"/>
                                <w:spacing w:val="-32"/>
                                <w:kern w:val="24"/>
                                <w:sz w:val="40"/>
                                <w:szCs w:val="40"/>
                              </w:rPr>
                              <w:t>Not-for-profit</w:t>
                            </w:r>
                          </w:p>
                        </w:txbxContent>
                      </wps:txbx>
                      <wps:bodyPr wrap="square" rtlCol="0">
                        <a:spAutoFit/>
                      </wps:bodyPr>
                    </wps:wsp>
                  </a:graphicData>
                </a:graphic>
              </wp:anchor>
            </w:drawing>
          </mc:Choice>
          <mc:Fallback>
            <w:pict>
              <v:shape id="TextBox 46" o:spid="_x0000_s1091" type="#_x0000_t202" style="position:absolute;left:0;text-align:left;margin-left:294.95pt;margin-top:12.15pt;width:134.85pt;height:31.5pt;z-index:252051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" filled="f" stroked="f">
                <v:textbox style="mso-fit-shape-to-text:t">
                  <w:txbxContent>
                    <w:p w:rsidR="00067BCE" w:rsidRDefault="00067BCE" w:rsidP="001C6C47">
                      <w:pPr>
                        <w:pStyle w:val="NormalWeb"/>
                        <w:spacing w:after="0"/>
                        <w:jc w:val="center"/>
                      </w:pPr>
                      <w:r>
                        <w:rPr>
                          <w:rFonts w:asciiTheme="minorHAnsi" w:hAnsi="Calibri" w:cstheme="minorBidi"/>
                          <w:b/>
                          <w:bCs/>
                          <w:color w:val="FFFFFF" w:themeColor="background1"/>
                          <w:spacing w:val="-32"/>
                          <w:kern w:val="24"/>
                          <w:sz w:val="40"/>
                          <w:szCs w:val="40"/>
                        </w:rPr>
                        <w:t>Not-for-profit</w:t>
                      </w:r>
                    </w:p>
                  </w:txbxContent>
                </v:textbox>
              </v:shape>
            </w:pict>
          </mc:Fallback>
        </mc:AlternateContent>
      </w:r>
      <w:r w:rsidR="001C6C47" w:rsidRPr="001C6C47">
        <w:rPr>
          <w:b/>
          <w:noProof/>
          <w:lang w:eastAsia="en-AU"/>
        </w:rPr>
        <mc:AlternateContent>
          <mc:Choice Requires="wps">
            <w:drawing>
              <wp:anchor distT="0" distB="0" distL="114300" distR="114300" simplePos="0" relativeHeight="252052480" behindDoc="0" locked="0" layoutInCell="1" allowOverlap="1" wp14:anchorId="2EFE82CE" wp14:editId="74ECE6D5">
                <wp:simplePos x="0" y="0"/>
                <wp:positionH relativeFrom="column">
                  <wp:posOffset>2008505</wp:posOffset>
                </wp:positionH>
                <wp:positionV relativeFrom="paragraph">
                  <wp:posOffset>154305</wp:posOffset>
                </wp:positionV>
                <wp:extent cx="1712595" cy="400050"/>
                <wp:effectExtent l="0" t="0" r="0" b="0"/>
                <wp:wrapNone/>
                <wp:docPr id="603" name="TextBox 43"/>
                <wp:cNvGraphicFramePr/>
                <a:graphic xmlns:a="http://schemas.openxmlformats.org/drawingml/2006/main">
                  <a:graphicData uri="http://schemas.microsoft.com/office/word/2010/wordprocessingShape">
                    <wps:wsp>
                      <wps:cNvSpPr txBox="1"/>
                      <wps:spPr>
                        <a:xfrm>
                          <a:off x="0" y="0"/>
                          <a:ext cx="1712595" cy="400050"/>
                        </a:xfrm>
                        <a:prstGeom prst="rect">
                          <a:avLst/>
                        </a:prstGeom>
                        <a:noFill/>
                      </wps:spPr>
                      <wps:txbx>
                        <w:txbxContent>
                          <w:p w:rsidR="00067BCE" w:rsidRDefault="00067BCE" w:rsidP="001C6C47">
                            <w:pPr>
                              <w:pStyle w:val="NormalWeb"/>
                              <w:spacing w:after="0"/>
                              <w:jc w:val="center"/>
                            </w:pPr>
                            <w:r>
                              <w:rPr>
                                <w:rFonts w:asciiTheme="minorHAnsi" w:hAnsi="Calibri" w:cstheme="minorBidi"/>
                                <w:b/>
                                <w:bCs/>
                                <w:color w:val="FFFFFF" w:themeColor="background1"/>
                                <w:spacing w:val="-32"/>
                                <w:kern w:val="24"/>
                                <w:sz w:val="40"/>
                                <w:szCs w:val="40"/>
                              </w:rPr>
                              <w:t>Private</w:t>
                            </w:r>
                          </w:p>
                        </w:txbxContent>
                      </wps:txbx>
                      <wps:bodyPr wrap="square" rtlCol="0">
                        <a:spAutoFit/>
                      </wps:bodyPr>
                    </wps:wsp>
                  </a:graphicData>
                </a:graphic>
              </wp:anchor>
            </w:drawing>
          </mc:Choice>
          <mc:Fallback>
            <w:pict>
              <v:shape id="TextBox 43" o:spid="_x0000_s1092" type="#_x0000_t202" style="position:absolute;left:0;text-align:left;margin-left:158.15pt;margin-top:12.15pt;width:134.85pt;height:31.5pt;z-index:252052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" filled="f" stroked="f">
                <v:textbox style="mso-fit-shape-to-text:t">
                  <w:txbxContent>
                    <w:p w:rsidR="00067BCE" w:rsidRDefault="00067BCE" w:rsidP="001C6C47">
                      <w:pPr>
                        <w:pStyle w:val="NormalWeb"/>
                        <w:spacing w:after="0"/>
                        <w:jc w:val="center"/>
                      </w:pPr>
                      <w:r>
                        <w:rPr>
                          <w:rFonts w:asciiTheme="minorHAnsi" w:hAnsi="Calibri" w:cstheme="minorBidi"/>
                          <w:b/>
                          <w:bCs/>
                          <w:color w:val="FFFFFF" w:themeColor="background1"/>
                          <w:spacing w:val="-32"/>
                          <w:kern w:val="24"/>
                          <w:sz w:val="40"/>
                          <w:szCs w:val="40"/>
                        </w:rPr>
                        <w:t>Private</w:t>
                      </w:r>
                    </w:p>
                  </w:txbxContent>
                </v:textbox>
              </v:shape>
            </w:pict>
          </mc:Fallback>
        </mc:AlternateContent>
      </w:r>
      <w:r w:rsidR="001C6C47" w:rsidRPr="001C6C47">
        <w:rPr>
          <w:b/>
          <w:noProof/>
          <w:lang w:eastAsia="en-AU"/>
        </w:rPr>
        <mc:AlternateContent>
          <mc:Choice Requires="wps">
            <w:drawing>
              <wp:anchor distT="0" distB="0" distL="114300" distR="114300" simplePos="0" relativeHeight="252054528" behindDoc="0" locked="0" layoutInCell="1" allowOverlap="1" wp14:anchorId="3F607CF4" wp14:editId="73A674FA">
                <wp:simplePos x="0" y="0"/>
                <wp:positionH relativeFrom="column">
                  <wp:posOffset>281940</wp:posOffset>
                </wp:positionH>
                <wp:positionV relativeFrom="paragraph">
                  <wp:posOffset>504825</wp:posOffset>
                </wp:positionV>
                <wp:extent cx="1727835" cy="2312670"/>
                <wp:effectExtent l="0" t="0" r="5715" b="0"/>
                <wp:wrapNone/>
                <wp:docPr id="605" name="Rectangle 28"/>
                <wp:cNvGraphicFramePr/>
                <a:graphic xmlns:a="http://schemas.openxmlformats.org/drawingml/2006/main">
                  <a:graphicData uri="http://schemas.microsoft.com/office/word/2010/wordprocessingShape">
                    <wps:wsp>
                      <wps:cNvSpPr/>
                      <wps:spPr>
                        <a:xfrm>
                          <a:off x="0" y="0"/>
                          <a:ext cx="1727835" cy="2312670"/>
                        </a:xfrm>
                        <a:prstGeom prst="rect">
                          <a:avLst/>
                        </a:prstGeom>
                        <a:solidFill>
                          <a:srgbClr val="044C75">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8" o:spid="_x0000_s1026" style="position:absolute;margin-left:22.2pt;margin-top:39.75pt;width:136.05pt;height:182.1pt;z-index:252054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" fillcolor="#044c75" stroked="f" strokeweight="2pt">
                <v:fill opacity="13107f"/>
              </v:rect>
            </w:pict>
          </mc:Fallback>
        </mc:AlternateContent>
      </w:r>
      <w:r w:rsidR="001C6C47" w:rsidRPr="001C6C47">
        <w:rPr>
          <w:b/>
          <w:noProof/>
          <w:lang w:eastAsia="en-AU"/>
        </w:rPr>
        <mc:AlternateContent>
          <mc:Choice Requires="wps">
            <w:drawing>
              <wp:anchor distT="0" distB="0" distL="114300" distR="114300" simplePos="0" relativeHeight="252055552" behindDoc="0" locked="0" layoutInCell="1" allowOverlap="1" wp14:anchorId="53E2A0F1" wp14:editId="38451CA3">
                <wp:simplePos x="0" y="0"/>
                <wp:positionH relativeFrom="column">
                  <wp:posOffset>2009775</wp:posOffset>
                </wp:positionH>
                <wp:positionV relativeFrom="paragraph">
                  <wp:posOffset>504825</wp:posOffset>
                </wp:positionV>
                <wp:extent cx="1727835" cy="2312670"/>
                <wp:effectExtent l="0" t="0" r="5715" b="0"/>
                <wp:wrapNone/>
                <wp:docPr id="606" name="Rectangle 29"/>
                <wp:cNvGraphicFramePr/>
                <a:graphic xmlns:a="http://schemas.openxmlformats.org/drawingml/2006/main">
                  <a:graphicData uri="http://schemas.microsoft.com/office/word/2010/wordprocessingShape">
                    <wps:wsp>
                      <wps:cNvSpPr/>
                      <wps:spPr>
                        <a:xfrm>
                          <a:off x="0" y="0"/>
                          <a:ext cx="1727835" cy="2312670"/>
                        </a:xfrm>
                        <a:prstGeom prst="rect">
                          <a:avLst/>
                        </a:prstGeom>
                        <a:solidFill>
                          <a:srgbClr val="1168A9">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9" o:spid="_x0000_s1026" style="position:absolute;margin-left:158.25pt;margin-top:39.75pt;width:136.05pt;height:182.1pt;z-index:252055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" fillcolor="#1168a9" stroked="f" strokeweight="2pt">
                <v:fill opacity="13107f"/>
              </v:rect>
            </w:pict>
          </mc:Fallback>
        </mc:AlternateContent>
      </w:r>
      <w:r w:rsidR="001C6C47" w:rsidRPr="001C6C47">
        <w:rPr>
          <w:b/>
          <w:noProof/>
          <w:lang w:eastAsia="en-AU"/>
        </w:rPr>
        <mc:AlternateContent>
          <mc:Choice Requires="wps">
            <w:drawing>
              <wp:anchor distT="0" distB="0" distL="114300" distR="114300" simplePos="0" relativeHeight="252056576" behindDoc="0" locked="0" layoutInCell="1" allowOverlap="1" wp14:anchorId="4E685FF2" wp14:editId="1535B2BD">
                <wp:simplePos x="0" y="0"/>
                <wp:positionH relativeFrom="column">
                  <wp:posOffset>3738245</wp:posOffset>
                </wp:positionH>
                <wp:positionV relativeFrom="paragraph">
                  <wp:posOffset>504825</wp:posOffset>
                </wp:positionV>
                <wp:extent cx="1727835" cy="2312670"/>
                <wp:effectExtent l="0" t="0" r="5715" b="0"/>
                <wp:wrapNone/>
                <wp:docPr id="607" name="Rectangle 30"/>
                <wp:cNvGraphicFramePr/>
                <a:graphic xmlns:a="http://schemas.openxmlformats.org/drawingml/2006/main">
                  <a:graphicData uri="http://schemas.microsoft.com/office/word/2010/wordprocessingShape">
                    <wps:wsp>
                      <wps:cNvSpPr/>
                      <wps:spPr>
                        <a:xfrm>
                          <a:off x="0" y="0"/>
                          <a:ext cx="1727835" cy="2312670"/>
                        </a:xfrm>
                        <a:prstGeom prst="rect">
                          <a:avLst/>
                        </a:prstGeom>
                        <a:solidFill>
                          <a:srgbClr val="2487C4">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0" o:spid="_x0000_s1026" style="position:absolute;margin-left:294.35pt;margin-top:39.75pt;width:136.05pt;height:182.1pt;z-index:252056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" fillcolor="#2487c4" stroked="f" strokeweight="2pt">
                <v:fill opacity="13107f"/>
              </v:rect>
            </w:pict>
          </mc:Fallback>
        </mc:AlternateContent>
      </w:r>
      <w:r w:rsidR="001C6C47" w:rsidRPr="001C6C47">
        <w:rPr>
          <w:b/>
          <w:noProof/>
          <w:lang w:eastAsia="en-AU"/>
        </w:rPr>
        <mc:AlternateContent>
          <mc:Choice Requires="wps">
            <w:drawing>
              <wp:anchor distT="0" distB="0" distL="114300" distR="114300" simplePos="0" relativeHeight="252057600" behindDoc="0" locked="0" layoutInCell="1" allowOverlap="1" wp14:anchorId="4816BEBF" wp14:editId="2BA0872B">
                <wp:simplePos x="0" y="0"/>
                <wp:positionH relativeFrom="column">
                  <wp:posOffset>281940</wp:posOffset>
                </wp:positionH>
                <wp:positionV relativeFrom="paragraph">
                  <wp:posOffset>515620</wp:posOffset>
                </wp:positionV>
                <wp:extent cx="1727835" cy="1569085"/>
                <wp:effectExtent l="0" t="0" r="0" b="0"/>
                <wp:wrapNone/>
                <wp:docPr id="608" name="TextBox 33"/>
                <wp:cNvGraphicFramePr/>
                <a:graphic xmlns:a="http://schemas.openxmlformats.org/drawingml/2006/main">
                  <a:graphicData uri="http://schemas.microsoft.com/office/word/2010/wordprocessingShape">
                    <wps:wsp>
                      <wps:cNvSpPr txBox="1"/>
                      <wps:spPr>
                        <a:xfrm>
                          <a:off x="0" y="0"/>
                          <a:ext cx="1727835" cy="1569085"/>
                        </a:xfrm>
                        <a:prstGeom prst="rect">
                          <a:avLst/>
                        </a:prstGeom>
                        <a:noFill/>
                      </wps:spPr>
                      <wps:txbx>
                        <w:txbxContent>
                          <w:p w:rsidR="00067BCE" w:rsidRDefault="00067BCE" w:rsidP="001C6C47">
                            <w:pPr>
                              <w:pStyle w:val="NormalWeb"/>
                              <w:spacing w:after="0"/>
                              <w:rPr>
                                <w:rFonts w:ascii="Arial" w:hAnsi="Arial" w:cs="Arial"/>
                                <w:b/>
                                <w:bCs/>
                                <w:color w:val="044C75"/>
                                <w:kern w:val="24"/>
                              </w:rPr>
                            </w:pPr>
                            <w:r>
                              <w:rPr>
                                <w:rFonts w:ascii="Arial" w:hAnsi="Arial" w:cs="Arial"/>
                                <w:color w:val="044C75"/>
                                <w:kern w:val="24"/>
                              </w:rPr>
                              <w:t xml:space="preserve">Explanation provided </w:t>
                            </w:r>
                            <w:r>
                              <w:rPr>
                                <w:rFonts w:ascii="Arial" w:hAnsi="Arial" w:cs="Arial"/>
                                <w:b/>
                                <w:bCs/>
                                <w:color w:val="044C75"/>
                                <w:kern w:val="24"/>
                              </w:rPr>
                              <w:t>(36%)</w:t>
                            </w:r>
                          </w:p>
                          <w:p w:rsidR="00067BCE" w:rsidRDefault="00067BCE" w:rsidP="001C6C47">
                            <w:pPr>
                              <w:pStyle w:val="NormalWeb"/>
                              <w:spacing w:after="0"/>
                            </w:pPr>
                          </w:p>
                          <w:p w:rsidR="00067BCE" w:rsidRDefault="00067BCE" w:rsidP="001C6C47">
                            <w:pPr>
                              <w:pStyle w:val="NormalWeb"/>
                              <w:spacing w:after="0"/>
                              <w:rPr>
                                <w:rFonts w:ascii="Arial" w:hAnsi="Arial" w:cs="Arial"/>
                                <w:b/>
                                <w:bCs/>
                                <w:color w:val="044C75"/>
                                <w:kern w:val="24"/>
                              </w:rPr>
                            </w:pPr>
                            <w:r>
                              <w:rPr>
                                <w:rFonts w:ascii="Arial" w:hAnsi="Arial" w:cs="Arial"/>
                                <w:color w:val="044C75"/>
                                <w:kern w:val="24"/>
                              </w:rPr>
                              <w:t xml:space="preserve">Apology provided </w:t>
                            </w:r>
                            <w:r>
                              <w:rPr>
                                <w:rFonts w:ascii="Arial" w:hAnsi="Arial" w:cs="Arial"/>
                                <w:b/>
                                <w:bCs/>
                                <w:color w:val="044C75"/>
                                <w:kern w:val="24"/>
                              </w:rPr>
                              <w:t>(24%)</w:t>
                            </w:r>
                          </w:p>
                          <w:p w:rsidR="00067BCE" w:rsidRDefault="00067BCE" w:rsidP="001C6C47">
                            <w:pPr>
                              <w:pStyle w:val="NormalWeb"/>
                              <w:spacing w:after="0"/>
                            </w:pPr>
                          </w:p>
                          <w:p w:rsidR="00067BCE" w:rsidRDefault="00067BCE" w:rsidP="001C6C47">
                            <w:pPr>
                              <w:pStyle w:val="NormalWeb"/>
                              <w:spacing w:after="0"/>
                            </w:pPr>
                            <w:r>
                              <w:rPr>
                                <w:rFonts w:ascii="Arial" w:hAnsi="Arial" w:cs="Arial"/>
                                <w:color w:val="044C75"/>
                                <w:kern w:val="24"/>
                              </w:rPr>
                              <w:t xml:space="preserve">Concern registered </w:t>
                            </w:r>
                            <w:r>
                              <w:rPr>
                                <w:rFonts w:ascii="Arial" w:hAnsi="Arial" w:cs="Arial"/>
                                <w:b/>
                                <w:bCs/>
                                <w:color w:val="044C75"/>
                                <w:kern w:val="24"/>
                              </w:rPr>
                              <w:t>(20%)</w:t>
                            </w:r>
                          </w:p>
                        </w:txbxContent>
                      </wps:txbx>
                      <wps:bodyPr wrap="square" rtlCol="0">
                        <a:spAutoFit/>
                      </wps:bodyPr>
                    </wps:wsp>
                  </a:graphicData>
                </a:graphic>
              </wp:anchor>
            </w:drawing>
          </mc:Choice>
          <mc:Fallback>
            <w:pict>
              <v:shape id="TextBox 33" o:spid="_x0000_s1093" type="#_x0000_t202" style="position:absolute;left:0;text-align:left;margin-left:22.2pt;margin-top:40.6pt;width:136.05pt;height:123.55pt;z-index:252057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" filled="f" stroked="f">
                <v:textbox style="mso-fit-shape-to-text:t">
                  <w:txbxContent>
                    <w:p w:rsidR="00067BCE" w:rsidRDefault="00067BCE" w:rsidP="001C6C47">
                      <w:pPr>
                        <w:pStyle w:val="NormalWeb"/>
                        <w:spacing w:after="0"/>
                        <w:rPr>
                          <w:rFonts w:ascii="Arial" w:hAnsi="Arial" w:cs="Arial"/>
                          <w:b/>
                          <w:bCs/>
                          <w:color w:val="044C75"/>
                          <w:kern w:val="24"/>
                        </w:rPr>
                      </w:pPr>
                      <w:r>
                        <w:rPr>
                          <w:rFonts w:ascii="Arial" w:hAnsi="Arial" w:cs="Arial"/>
                          <w:color w:val="044C75"/>
                          <w:kern w:val="24"/>
                        </w:rPr>
                        <w:t xml:space="preserve">Explanation provided </w:t>
                      </w:r>
                      <w:r>
                        <w:rPr>
                          <w:rFonts w:ascii="Arial" w:hAnsi="Arial" w:cs="Arial"/>
                          <w:b/>
                          <w:bCs/>
                          <w:color w:val="044C75"/>
                          <w:kern w:val="24"/>
                        </w:rPr>
                        <w:t>(36%)</w:t>
                      </w:r>
                    </w:p>
                    <w:p w:rsidR="00067BCE" w:rsidRDefault="00067BCE" w:rsidP="001C6C47">
                      <w:pPr>
                        <w:pStyle w:val="NormalWeb"/>
                        <w:spacing w:after="0"/>
                      </w:pPr>
                    </w:p>
                    <w:p w:rsidR="00067BCE" w:rsidRDefault="00067BCE" w:rsidP="001C6C47">
                      <w:pPr>
                        <w:pStyle w:val="NormalWeb"/>
                        <w:spacing w:after="0"/>
                        <w:rPr>
                          <w:rFonts w:ascii="Arial" w:hAnsi="Arial" w:cs="Arial"/>
                          <w:b/>
                          <w:bCs/>
                          <w:color w:val="044C75"/>
                          <w:kern w:val="24"/>
                        </w:rPr>
                      </w:pPr>
                      <w:r>
                        <w:rPr>
                          <w:rFonts w:ascii="Arial" w:hAnsi="Arial" w:cs="Arial"/>
                          <w:color w:val="044C75"/>
                          <w:kern w:val="24"/>
                        </w:rPr>
                        <w:t xml:space="preserve">Apology provided </w:t>
                      </w:r>
                      <w:r>
                        <w:rPr>
                          <w:rFonts w:ascii="Arial" w:hAnsi="Arial" w:cs="Arial"/>
                          <w:b/>
                          <w:bCs/>
                          <w:color w:val="044C75"/>
                          <w:kern w:val="24"/>
                        </w:rPr>
                        <w:t>(24%)</w:t>
                      </w:r>
                    </w:p>
                    <w:p w:rsidR="00067BCE" w:rsidRDefault="00067BCE" w:rsidP="001C6C47">
                      <w:pPr>
                        <w:pStyle w:val="NormalWeb"/>
                        <w:spacing w:after="0"/>
                      </w:pPr>
                    </w:p>
                    <w:p w:rsidR="00067BCE" w:rsidRDefault="00067BCE" w:rsidP="001C6C47">
                      <w:pPr>
                        <w:pStyle w:val="NormalWeb"/>
                        <w:spacing w:after="0"/>
                      </w:pPr>
                      <w:r>
                        <w:rPr>
                          <w:rFonts w:ascii="Arial" w:hAnsi="Arial" w:cs="Arial"/>
                          <w:color w:val="044C75"/>
                          <w:kern w:val="24"/>
                        </w:rPr>
                        <w:t xml:space="preserve">Concern registered </w:t>
                      </w:r>
                      <w:r>
                        <w:rPr>
                          <w:rFonts w:ascii="Arial" w:hAnsi="Arial" w:cs="Arial"/>
                          <w:b/>
                          <w:bCs/>
                          <w:color w:val="044C75"/>
                          <w:kern w:val="24"/>
                        </w:rPr>
                        <w:t>(20%)</w:t>
                      </w:r>
                    </w:p>
                  </w:txbxContent>
                </v:textbox>
              </v:shape>
            </w:pict>
          </mc:Fallback>
        </mc:AlternateContent>
      </w:r>
      <w:r w:rsidR="001C6C47" w:rsidRPr="001C6C47">
        <w:rPr>
          <w:b/>
          <w:noProof/>
          <w:lang w:eastAsia="en-AU"/>
        </w:rPr>
        <mc:AlternateContent>
          <mc:Choice Requires="wps">
            <w:drawing>
              <wp:anchor distT="0" distB="0" distL="114300" distR="114300" simplePos="0" relativeHeight="252058624" behindDoc="0" locked="0" layoutInCell="1" allowOverlap="1" wp14:anchorId="486E5809" wp14:editId="4C341BD3">
                <wp:simplePos x="0" y="0"/>
                <wp:positionH relativeFrom="column">
                  <wp:posOffset>2025015</wp:posOffset>
                </wp:positionH>
                <wp:positionV relativeFrom="paragraph">
                  <wp:posOffset>515620</wp:posOffset>
                </wp:positionV>
                <wp:extent cx="1727835" cy="1569085"/>
                <wp:effectExtent l="0" t="0" r="0" b="0"/>
                <wp:wrapNone/>
                <wp:docPr id="609" name="TextBox 34"/>
                <wp:cNvGraphicFramePr/>
                <a:graphic xmlns:a="http://schemas.openxmlformats.org/drawingml/2006/main">
                  <a:graphicData uri="http://schemas.microsoft.com/office/word/2010/wordprocessingShape">
                    <wps:wsp>
                      <wps:cNvSpPr txBox="1"/>
                      <wps:spPr>
                        <a:xfrm>
                          <a:off x="0" y="0"/>
                          <a:ext cx="1727835" cy="1569085"/>
                        </a:xfrm>
                        <a:prstGeom prst="rect">
                          <a:avLst/>
                        </a:prstGeom>
                        <a:noFill/>
                      </wps:spPr>
                      <wps:txbx>
                        <w:txbxContent>
                          <w:p w:rsidR="00067BCE" w:rsidRDefault="00067BCE" w:rsidP="001C6C47">
                            <w:pPr>
                              <w:pStyle w:val="NormalWeb"/>
                              <w:spacing w:after="0"/>
                              <w:rPr>
                                <w:rFonts w:ascii="Arial" w:hAnsi="Arial" w:cs="Arial"/>
                                <w:b/>
                                <w:bCs/>
                                <w:color w:val="1168A9"/>
                                <w:kern w:val="24"/>
                              </w:rPr>
                            </w:pPr>
                            <w:r>
                              <w:rPr>
                                <w:rFonts w:ascii="Arial" w:hAnsi="Arial" w:cs="Arial"/>
                                <w:color w:val="1168A9"/>
                                <w:kern w:val="24"/>
                              </w:rPr>
                              <w:t xml:space="preserve">Apology provided </w:t>
                            </w:r>
                            <w:r>
                              <w:rPr>
                                <w:rFonts w:ascii="Arial" w:hAnsi="Arial" w:cs="Arial"/>
                                <w:b/>
                                <w:bCs/>
                                <w:color w:val="1168A9"/>
                                <w:kern w:val="24"/>
                              </w:rPr>
                              <w:t>(31%)</w:t>
                            </w:r>
                          </w:p>
                          <w:p w:rsidR="00067BCE" w:rsidRDefault="00067BCE" w:rsidP="001C6C47">
                            <w:pPr>
                              <w:pStyle w:val="NormalWeb"/>
                              <w:spacing w:after="0"/>
                            </w:pPr>
                          </w:p>
                          <w:p w:rsidR="00067BCE" w:rsidRDefault="00067BCE" w:rsidP="001C6C47">
                            <w:pPr>
                              <w:pStyle w:val="NormalWeb"/>
                              <w:spacing w:after="0"/>
                              <w:rPr>
                                <w:rFonts w:ascii="Arial" w:hAnsi="Arial" w:cs="Arial"/>
                                <w:b/>
                                <w:bCs/>
                                <w:color w:val="1168A9"/>
                                <w:kern w:val="24"/>
                              </w:rPr>
                            </w:pPr>
                            <w:r>
                              <w:rPr>
                                <w:rFonts w:ascii="Arial" w:hAnsi="Arial" w:cs="Arial"/>
                                <w:color w:val="1168A9"/>
                                <w:kern w:val="24"/>
                              </w:rPr>
                              <w:t xml:space="preserve">Explanation provided </w:t>
                            </w:r>
                            <w:r>
                              <w:rPr>
                                <w:rFonts w:ascii="Arial" w:hAnsi="Arial" w:cs="Arial"/>
                                <w:b/>
                                <w:bCs/>
                                <w:color w:val="1168A9"/>
                                <w:kern w:val="24"/>
                              </w:rPr>
                              <w:t>(28%)</w:t>
                            </w:r>
                          </w:p>
                          <w:p w:rsidR="00067BCE" w:rsidRDefault="00067BCE" w:rsidP="001C6C47">
                            <w:pPr>
                              <w:pStyle w:val="NormalWeb"/>
                              <w:spacing w:after="0"/>
                            </w:pPr>
                          </w:p>
                          <w:p w:rsidR="00067BCE" w:rsidRDefault="00067BCE" w:rsidP="001C6C47">
                            <w:pPr>
                              <w:pStyle w:val="NormalWeb"/>
                              <w:spacing w:after="0"/>
                            </w:pPr>
                            <w:r>
                              <w:rPr>
                                <w:rFonts w:ascii="Arial" w:hAnsi="Arial" w:cs="Arial"/>
                                <w:color w:val="1168A9"/>
                                <w:kern w:val="24"/>
                              </w:rPr>
                              <w:t xml:space="preserve">Concern registered </w:t>
                            </w:r>
                            <w:r>
                              <w:rPr>
                                <w:rFonts w:ascii="Arial" w:hAnsi="Arial" w:cs="Arial"/>
                                <w:b/>
                                <w:bCs/>
                                <w:color w:val="1168A9"/>
                                <w:kern w:val="24"/>
                              </w:rPr>
                              <w:t>(11%)</w:t>
                            </w:r>
                          </w:p>
                        </w:txbxContent>
                      </wps:txbx>
                      <wps:bodyPr wrap="square" rtlCol="0">
                        <a:spAutoFit/>
                      </wps:bodyPr>
                    </wps:wsp>
                  </a:graphicData>
                </a:graphic>
              </wp:anchor>
            </w:drawing>
          </mc:Choice>
          <mc:Fallback>
            <w:pict>
              <v:shape id="TextBox 34" o:spid="_x0000_s1094" type="#_x0000_t202" style="position:absolute;left:0;text-align:left;margin-left:159.45pt;margin-top:40.6pt;width:136.05pt;height:123.55pt;z-index:252058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" filled="f" stroked="f">
                <v:textbox style="mso-fit-shape-to-text:t">
                  <w:txbxContent>
                    <w:p w:rsidR="00067BCE" w:rsidRDefault="00067BCE" w:rsidP="001C6C47">
                      <w:pPr>
                        <w:pStyle w:val="NormalWeb"/>
                        <w:spacing w:after="0"/>
                        <w:rPr>
                          <w:rFonts w:ascii="Arial" w:hAnsi="Arial" w:cs="Arial"/>
                          <w:b/>
                          <w:bCs/>
                          <w:color w:val="1168A9"/>
                          <w:kern w:val="24"/>
                        </w:rPr>
                      </w:pPr>
                      <w:r>
                        <w:rPr>
                          <w:rFonts w:ascii="Arial" w:hAnsi="Arial" w:cs="Arial"/>
                          <w:color w:val="1168A9"/>
                          <w:kern w:val="24"/>
                        </w:rPr>
                        <w:t xml:space="preserve">Apology provided </w:t>
                      </w:r>
                      <w:r>
                        <w:rPr>
                          <w:rFonts w:ascii="Arial" w:hAnsi="Arial" w:cs="Arial"/>
                          <w:b/>
                          <w:bCs/>
                          <w:color w:val="1168A9"/>
                          <w:kern w:val="24"/>
                        </w:rPr>
                        <w:t>(31%)</w:t>
                      </w:r>
                    </w:p>
                    <w:p w:rsidR="00067BCE" w:rsidRDefault="00067BCE" w:rsidP="001C6C47">
                      <w:pPr>
                        <w:pStyle w:val="NormalWeb"/>
                        <w:spacing w:after="0"/>
                      </w:pPr>
                    </w:p>
                    <w:p w:rsidR="00067BCE" w:rsidRDefault="00067BCE" w:rsidP="001C6C47">
                      <w:pPr>
                        <w:pStyle w:val="NormalWeb"/>
                        <w:spacing w:after="0"/>
                        <w:rPr>
                          <w:rFonts w:ascii="Arial" w:hAnsi="Arial" w:cs="Arial"/>
                          <w:b/>
                          <w:bCs/>
                          <w:color w:val="1168A9"/>
                          <w:kern w:val="24"/>
                        </w:rPr>
                      </w:pPr>
                      <w:r>
                        <w:rPr>
                          <w:rFonts w:ascii="Arial" w:hAnsi="Arial" w:cs="Arial"/>
                          <w:color w:val="1168A9"/>
                          <w:kern w:val="24"/>
                        </w:rPr>
                        <w:t xml:space="preserve">Explanation provided </w:t>
                      </w:r>
                      <w:r>
                        <w:rPr>
                          <w:rFonts w:ascii="Arial" w:hAnsi="Arial" w:cs="Arial"/>
                          <w:b/>
                          <w:bCs/>
                          <w:color w:val="1168A9"/>
                          <w:kern w:val="24"/>
                        </w:rPr>
                        <w:t>(28%)</w:t>
                      </w:r>
                    </w:p>
                    <w:p w:rsidR="00067BCE" w:rsidRDefault="00067BCE" w:rsidP="001C6C47">
                      <w:pPr>
                        <w:pStyle w:val="NormalWeb"/>
                        <w:spacing w:after="0"/>
                      </w:pPr>
                    </w:p>
                    <w:p w:rsidR="00067BCE" w:rsidRDefault="00067BCE" w:rsidP="001C6C47">
                      <w:pPr>
                        <w:pStyle w:val="NormalWeb"/>
                        <w:spacing w:after="0"/>
                      </w:pPr>
                      <w:r>
                        <w:rPr>
                          <w:rFonts w:ascii="Arial" w:hAnsi="Arial" w:cs="Arial"/>
                          <w:color w:val="1168A9"/>
                          <w:kern w:val="24"/>
                        </w:rPr>
                        <w:t xml:space="preserve">Concern registered </w:t>
                      </w:r>
                      <w:r>
                        <w:rPr>
                          <w:rFonts w:ascii="Arial" w:hAnsi="Arial" w:cs="Arial"/>
                          <w:b/>
                          <w:bCs/>
                          <w:color w:val="1168A9"/>
                          <w:kern w:val="24"/>
                        </w:rPr>
                        <w:t>(11%)</w:t>
                      </w:r>
                    </w:p>
                  </w:txbxContent>
                </v:textbox>
              </v:shape>
            </w:pict>
          </mc:Fallback>
        </mc:AlternateContent>
      </w:r>
      <w:r w:rsidR="001C6C47" w:rsidRPr="001C6C47">
        <w:rPr>
          <w:b/>
          <w:noProof/>
          <w:lang w:eastAsia="en-AU"/>
        </w:rPr>
        <mc:AlternateContent>
          <mc:Choice Requires="wps">
            <w:drawing>
              <wp:anchor distT="0" distB="0" distL="114300" distR="114300" simplePos="0" relativeHeight="252059648" behindDoc="0" locked="0" layoutInCell="1" allowOverlap="1" wp14:anchorId="061C3D3B" wp14:editId="0465B02B">
                <wp:simplePos x="0" y="0"/>
                <wp:positionH relativeFrom="column">
                  <wp:posOffset>3738245</wp:posOffset>
                </wp:positionH>
                <wp:positionV relativeFrom="paragraph">
                  <wp:posOffset>501015</wp:posOffset>
                </wp:positionV>
                <wp:extent cx="1707515" cy="2308225"/>
                <wp:effectExtent l="0" t="0" r="0" b="0"/>
                <wp:wrapNone/>
                <wp:docPr id="610" name="TextBox 35"/>
                <wp:cNvGraphicFramePr/>
                <a:graphic xmlns:a="http://schemas.openxmlformats.org/drawingml/2006/main">
                  <a:graphicData uri="http://schemas.microsoft.com/office/word/2010/wordprocessingShape">
                    <wps:wsp>
                      <wps:cNvSpPr txBox="1"/>
                      <wps:spPr>
                        <a:xfrm>
                          <a:off x="0" y="0"/>
                          <a:ext cx="1707515" cy="2308225"/>
                        </a:xfrm>
                        <a:prstGeom prst="rect">
                          <a:avLst/>
                        </a:prstGeom>
                        <a:noFill/>
                      </wps:spPr>
                      <wps:txbx>
                        <w:txbxContent>
                          <w:p w:rsidR="00067BCE" w:rsidRDefault="00067BCE" w:rsidP="001C6C47">
                            <w:pPr>
                              <w:pStyle w:val="NormalWeb"/>
                              <w:spacing w:after="0"/>
                              <w:rPr>
                                <w:rFonts w:ascii="Arial" w:hAnsi="Arial" w:cs="Arial"/>
                                <w:b/>
                                <w:bCs/>
                                <w:color w:val="2487C4"/>
                                <w:kern w:val="24"/>
                              </w:rPr>
                            </w:pPr>
                            <w:r>
                              <w:rPr>
                                <w:rFonts w:ascii="Arial" w:hAnsi="Arial" w:cs="Arial"/>
                                <w:color w:val="2487C4"/>
                                <w:kern w:val="24"/>
                              </w:rPr>
                              <w:t xml:space="preserve">Concern registered </w:t>
                            </w:r>
                            <w:r>
                              <w:rPr>
                                <w:rFonts w:ascii="Arial" w:hAnsi="Arial" w:cs="Arial"/>
                                <w:b/>
                                <w:bCs/>
                                <w:color w:val="2487C4"/>
                                <w:kern w:val="24"/>
                              </w:rPr>
                              <w:t>(37%)</w:t>
                            </w:r>
                          </w:p>
                          <w:p w:rsidR="00067BCE" w:rsidRDefault="00067BCE" w:rsidP="001C6C47">
                            <w:pPr>
                              <w:pStyle w:val="NormalWeb"/>
                              <w:spacing w:after="0"/>
                            </w:pPr>
                          </w:p>
                          <w:p w:rsidR="00067BCE" w:rsidRDefault="00067BCE" w:rsidP="001C6C47">
                            <w:pPr>
                              <w:pStyle w:val="NormalWeb"/>
                              <w:spacing w:after="0"/>
                              <w:rPr>
                                <w:rFonts w:ascii="Arial" w:hAnsi="Arial" w:cs="Arial"/>
                                <w:b/>
                                <w:bCs/>
                                <w:color w:val="2487C4"/>
                                <w:kern w:val="24"/>
                              </w:rPr>
                            </w:pPr>
                            <w:r>
                              <w:rPr>
                                <w:rFonts w:ascii="Arial" w:hAnsi="Arial" w:cs="Arial"/>
                                <w:color w:val="2487C4"/>
                                <w:kern w:val="24"/>
                              </w:rPr>
                              <w:t xml:space="preserve">Explanation provided </w:t>
                            </w:r>
                            <w:r>
                              <w:rPr>
                                <w:rFonts w:ascii="Arial" w:hAnsi="Arial" w:cs="Arial"/>
                                <w:b/>
                                <w:bCs/>
                                <w:color w:val="2487C4"/>
                                <w:kern w:val="24"/>
                              </w:rPr>
                              <w:t>(27%)</w:t>
                            </w:r>
                          </w:p>
                          <w:p w:rsidR="00067BCE" w:rsidRDefault="00067BCE" w:rsidP="001C6C47">
                            <w:pPr>
                              <w:pStyle w:val="NormalWeb"/>
                              <w:spacing w:after="0"/>
                            </w:pPr>
                          </w:p>
                          <w:p w:rsidR="00067BCE" w:rsidRDefault="00067BCE" w:rsidP="001C6C47">
                            <w:pPr>
                              <w:pStyle w:val="NormalWeb"/>
                              <w:spacing w:after="0"/>
                            </w:pPr>
                            <w:r>
                              <w:rPr>
                                <w:rFonts w:ascii="Arial" w:hAnsi="Arial" w:cs="Arial"/>
                                <w:color w:val="2487C4"/>
                                <w:kern w:val="24"/>
                              </w:rPr>
                              <w:t xml:space="preserve">Counselling and/or performance support and development provided to staff members(s) or contractor(s) </w:t>
                            </w:r>
                            <w:r>
                              <w:rPr>
                                <w:rFonts w:ascii="Arial" w:hAnsi="Arial" w:cs="Arial"/>
                                <w:b/>
                                <w:bCs/>
                                <w:color w:val="2487C4"/>
                                <w:kern w:val="24"/>
                              </w:rPr>
                              <w:t>(13%)</w:t>
                            </w:r>
                          </w:p>
                        </w:txbxContent>
                      </wps:txbx>
                      <wps:bodyPr wrap="square" rtlCol="0">
                        <a:spAutoFit/>
                      </wps:bodyPr>
                    </wps:wsp>
                  </a:graphicData>
                </a:graphic>
              </wp:anchor>
            </w:drawing>
          </mc:Choice>
          <mc:Fallback>
            <w:pict>
              <v:shape id="TextBox 35" o:spid="_x0000_s1095" type="#_x0000_t202" style="position:absolute;left:0;text-align:left;margin-left:294.35pt;margin-top:39.45pt;width:134.45pt;height:181.75pt;z-index:252059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" filled="f" stroked="f">
                <v:textbox style="mso-fit-shape-to-text:t">
                  <w:txbxContent>
                    <w:p w:rsidR="00067BCE" w:rsidRDefault="00067BCE" w:rsidP="001C6C47">
                      <w:pPr>
                        <w:pStyle w:val="NormalWeb"/>
                        <w:spacing w:after="0"/>
                        <w:rPr>
                          <w:rFonts w:ascii="Arial" w:hAnsi="Arial" w:cs="Arial"/>
                          <w:b/>
                          <w:bCs/>
                          <w:color w:val="2487C4"/>
                          <w:kern w:val="24"/>
                        </w:rPr>
                      </w:pPr>
                      <w:r>
                        <w:rPr>
                          <w:rFonts w:ascii="Arial" w:hAnsi="Arial" w:cs="Arial"/>
                          <w:color w:val="2487C4"/>
                          <w:kern w:val="24"/>
                        </w:rPr>
                        <w:t xml:space="preserve">Concern registered </w:t>
                      </w:r>
                      <w:r>
                        <w:rPr>
                          <w:rFonts w:ascii="Arial" w:hAnsi="Arial" w:cs="Arial"/>
                          <w:b/>
                          <w:bCs/>
                          <w:color w:val="2487C4"/>
                          <w:kern w:val="24"/>
                        </w:rPr>
                        <w:t>(37%)</w:t>
                      </w:r>
                    </w:p>
                    <w:p w:rsidR="00067BCE" w:rsidRDefault="00067BCE" w:rsidP="001C6C47">
                      <w:pPr>
                        <w:pStyle w:val="NormalWeb"/>
                        <w:spacing w:after="0"/>
                      </w:pPr>
                    </w:p>
                    <w:p w:rsidR="00067BCE" w:rsidRDefault="00067BCE" w:rsidP="001C6C47">
                      <w:pPr>
                        <w:pStyle w:val="NormalWeb"/>
                        <w:spacing w:after="0"/>
                        <w:rPr>
                          <w:rFonts w:ascii="Arial" w:hAnsi="Arial" w:cs="Arial"/>
                          <w:b/>
                          <w:bCs/>
                          <w:color w:val="2487C4"/>
                          <w:kern w:val="24"/>
                        </w:rPr>
                      </w:pPr>
                      <w:r>
                        <w:rPr>
                          <w:rFonts w:ascii="Arial" w:hAnsi="Arial" w:cs="Arial"/>
                          <w:color w:val="2487C4"/>
                          <w:kern w:val="24"/>
                        </w:rPr>
                        <w:t xml:space="preserve">Explanation provided </w:t>
                      </w:r>
                      <w:r>
                        <w:rPr>
                          <w:rFonts w:ascii="Arial" w:hAnsi="Arial" w:cs="Arial"/>
                          <w:b/>
                          <w:bCs/>
                          <w:color w:val="2487C4"/>
                          <w:kern w:val="24"/>
                        </w:rPr>
                        <w:t>(27%)</w:t>
                      </w:r>
                    </w:p>
                    <w:p w:rsidR="00067BCE" w:rsidRDefault="00067BCE" w:rsidP="001C6C47">
                      <w:pPr>
                        <w:pStyle w:val="NormalWeb"/>
                        <w:spacing w:after="0"/>
                      </w:pPr>
                    </w:p>
                    <w:p w:rsidR="00067BCE" w:rsidRDefault="00067BCE" w:rsidP="001C6C47">
                      <w:pPr>
                        <w:pStyle w:val="NormalWeb"/>
                        <w:spacing w:after="0"/>
                      </w:pPr>
                      <w:r>
                        <w:rPr>
                          <w:rFonts w:ascii="Arial" w:hAnsi="Arial" w:cs="Arial"/>
                          <w:color w:val="2487C4"/>
                          <w:kern w:val="24"/>
                        </w:rPr>
                        <w:t xml:space="preserve">Counselling and/or performance support and development provided to staff members(s) or contractor(s) </w:t>
                      </w:r>
                      <w:r>
                        <w:rPr>
                          <w:rFonts w:ascii="Arial" w:hAnsi="Arial" w:cs="Arial"/>
                          <w:b/>
                          <w:bCs/>
                          <w:color w:val="2487C4"/>
                          <w:kern w:val="24"/>
                        </w:rPr>
                        <w:t>(13%)</w:t>
                      </w:r>
                    </w:p>
                  </w:txbxContent>
                </v:textbox>
              </v:shape>
            </w:pict>
          </mc:Fallback>
        </mc:AlternateContent>
      </w:r>
      <w:r w:rsidR="00B9098E">
        <w:rPr>
          <w:b/>
          <w:color w:val="5F5F5F"/>
        </w:rPr>
        <w:t>M</w:t>
      </w:r>
      <w:r w:rsidR="00F04658">
        <w:rPr>
          <w:b/>
          <w:color w:val="5F5F5F"/>
        </w:rPr>
        <w:t>ost common o</w:t>
      </w:r>
      <w:r w:rsidR="00802C88" w:rsidRPr="00A26684">
        <w:rPr>
          <w:b/>
          <w:color w:val="5F5F5F"/>
        </w:rPr>
        <w:t>utcomes achieved</w:t>
      </w:r>
    </w:p>
    <w:p w:rsidR="00A47882" w:rsidRDefault="001C6C47" w:rsidP="00B9098E">
      <w:pPr>
        <w:spacing w:after="200" w:line="276" w:lineRule="auto"/>
        <w:jc w:val="both"/>
        <w:rPr>
          <w:b/>
          <w:noProof/>
          <w:lang w:eastAsia="en-AU"/>
        </w:rPr>
      </w:pPr>
      <w:r w:rsidRPr="001C6C47">
        <w:rPr>
          <w:b/>
          <w:noProof/>
          <w:lang w:eastAsia="en-AU"/>
        </w:rPr>
        <mc:AlternateContent>
          <mc:Choice Requires="wps">
            <w:drawing>
              <wp:anchor distT="0" distB="0" distL="114300" distR="114300" simplePos="0" relativeHeight="252048384" behindDoc="0" locked="0" layoutInCell="1" allowOverlap="1" wp14:anchorId="4C2409C8" wp14:editId="1D982549">
                <wp:simplePos x="0" y="0"/>
                <wp:positionH relativeFrom="column">
                  <wp:posOffset>281940</wp:posOffset>
                </wp:positionH>
                <wp:positionV relativeFrom="paragraph">
                  <wp:posOffset>24221</wp:posOffset>
                </wp:positionV>
                <wp:extent cx="1728192" cy="289856"/>
                <wp:effectExtent l="0" t="0" r="5715" b="0"/>
                <wp:wrapNone/>
                <wp:docPr id="599" name="Rectangle 42"/>
                <wp:cNvGraphicFramePr/>
                <a:graphic xmlns:a="http://schemas.openxmlformats.org/drawingml/2006/main">
                  <a:graphicData uri="http://schemas.microsoft.com/office/word/2010/wordprocessingShape">
                    <wps:wsp>
                      <wps:cNvSpPr/>
                      <wps:spPr>
                        <a:xfrm>
                          <a:off x="0" y="0"/>
                          <a:ext cx="1728192" cy="289856"/>
                        </a:xfrm>
                        <a:prstGeom prst="rect">
                          <a:avLst/>
                        </a:prstGeom>
                        <a:solidFill>
                          <a:srgbClr val="044C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2" o:spid="_x0000_s1026" style="position:absolute;margin-left:22.2pt;margin-top:1.9pt;width:136.1pt;height:22.8pt;z-index:252048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" fillcolor="#044c75" stroked="f" strokeweight="2pt"/>
            </w:pict>
          </mc:Fallback>
        </mc:AlternateContent>
      </w:r>
      <w:r w:rsidR="00A47882">
        <w:rPr>
          <w:b/>
          <w:noProof/>
          <w:lang w:eastAsia="en-AU"/>
        </w:rPr>
        <w:br w:type="page"/>
      </w:r>
    </w:p>
    <w:p w:rsidR="00C942E7" w:rsidRPr="002D5AC7" w:rsidRDefault="00454201" w:rsidP="002D5AC7">
      <w:pPr>
        <w:pStyle w:val="Heading3"/>
        <w:pBdr>
          <w:top w:val="single" w:sz="24" w:space="1" w:color="044C75"/>
          <w:left w:val="single" w:sz="24" w:space="4" w:color="044C75"/>
          <w:bottom w:val="single" w:sz="24" w:space="1" w:color="044C75"/>
          <w:right w:val="single" w:sz="24" w:space="4" w:color="044C75"/>
        </w:pBdr>
        <w:shd w:val="clear" w:color="auto" w:fill="DBE5F1"/>
        <w:jc w:val="center"/>
      </w:pPr>
      <w:bookmarkStart w:id="28" w:name="_Toc427764932"/>
      <w:bookmarkStart w:id="29" w:name="_Toc427767487"/>
      <w:bookmarkStart w:id="30" w:name="_Toc427767898"/>
      <w:bookmarkStart w:id="31" w:name="_Toc427768287"/>
      <w:bookmarkStart w:id="32" w:name="_Toc427768674"/>
      <w:bookmarkStart w:id="33" w:name="_Toc427769061"/>
      <w:bookmarkStart w:id="34" w:name="_Toc427769469"/>
      <w:bookmarkStart w:id="35" w:name="_Toc427764933"/>
      <w:bookmarkStart w:id="36" w:name="_Toc427767488"/>
      <w:bookmarkStart w:id="37" w:name="_Toc427767899"/>
      <w:bookmarkStart w:id="38" w:name="_Toc427768288"/>
      <w:bookmarkStart w:id="39" w:name="_Toc427768675"/>
      <w:bookmarkStart w:id="40" w:name="_Toc427769062"/>
      <w:bookmarkStart w:id="41" w:name="_Toc427769470"/>
      <w:bookmarkStart w:id="42" w:name="_Toc427764934"/>
      <w:bookmarkStart w:id="43" w:name="_Toc427767489"/>
      <w:bookmarkStart w:id="44" w:name="_Toc427767900"/>
      <w:bookmarkStart w:id="45" w:name="_Toc427768289"/>
      <w:bookmarkStart w:id="46" w:name="_Toc427768676"/>
      <w:bookmarkStart w:id="47" w:name="_Toc427769063"/>
      <w:bookmarkStart w:id="48" w:name="_Toc427769471"/>
      <w:bookmarkStart w:id="49" w:name="_Toc427764935"/>
      <w:bookmarkStart w:id="50" w:name="_Toc427767490"/>
      <w:bookmarkStart w:id="51" w:name="_Toc427767901"/>
      <w:bookmarkStart w:id="52" w:name="_Toc427768290"/>
      <w:bookmarkStart w:id="53" w:name="_Toc427768677"/>
      <w:bookmarkStart w:id="54" w:name="_Toc427769064"/>
      <w:bookmarkStart w:id="55" w:name="_Toc427769472"/>
      <w:bookmarkStart w:id="56" w:name="_Toc427764936"/>
      <w:bookmarkStart w:id="57" w:name="_Toc427767491"/>
      <w:bookmarkStart w:id="58" w:name="_Toc427767902"/>
      <w:bookmarkStart w:id="59" w:name="_Toc427768291"/>
      <w:bookmarkStart w:id="60" w:name="_Toc427768678"/>
      <w:bookmarkStart w:id="61" w:name="_Toc427769065"/>
      <w:bookmarkStart w:id="62" w:name="_Toc427769473"/>
      <w:bookmarkStart w:id="63" w:name="_Toc427764937"/>
      <w:bookmarkStart w:id="64" w:name="_Toc427767492"/>
      <w:bookmarkStart w:id="65" w:name="_Toc427767903"/>
      <w:bookmarkStart w:id="66" w:name="_Toc427768292"/>
      <w:bookmarkStart w:id="67" w:name="_Toc427768679"/>
      <w:bookmarkStart w:id="68" w:name="_Toc427769066"/>
      <w:bookmarkStart w:id="69" w:name="_Toc427769474"/>
      <w:bookmarkStart w:id="70" w:name="_Toc427764938"/>
      <w:bookmarkStart w:id="71" w:name="_Toc427767493"/>
      <w:bookmarkStart w:id="72" w:name="_Toc427767904"/>
      <w:bookmarkStart w:id="73" w:name="_Toc427768293"/>
      <w:bookmarkStart w:id="74" w:name="_Toc427768680"/>
      <w:bookmarkStart w:id="75" w:name="_Toc427769067"/>
      <w:bookmarkStart w:id="76" w:name="_Toc427769475"/>
      <w:bookmarkStart w:id="77" w:name="_Toc427764939"/>
      <w:bookmarkStart w:id="78" w:name="_Toc427767494"/>
      <w:bookmarkStart w:id="79" w:name="_Toc427767905"/>
      <w:bookmarkStart w:id="80" w:name="_Toc427768294"/>
      <w:bookmarkStart w:id="81" w:name="_Toc427768681"/>
      <w:bookmarkStart w:id="82" w:name="_Toc427769068"/>
      <w:bookmarkStart w:id="83" w:name="_Toc427769476"/>
      <w:bookmarkStart w:id="84" w:name="_Toc427764940"/>
      <w:bookmarkStart w:id="85" w:name="_Toc427767495"/>
      <w:bookmarkStart w:id="86" w:name="_Toc427767906"/>
      <w:bookmarkStart w:id="87" w:name="_Toc427768295"/>
      <w:bookmarkStart w:id="88" w:name="_Toc427768682"/>
      <w:bookmarkStart w:id="89" w:name="_Toc427769069"/>
      <w:bookmarkStart w:id="90" w:name="_Toc427769477"/>
      <w:bookmarkStart w:id="91" w:name="_Toc427764941"/>
      <w:bookmarkStart w:id="92" w:name="_Toc427767496"/>
      <w:bookmarkStart w:id="93" w:name="_Toc427767907"/>
      <w:bookmarkStart w:id="94" w:name="_Toc427768296"/>
      <w:bookmarkStart w:id="95" w:name="_Toc427768683"/>
      <w:bookmarkStart w:id="96" w:name="_Toc427769070"/>
      <w:bookmarkStart w:id="97" w:name="_Toc427769478"/>
      <w:bookmarkStart w:id="98" w:name="_Toc427764942"/>
      <w:bookmarkStart w:id="99" w:name="_Toc427767497"/>
      <w:bookmarkStart w:id="100" w:name="_Toc427767908"/>
      <w:bookmarkStart w:id="101" w:name="_Toc427768297"/>
      <w:bookmarkStart w:id="102" w:name="_Toc427768684"/>
      <w:bookmarkStart w:id="103" w:name="_Toc427769071"/>
      <w:bookmarkStart w:id="104" w:name="_Toc427769479"/>
      <w:bookmarkStart w:id="105" w:name="_Toc427764943"/>
      <w:bookmarkStart w:id="106" w:name="_Toc427767498"/>
      <w:bookmarkStart w:id="107" w:name="_Toc427767909"/>
      <w:bookmarkStart w:id="108" w:name="_Toc427768298"/>
      <w:bookmarkStart w:id="109" w:name="_Toc427768685"/>
      <w:bookmarkStart w:id="110" w:name="_Toc427769072"/>
      <w:bookmarkStart w:id="111" w:name="_Toc427769480"/>
      <w:bookmarkStart w:id="112" w:name="_Toc427764944"/>
      <w:bookmarkStart w:id="113" w:name="_Toc427767499"/>
      <w:bookmarkStart w:id="114" w:name="_Toc427767910"/>
      <w:bookmarkStart w:id="115" w:name="_Toc427768299"/>
      <w:bookmarkStart w:id="116" w:name="_Toc427768686"/>
      <w:bookmarkStart w:id="117" w:name="_Toc427769073"/>
      <w:bookmarkStart w:id="118" w:name="_Toc427769481"/>
      <w:bookmarkStart w:id="119" w:name="_Toc427764945"/>
      <w:bookmarkStart w:id="120" w:name="_Toc427767500"/>
      <w:bookmarkStart w:id="121" w:name="_Toc427767911"/>
      <w:bookmarkStart w:id="122" w:name="_Toc427768300"/>
      <w:bookmarkStart w:id="123" w:name="_Toc427768687"/>
      <w:bookmarkStart w:id="124" w:name="_Toc427769074"/>
      <w:bookmarkStart w:id="125" w:name="_Toc427769482"/>
      <w:bookmarkStart w:id="126" w:name="_Toc427764946"/>
      <w:bookmarkStart w:id="127" w:name="_Toc427767501"/>
      <w:bookmarkStart w:id="128" w:name="_Toc427767912"/>
      <w:bookmarkStart w:id="129" w:name="_Toc427768301"/>
      <w:bookmarkStart w:id="130" w:name="_Toc427768688"/>
      <w:bookmarkStart w:id="131" w:name="_Toc427769075"/>
      <w:bookmarkStart w:id="132" w:name="_Toc427769483"/>
      <w:bookmarkStart w:id="133" w:name="_Toc427764947"/>
      <w:bookmarkStart w:id="134" w:name="_Toc427767502"/>
      <w:bookmarkStart w:id="135" w:name="_Toc427767913"/>
      <w:bookmarkStart w:id="136" w:name="_Toc427768302"/>
      <w:bookmarkStart w:id="137" w:name="_Toc427768689"/>
      <w:bookmarkStart w:id="138" w:name="_Toc427769076"/>
      <w:bookmarkStart w:id="139" w:name="_Toc427769484"/>
      <w:bookmarkStart w:id="140" w:name="_Toc427764948"/>
      <w:bookmarkStart w:id="141" w:name="_Toc427767503"/>
      <w:bookmarkStart w:id="142" w:name="_Toc427767914"/>
      <w:bookmarkStart w:id="143" w:name="_Toc427768303"/>
      <w:bookmarkStart w:id="144" w:name="_Toc427768690"/>
      <w:bookmarkStart w:id="145" w:name="_Toc427769077"/>
      <w:bookmarkStart w:id="146" w:name="_Toc427769485"/>
      <w:bookmarkStart w:id="147" w:name="_Toc427764949"/>
      <w:bookmarkStart w:id="148" w:name="_Toc427767504"/>
      <w:bookmarkStart w:id="149" w:name="_Toc427767915"/>
      <w:bookmarkStart w:id="150" w:name="_Toc427768304"/>
      <w:bookmarkStart w:id="151" w:name="_Toc427768691"/>
      <w:bookmarkStart w:id="152" w:name="_Toc427769078"/>
      <w:bookmarkStart w:id="153" w:name="_Toc427769486"/>
      <w:bookmarkStart w:id="154" w:name="_Toc427764950"/>
      <w:bookmarkStart w:id="155" w:name="_Toc427767505"/>
      <w:bookmarkStart w:id="156" w:name="_Toc427767916"/>
      <w:bookmarkStart w:id="157" w:name="_Toc427768305"/>
      <w:bookmarkStart w:id="158" w:name="_Toc427768692"/>
      <w:bookmarkStart w:id="159" w:name="_Toc427769079"/>
      <w:bookmarkStart w:id="160" w:name="_Toc427769487"/>
      <w:bookmarkStart w:id="161" w:name="_Toc427764951"/>
      <w:bookmarkStart w:id="162" w:name="_Toc427767506"/>
      <w:bookmarkStart w:id="163" w:name="_Toc427767917"/>
      <w:bookmarkStart w:id="164" w:name="_Toc427768306"/>
      <w:bookmarkStart w:id="165" w:name="_Toc427768693"/>
      <w:bookmarkStart w:id="166" w:name="_Toc427769080"/>
      <w:bookmarkStart w:id="167" w:name="_Toc427769488"/>
      <w:bookmarkStart w:id="168" w:name="_Toc459621643"/>
      <w:bookmarkStart w:id="169" w:name="_Toc461439789"/>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lastRenderedPageBreak/>
        <w:t>Complaints about Disability S</w:t>
      </w:r>
      <w:r w:rsidR="004166E4" w:rsidRPr="002D5AC7">
        <w:t>ervices</w:t>
      </w:r>
      <w:bookmarkEnd w:id="168"/>
      <w:bookmarkEnd w:id="169"/>
    </w:p>
    <w:p w:rsidR="00C942E7" w:rsidRDefault="00C942E7" w:rsidP="00EA01BB">
      <w:pPr>
        <w:spacing w:line="276" w:lineRule="auto"/>
        <w:rPr>
          <w:b/>
          <w:sz w:val="28"/>
          <w:szCs w:val="28"/>
          <w:highlight w:val="magenta"/>
        </w:rPr>
      </w:pPr>
    </w:p>
    <w:p w:rsidR="001D19B1" w:rsidRPr="00A26684" w:rsidRDefault="001D19B1" w:rsidP="00EA01BB">
      <w:pPr>
        <w:spacing w:line="276" w:lineRule="auto"/>
        <w:rPr>
          <w:b/>
          <w:color w:val="04425E"/>
          <w:spacing w:val="-20"/>
          <w:sz w:val="36"/>
          <w:szCs w:val="28"/>
        </w:rPr>
      </w:pPr>
      <w:r w:rsidRPr="00A26684">
        <w:rPr>
          <w:b/>
          <w:color w:val="04425E"/>
          <w:spacing w:val="-20"/>
          <w:sz w:val="36"/>
          <w:szCs w:val="28"/>
        </w:rPr>
        <w:t>HaDSCO complaints data</w:t>
      </w:r>
    </w:p>
    <w:p w:rsidR="00381295" w:rsidRDefault="00381295" w:rsidP="00096AE0">
      <w:pPr>
        <w:spacing w:line="276" w:lineRule="auto"/>
      </w:pPr>
      <w:r>
        <w:t>HaDSCO received</w:t>
      </w:r>
      <w:r w:rsidRPr="00C53C39">
        <w:rPr>
          <w:color w:val="1168A9"/>
        </w:rPr>
        <w:t xml:space="preserve"> </w:t>
      </w:r>
      <w:r w:rsidRPr="00C53C39">
        <w:rPr>
          <w:b/>
          <w:color w:val="044C75"/>
          <w:sz w:val="28"/>
          <w:szCs w:val="28"/>
        </w:rPr>
        <w:t>73</w:t>
      </w:r>
      <w:r w:rsidRPr="00C53C39">
        <w:rPr>
          <w:color w:val="1168A9"/>
        </w:rPr>
        <w:t xml:space="preserve"> </w:t>
      </w:r>
      <w:r>
        <w:t>complaints about disability services</w:t>
      </w:r>
      <w:r w:rsidR="00825490">
        <w:t xml:space="preserve"> within jurisdiction</w:t>
      </w:r>
      <w:r>
        <w:t xml:space="preserve"> </w:t>
      </w:r>
      <w:r w:rsidR="001429F9">
        <w:t xml:space="preserve">in the 2015-16 financial year. </w:t>
      </w:r>
      <w:r>
        <w:t>This is an 18</w:t>
      </w:r>
      <w:r w:rsidR="00B671ED">
        <w:t xml:space="preserve"> percent</w:t>
      </w:r>
      <w:r>
        <w:t xml:space="preserve"> increase on the number of complaints received </w:t>
      </w:r>
      <w:r w:rsidR="00B671ED">
        <w:t>in 2014-15. In the same year (2015-</w:t>
      </w:r>
      <w:r>
        <w:t xml:space="preserve">16) HaDSCO closed </w:t>
      </w:r>
      <w:r w:rsidRPr="00C53C39">
        <w:rPr>
          <w:b/>
          <w:color w:val="044C75"/>
          <w:sz w:val="28"/>
          <w:szCs w:val="28"/>
        </w:rPr>
        <w:t>83</w:t>
      </w:r>
      <w:r w:rsidRPr="00F873CE">
        <w:rPr>
          <w:b/>
          <w:sz w:val="28"/>
          <w:szCs w:val="28"/>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w:t xml:space="preserve"> </w:t>
      </w:r>
      <w:r>
        <w:t xml:space="preserve">complaints about disability services.  </w:t>
      </w:r>
      <w:r w:rsidR="00FF5E50">
        <w:t>A breakdown of closed</w:t>
      </w:r>
      <w:r w:rsidR="00C10D32" w:rsidRPr="00C10D32">
        <w:t xml:space="preserve"> complaints is provided below.</w:t>
      </w:r>
      <w:r w:rsidR="00C10D32" w:rsidRPr="001429F9">
        <w:t xml:space="preserve">  </w:t>
      </w:r>
    </w:p>
    <w:p w:rsidR="00381295" w:rsidRDefault="00381295" w:rsidP="00EA01BB">
      <w:pPr>
        <w:spacing w:line="276" w:lineRule="auto"/>
        <w:rPr>
          <w:b/>
        </w:rPr>
      </w:pPr>
    </w:p>
    <w:p w:rsidR="001D19B1" w:rsidRPr="00A26684" w:rsidRDefault="00E13CE1" w:rsidP="00A26684">
      <w:pPr>
        <w:pStyle w:val="Normal-L3"/>
        <w:spacing w:line="276" w:lineRule="auto"/>
        <w:rPr>
          <w:rFonts w:eastAsiaTheme="majorEastAsia" w:cstheme="majorBidi"/>
          <w:b/>
          <w:bCs/>
          <w:color w:val="04425E"/>
          <w:szCs w:val="24"/>
        </w:rPr>
      </w:pPr>
      <w:r>
        <w:rPr>
          <w:rFonts w:eastAsiaTheme="majorEastAsia" w:cstheme="majorBidi"/>
          <w:b/>
          <w:bCs/>
          <w:color w:val="04425E"/>
          <w:szCs w:val="24"/>
        </w:rPr>
        <w:t>Figure 6</w:t>
      </w:r>
      <w:r w:rsidR="000E56DE">
        <w:rPr>
          <w:rFonts w:eastAsiaTheme="majorEastAsia" w:cstheme="majorBidi"/>
          <w:b/>
          <w:bCs/>
          <w:color w:val="04425E"/>
          <w:szCs w:val="24"/>
        </w:rPr>
        <w:t xml:space="preserve">: </w:t>
      </w:r>
      <w:r w:rsidR="00381295" w:rsidRPr="00A26684">
        <w:rPr>
          <w:rFonts w:eastAsiaTheme="majorEastAsia" w:cstheme="majorBidi"/>
          <w:b/>
          <w:bCs/>
          <w:color w:val="04425E"/>
          <w:szCs w:val="24"/>
        </w:rPr>
        <w:t>Who made the</w:t>
      </w:r>
      <w:r w:rsidR="001D19B1" w:rsidRPr="00A26684">
        <w:rPr>
          <w:rFonts w:eastAsiaTheme="majorEastAsia" w:cstheme="majorBidi"/>
          <w:b/>
          <w:bCs/>
          <w:color w:val="04425E"/>
          <w:szCs w:val="24"/>
        </w:rPr>
        <w:t xml:space="preserve"> complaint to HaDSCO?</w:t>
      </w:r>
    </w:p>
    <w:p w:rsidR="00FD5FC6" w:rsidRDefault="00467EC0" w:rsidP="004610F0">
      <w:pPr>
        <w:spacing w:line="276" w:lineRule="auto"/>
        <w:jc w:val="center"/>
        <w:rPr>
          <w:b/>
          <w:color w:val="365F91" w:themeColor="accent1" w:themeShade="BF"/>
        </w:rPr>
      </w:pPr>
      <w:r>
        <w:rPr>
          <w:noProof/>
          <w:lang w:eastAsia="en-AU"/>
        </w:rPr>
        <w:drawing>
          <wp:anchor distT="0" distB="0" distL="114300" distR="114300" simplePos="0" relativeHeight="251763712" behindDoc="0" locked="0" layoutInCell="1" allowOverlap="1" wp14:anchorId="70DB1D03" wp14:editId="20F4DE79">
            <wp:simplePos x="0" y="0"/>
            <wp:positionH relativeFrom="margin">
              <wp:posOffset>174625</wp:posOffset>
            </wp:positionH>
            <wp:positionV relativeFrom="margin">
              <wp:posOffset>2428240</wp:posOffset>
            </wp:positionV>
            <wp:extent cx="5425440" cy="3401060"/>
            <wp:effectExtent l="0" t="0" r="3810" b="8890"/>
            <wp:wrapSquare wrapText="bothSides"/>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anchor>
        </w:drawing>
      </w:r>
    </w:p>
    <w:p w:rsidR="00FD5FC6" w:rsidRDefault="00FD5FC6" w:rsidP="00EA01BB">
      <w:pPr>
        <w:spacing w:line="276" w:lineRule="auto"/>
        <w:rPr>
          <w:b/>
          <w:color w:val="365F91" w:themeColor="accent1" w:themeShade="BF"/>
        </w:rPr>
      </w:pPr>
    </w:p>
    <w:p w:rsidR="00FD5FC6" w:rsidRDefault="00F511A4" w:rsidP="00EA01BB">
      <w:pPr>
        <w:spacing w:line="276" w:lineRule="auto"/>
        <w:rPr>
          <w:b/>
          <w:color w:val="365F91" w:themeColor="accent1" w:themeShade="BF"/>
        </w:rPr>
      </w:pPr>
      <w:r>
        <w:rPr>
          <w:noProof/>
          <w:lang w:eastAsia="en-AU"/>
        </w:rPr>
        <mc:AlternateContent>
          <mc:Choice Requires="wps">
            <w:drawing>
              <wp:anchor distT="0" distB="0" distL="114300" distR="114300" simplePos="0" relativeHeight="251974656" behindDoc="0" locked="0" layoutInCell="1" allowOverlap="1" wp14:anchorId="6D078E76" wp14:editId="55F14225">
                <wp:simplePos x="0" y="0"/>
                <wp:positionH relativeFrom="column">
                  <wp:posOffset>599885</wp:posOffset>
                </wp:positionH>
                <wp:positionV relativeFrom="paragraph">
                  <wp:posOffset>1905</wp:posOffset>
                </wp:positionV>
                <wp:extent cx="704850" cy="762000"/>
                <wp:effectExtent l="0" t="0" r="0" b="0"/>
                <wp:wrapNone/>
                <wp:docPr id="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762000"/>
                        </a:xfrm>
                        <a:prstGeom prst="rect">
                          <a:avLst/>
                        </a:prstGeom>
                        <a:noFill/>
                        <a:ln w="9525">
                          <a:noFill/>
                          <a:miter lim="800000"/>
                          <a:headEnd/>
                          <a:tailEnd/>
                        </a:ln>
                      </wps:spPr>
                      <wps:txbx>
                        <w:txbxContent>
                          <w:p w:rsidR="00067BCE" w:rsidRPr="009D0DE6" w:rsidRDefault="00067BCE" w:rsidP="009D0DE6">
                            <w:pPr>
                              <w:rPr>
                                <w:color w:val="2487C4"/>
                                <w:sz w:val="180"/>
                                <w:szCs w:val="180"/>
                              </w:rPr>
                            </w:pPr>
                            <w:r w:rsidRPr="009D0DE6">
                              <w:rPr>
                                <w:color w:val="2487C4"/>
                                <w:sz w:val="180"/>
                                <w:szCs w:val="18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6" type="#_x0000_t202" style="position:absolute;margin-left:47.25pt;margin-top:.15pt;width:55.5pt;height:60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" filled="f" stroked="f">
                <v:textbox>
                  <w:txbxContent>
                    <w:p w:rsidR="00067BCE" w:rsidRPr="009D0DE6" w:rsidRDefault="00067BCE" w:rsidP="009D0DE6">
                      <w:pPr>
                        <w:rPr>
                          <w:color w:val="2487C4"/>
                          <w:sz w:val="180"/>
                          <w:szCs w:val="180"/>
                        </w:rPr>
                      </w:pPr>
                      <w:r w:rsidRPr="009D0DE6">
                        <w:rPr>
                          <w:color w:val="2487C4"/>
                          <w:sz w:val="180"/>
                          <w:szCs w:val="180"/>
                        </w:rPr>
                        <w:t>“</w:t>
                      </w:r>
                    </w:p>
                  </w:txbxContent>
                </v:textbox>
              </v:shape>
            </w:pict>
          </mc:Fallback>
        </mc:AlternateContent>
      </w:r>
    </w:p>
    <w:p w:rsidR="00FD5FC6" w:rsidRPr="00CC2E43" w:rsidRDefault="00F511A4" w:rsidP="00EA01BB">
      <w:pPr>
        <w:spacing w:line="276" w:lineRule="auto"/>
        <w:rPr>
          <w:b/>
          <w:color w:val="365F91" w:themeColor="accent1" w:themeShade="BF"/>
        </w:rPr>
      </w:pPr>
      <w:r>
        <w:rPr>
          <w:noProof/>
          <w:lang w:eastAsia="en-AU"/>
        </w:rPr>
        <mc:AlternateContent>
          <mc:Choice Requires="wps">
            <w:drawing>
              <wp:anchor distT="0" distB="0" distL="114300" distR="114300" simplePos="0" relativeHeight="251832320" behindDoc="0" locked="0" layoutInCell="1" allowOverlap="1" wp14:anchorId="23837A42" wp14:editId="05F5F046">
                <wp:simplePos x="0" y="0"/>
                <wp:positionH relativeFrom="column">
                  <wp:posOffset>974725</wp:posOffset>
                </wp:positionH>
                <wp:positionV relativeFrom="paragraph">
                  <wp:posOffset>186690</wp:posOffset>
                </wp:positionV>
                <wp:extent cx="3754755" cy="890270"/>
                <wp:effectExtent l="0" t="0" r="0" b="5080"/>
                <wp:wrapNone/>
                <wp:docPr id="3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4755" cy="890270"/>
                        </a:xfrm>
                        <a:prstGeom prst="rect">
                          <a:avLst/>
                        </a:prstGeom>
                        <a:noFill/>
                        <a:ln w="9525">
                          <a:noFill/>
                          <a:miter lim="800000"/>
                          <a:headEnd/>
                          <a:tailEnd/>
                        </a:ln>
                      </wps:spPr>
                      <wps:txbx>
                        <w:txbxContent>
                          <w:p w:rsidR="00067BCE" w:rsidRPr="00722A8D" w:rsidRDefault="00067BCE" w:rsidP="004A76BD">
                            <w:pPr>
                              <w:jc w:val="center"/>
                              <w:rPr>
                                <w:b/>
                                <w:color w:val="044C75"/>
                                <w:spacing w:val="-20"/>
                                <w:sz w:val="32"/>
                              </w:rPr>
                            </w:pPr>
                            <w:r w:rsidRPr="00722A8D">
                              <w:rPr>
                                <w:b/>
                                <w:color w:val="044C75"/>
                                <w:spacing w:val="-20"/>
                                <w:sz w:val="32"/>
                              </w:rPr>
                              <w:t>Most compla</w:t>
                            </w:r>
                            <w:r>
                              <w:rPr>
                                <w:b/>
                                <w:color w:val="044C75"/>
                                <w:spacing w:val="-20"/>
                                <w:sz w:val="32"/>
                              </w:rPr>
                              <w:t>ints about disability services were</w:t>
                            </w:r>
                            <w:r w:rsidRPr="00722A8D">
                              <w:rPr>
                                <w:b/>
                                <w:color w:val="044C75"/>
                                <w:spacing w:val="-20"/>
                                <w:sz w:val="32"/>
                              </w:rPr>
                              <w:t xml:space="preserve"> made by someone acting on behalf of the person accessing the service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7" type="#_x0000_t202" style="position:absolute;margin-left:76.75pt;margin-top:14.7pt;width:295.65pt;height:70.1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" filled="f" stroked="f">
                <v:textbox>
                  <w:txbxContent>
                    <w:p w:rsidR="00067BCE" w:rsidRPr="00722A8D" w:rsidRDefault="00067BCE" w:rsidP="004A76BD">
                      <w:pPr>
                        <w:jc w:val="center"/>
                        <w:rPr>
                          <w:b/>
                          <w:color w:val="044C75"/>
                          <w:spacing w:val="-20"/>
                          <w:sz w:val="32"/>
                        </w:rPr>
                      </w:pPr>
                      <w:r w:rsidRPr="00722A8D">
                        <w:rPr>
                          <w:b/>
                          <w:color w:val="044C75"/>
                          <w:spacing w:val="-20"/>
                          <w:sz w:val="32"/>
                        </w:rPr>
                        <w:t>Most compla</w:t>
                      </w:r>
                      <w:r>
                        <w:rPr>
                          <w:b/>
                          <w:color w:val="044C75"/>
                          <w:spacing w:val="-20"/>
                          <w:sz w:val="32"/>
                        </w:rPr>
                        <w:t>ints about disability services were</w:t>
                      </w:r>
                      <w:r w:rsidRPr="00722A8D">
                        <w:rPr>
                          <w:b/>
                          <w:color w:val="044C75"/>
                          <w:spacing w:val="-20"/>
                          <w:sz w:val="32"/>
                        </w:rPr>
                        <w:t xml:space="preserve"> made by someone acting on behalf of the person accessing the service</w:t>
                      </w:r>
                    </w:p>
                  </w:txbxContent>
                </v:textbox>
              </v:shape>
            </w:pict>
          </mc:Fallback>
        </mc:AlternateContent>
      </w:r>
    </w:p>
    <w:p w:rsidR="001D19B1" w:rsidRPr="00CE32D1" w:rsidRDefault="001D19B1" w:rsidP="00EA01BB">
      <w:pPr>
        <w:spacing w:line="276" w:lineRule="auto"/>
        <w:rPr>
          <w:color w:val="FF0000"/>
        </w:rPr>
      </w:pPr>
    </w:p>
    <w:p w:rsidR="001D19B1" w:rsidRDefault="001544C8" w:rsidP="00EA01BB">
      <w:pPr>
        <w:spacing w:line="276" w:lineRule="auto"/>
        <w:rPr>
          <w:color w:val="FF0000"/>
          <w:szCs w:val="36"/>
        </w:rPr>
      </w:pPr>
      <w:r>
        <w:rPr>
          <w:noProof/>
          <w:lang w:eastAsia="en-AU"/>
        </w:rPr>
        <mc:AlternateContent>
          <mc:Choice Requires="wps">
            <w:drawing>
              <wp:anchor distT="0" distB="0" distL="114300" distR="114300" simplePos="0" relativeHeight="251976704" behindDoc="0" locked="0" layoutInCell="1" allowOverlap="1" wp14:anchorId="470F6D0B" wp14:editId="35D72101">
                <wp:simplePos x="0" y="0"/>
                <wp:positionH relativeFrom="column">
                  <wp:posOffset>4264982</wp:posOffset>
                </wp:positionH>
                <wp:positionV relativeFrom="paragraph">
                  <wp:posOffset>105410</wp:posOffset>
                </wp:positionV>
                <wp:extent cx="695325" cy="723900"/>
                <wp:effectExtent l="0" t="0" r="0" b="0"/>
                <wp:wrapNone/>
                <wp:docPr id="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723900"/>
                        </a:xfrm>
                        <a:prstGeom prst="rect">
                          <a:avLst/>
                        </a:prstGeom>
                        <a:noFill/>
                        <a:ln w="9525">
                          <a:noFill/>
                          <a:miter lim="800000"/>
                          <a:headEnd/>
                          <a:tailEnd/>
                        </a:ln>
                      </wps:spPr>
                      <wps:txbx>
                        <w:txbxContent>
                          <w:p w:rsidR="00067BCE" w:rsidRPr="009D0DE6" w:rsidRDefault="00067BCE" w:rsidP="009D0DE6">
                            <w:pPr>
                              <w:rPr>
                                <w:sz w:val="48"/>
                              </w:rPr>
                            </w:pPr>
                            <w:r w:rsidRPr="009D0DE6">
                              <w:rPr>
                                <w:color w:val="FFFFFF" w:themeColor="background1"/>
                                <w:sz w:val="2"/>
                                <w:szCs w:val="2"/>
                              </w:rPr>
                              <w:t>“…</w:t>
                            </w:r>
                            <w:r w:rsidRPr="009D0DE6">
                              <w:rPr>
                                <w:color w:val="2487C4"/>
                                <w:sz w:val="180"/>
                                <w:szCs w:val="18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8" type="#_x0000_t202" style="position:absolute;margin-left:335.85pt;margin-top:8.3pt;width:54.75pt;height:57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" filled="f" stroked="f">
                <v:textbox>
                  <w:txbxContent>
                    <w:p w:rsidR="00067BCE" w:rsidRPr="009D0DE6" w:rsidRDefault="00067BCE" w:rsidP="009D0DE6">
                      <w:pPr>
                        <w:rPr>
                          <w:sz w:val="48"/>
                        </w:rPr>
                      </w:pPr>
                      <w:r w:rsidRPr="009D0DE6">
                        <w:rPr>
                          <w:color w:val="FFFFFF" w:themeColor="background1"/>
                          <w:sz w:val="2"/>
                          <w:szCs w:val="2"/>
                        </w:rPr>
                        <w:t>“…</w:t>
                      </w:r>
                      <w:r w:rsidRPr="009D0DE6">
                        <w:rPr>
                          <w:color w:val="2487C4"/>
                          <w:sz w:val="180"/>
                          <w:szCs w:val="180"/>
                        </w:rPr>
                        <w:t>”</w:t>
                      </w:r>
                    </w:p>
                  </w:txbxContent>
                </v:textbox>
              </v:shape>
            </w:pict>
          </mc:Fallback>
        </mc:AlternateContent>
      </w:r>
    </w:p>
    <w:p w:rsidR="00802C88" w:rsidRPr="00CE32D1" w:rsidRDefault="00802C88" w:rsidP="00EA01BB">
      <w:pPr>
        <w:spacing w:line="276" w:lineRule="auto"/>
        <w:rPr>
          <w:b/>
          <w:color w:val="FF0000"/>
        </w:rPr>
      </w:pPr>
    </w:p>
    <w:p w:rsidR="00FD5FC6" w:rsidRDefault="00FD5FC6">
      <w:pPr>
        <w:spacing w:after="200" w:line="276" w:lineRule="auto"/>
        <w:rPr>
          <w:b/>
        </w:rPr>
      </w:pPr>
      <w:r>
        <w:rPr>
          <w:b/>
        </w:rPr>
        <w:br w:type="page"/>
      </w:r>
    </w:p>
    <w:p w:rsidR="002104FE" w:rsidRPr="00A26684" w:rsidRDefault="00E13CE1" w:rsidP="00A26684">
      <w:pPr>
        <w:pStyle w:val="Normal-L3"/>
        <w:spacing w:line="276" w:lineRule="auto"/>
        <w:rPr>
          <w:rFonts w:eastAsiaTheme="majorEastAsia" w:cstheme="majorBidi"/>
          <w:b/>
          <w:bCs/>
          <w:color w:val="04425E"/>
          <w:szCs w:val="24"/>
        </w:rPr>
      </w:pPr>
      <w:r w:rsidRPr="00C52465">
        <w:rPr>
          <w:rFonts w:eastAsiaTheme="majorEastAsia" w:cstheme="majorBidi"/>
          <w:b/>
          <w:bCs/>
          <w:color w:val="04425E"/>
          <w:szCs w:val="24"/>
        </w:rPr>
        <w:lastRenderedPageBreak/>
        <w:t xml:space="preserve">Figure </w:t>
      </w:r>
      <w:r>
        <w:rPr>
          <w:rFonts w:eastAsiaTheme="majorEastAsia" w:cstheme="majorBidi"/>
          <w:b/>
          <w:bCs/>
          <w:color w:val="04425E"/>
          <w:szCs w:val="24"/>
        </w:rPr>
        <w:t xml:space="preserve">7: </w:t>
      </w:r>
      <w:r w:rsidR="002104FE" w:rsidRPr="00A26684">
        <w:rPr>
          <w:rFonts w:eastAsiaTheme="majorEastAsia" w:cstheme="majorBidi"/>
          <w:b/>
          <w:bCs/>
          <w:color w:val="04425E"/>
          <w:szCs w:val="24"/>
        </w:rPr>
        <w:t>Gender of people who made complaints</w:t>
      </w:r>
    </w:p>
    <w:p w:rsidR="00802C88" w:rsidRDefault="002104FE" w:rsidP="00EA01BB">
      <w:pPr>
        <w:spacing w:line="276" w:lineRule="auto"/>
      </w:pPr>
      <w:r w:rsidRPr="002104FE">
        <w:rPr>
          <w:noProof/>
          <w:sz w:val="22"/>
          <w:lang w:eastAsia="en-AU"/>
        </w:rPr>
        <w:drawing>
          <wp:anchor distT="0" distB="0" distL="114300" distR="114300" simplePos="0" relativeHeight="251694080" behindDoc="1" locked="0" layoutInCell="1" allowOverlap="1" wp14:anchorId="1919ED52" wp14:editId="12B220FC">
            <wp:simplePos x="0" y="0"/>
            <wp:positionH relativeFrom="column">
              <wp:posOffset>1217930</wp:posOffset>
            </wp:positionH>
            <wp:positionV relativeFrom="paragraph">
              <wp:posOffset>303530</wp:posOffset>
            </wp:positionV>
            <wp:extent cx="3448050" cy="1945640"/>
            <wp:effectExtent l="0" t="0" r="0" b="0"/>
            <wp:wrapTopAndBottom/>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omadecomplaint_disability_grey.jpg"/>
                    <pic:cNvPicPr/>
                  </pic:nvPicPr>
                  <pic:blipFill rotWithShape="1">
                    <a:blip r:embed="rId16">
                      <a:extLst>
                        <a:ext uri="{28A0092B-C50C-407E-A947-70E740481C1C}">
                          <a14:useLocalDpi xmlns:a14="http://schemas.microsoft.com/office/drawing/2010/main" val="0"/>
                        </a:ext>
                      </a:extLst>
                    </a:blip>
                    <a:srcRect l="29609" t="41697" r="28105" b="41426"/>
                    <a:stretch/>
                  </pic:blipFill>
                  <pic:spPr bwMode="auto">
                    <a:xfrm>
                      <a:off x="0" y="0"/>
                      <a:ext cx="3448050" cy="1945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D5FC6" w:rsidRDefault="00FD5FC6" w:rsidP="00EA01BB">
      <w:pPr>
        <w:spacing w:line="276" w:lineRule="auto"/>
        <w:rPr>
          <w:rFonts w:eastAsiaTheme="majorEastAsia" w:cstheme="majorBidi"/>
          <w:b/>
          <w:bCs/>
          <w:iCs/>
          <w:color w:val="365F91" w:themeColor="accent1" w:themeShade="BF"/>
        </w:rPr>
      </w:pPr>
    </w:p>
    <w:p w:rsidR="00FD5FC6" w:rsidRDefault="00FD5FC6" w:rsidP="00EA01BB">
      <w:pPr>
        <w:spacing w:line="276" w:lineRule="auto"/>
        <w:rPr>
          <w:rFonts w:eastAsiaTheme="majorEastAsia" w:cstheme="majorBidi"/>
          <w:b/>
          <w:bCs/>
          <w:iCs/>
          <w:color w:val="365F91" w:themeColor="accent1" w:themeShade="BF"/>
        </w:rPr>
      </w:pPr>
    </w:p>
    <w:p w:rsidR="00C10D32" w:rsidRPr="00A26684" w:rsidRDefault="00802C88" w:rsidP="00096AE0">
      <w:pPr>
        <w:spacing w:line="276" w:lineRule="auto"/>
        <w:rPr>
          <w:rFonts w:eastAsiaTheme="majorEastAsia" w:cstheme="majorBidi"/>
          <w:b/>
          <w:bCs/>
          <w:color w:val="04425E"/>
        </w:rPr>
      </w:pPr>
      <w:r w:rsidRPr="00A26684">
        <w:rPr>
          <w:rFonts w:eastAsiaTheme="majorEastAsia" w:cstheme="majorBidi"/>
          <w:b/>
          <w:bCs/>
          <w:color w:val="04425E"/>
        </w:rPr>
        <w:t>What did people complain about?</w:t>
      </w:r>
    </w:p>
    <w:p w:rsidR="00802C88" w:rsidRDefault="00802C88" w:rsidP="00DD5BFC">
      <w:pPr>
        <w:spacing w:line="276" w:lineRule="auto"/>
      </w:pPr>
      <w:r>
        <w:t>This section describes the most frequent issue categories identified in complaints about disability services. People sometimes convey more than one concern when making a compla</w:t>
      </w:r>
      <w:r w:rsidR="00B671ED">
        <w:t>int to HaDSCO. Approximately 40 percent</w:t>
      </w:r>
      <w:r>
        <w:t xml:space="preserve"> of complaints ab</w:t>
      </w:r>
      <w:r w:rsidR="00FF5E50">
        <w:t>out disability services included more than one issue</w:t>
      </w:r>
      <w:r>
        <w:t xml:space="preserve"> in the complaint. The complaint issues </w:t>
      </w:r>
      <w:r w:rsidR="00B671ED">
        <w:t xml:space="preserve">contained </w:t>
      </w:r>
      <w:r>
        <w:t xml:space="preserve">in this report </w:t>
      </w:r>
      <w:r w:rsidR="00B671ED">
        <w:t>relate to</w:t>
      </w:r>
      <w:r>
        <w:t xml:space="preserve"> the most important issue </w:t>
      </w:r>
      <w:r w:rsidR="00B671ED">
        <w:t>raised</w:t>
      </w:r>
      <w:r>
        <w:t xml:space="preserve"> by the </w:t>
      </w:r>
      <w:r w:rsidR="00E577A8">
        <w:t xml:space="preserve">person </w:t>
      </w:r>
      <w:r w:rsidR="00B671ED">
        <w:t>making</w:t>
      </w:r>
      <w:r w:rsidR="00E577A8">
        <w:t xml:space="preserve"> the complaint</w:t>
      </w:r>
      <w:r>
        <w:t xml:space="preserve">. </w:t>
      </w:r>
    </w:p>
    <w:p w:rsidR="00802C88" w:rsidRPr="00D8694A" w:rsidRDefault="00802C88" w:rsidP="00096AE0">
      <w:pPr>
        <w:spacing w:line="276" w:lineRule="auto"/>
        <w:rPr>
          <w:highlight w:val="yellow"/>
        </w:rPr>
      </w:pPr>
    </w:p>
    <w:p w:rsidR="00802C88" w:rsidRPr="00C53C39" w:rsidRDefault="00802C88" w:rsidP="00096AE0">
      <w:pPr>
        <w:spacing w:line="276" w:lineRule="auto"/>
        <w:rPr>
          <w:b/>
          <w:color w:val="044C75"/>
        </w:rPr>
      </w:pPr>
      <w:r w:rsidRPr="00C53C39">
        <w:rPr>
          <w:b/>
          <w:color w:val="044C75"/>
          <w:szCs w:val="28"/>
        </w:rPr>
        <w:t xml:space="preserve">There were </w:t>
      </w:r>
      <w:r w:rsidR="00B671ED" w:rsidRPr="00C53C39">
        <w:rPr>
          <w:b/>
          <w:color w:val="044C75"/>
          <w:sz w:val="28"/>
          <w:szCs w:val="28"/>
        </w:rPr>
        <w:t>16</w:t>
      </w:r>
      <w:r w:rsidR="00B671ED" w:rsidRPr="00C53C39">
        <w:rPr>
          <w:b/>
          <w:color w:val="044C75"/>
          <w:szCs w:val="28"/>
        </w:rPr>
        <w:t xml:space="preserve"> complaints about ‘S</w:t>
      </w:r>
      <w:r w:rsidRPr="00C53C39">
        <w:rPr>
          <w:b/>
          <w:color w:val="044C75"/>
          <w:szCs w:val="28"/>
        </w:rPr>
        <w:t xml:space="preserve">ervice costs and financial assistance’ </w:t>
      </w:r>
      <w:r w:rsidRPr="00C53C39">
        <w:rPr>
          <w:b/>
          <w:color w:val="044C75"/>
          <w:sz w:val="28"/>
          <w:szCs w:val="28"/>
        </w:rPr>
        <w:t>(19%)</w:t>
      </w:r>
    </w:p>
    <w:p w:rsidR="00802C88" w:rsidRDefault="00802C88" w:rsidP="00DD5BFC">
      <w:pPr>
        <w:pStyle w:val="ListParagraph"/>
        <w:numPr>
          <w:ilvl w:val="0"/>
          <w:numId w:val="7"/>
        </w:numPr>
        <w:spacing w:line="276" w:lineRule="auto"/>
      </w:pPr>
      <w:r w:rsidRPr="002D31BB">
        <w:t xml:space="preserve">This included complaints about unsatisfactory billing practices, excessive fees and failure to provide adequate information about costs. This also included complaints about unfair or unreasonable management of funding. </w:t>
      </w:r>
    </w:p>
    <w:p w:rsidR="00096AE0" w:rsidRPr="002D31BB" w:rsidRDefault="00096AE0" w:rsidP="00096AE0">
      <w:pPr>
        <w:pStyle w:val="ListParagraph"/>
        <w:spacing w:after="170" w:line="276" w:lineRule="auto"/>
      </w:pPr>
    </w:p>
    <w:p w:rsidR="00802C88" w:rsidRPr="00C53C39" w:rsidRDefault="00B671ED" w:rsidP="00096AE0">
      <w:pPr>
        <w:spacing w:line="276" w:lineRule="auto"/>
        <w:rPr>
          <w:b/>
          <w:color w:val="044C75"/>
          <w:szCs w:val="28"/>
        </w:rPr>
      </w:pPr>
      <w:r w:rsidRPr="00C53C39">
        <w:rPr>
          <w:b/>
          <w:color w:val="044C75"/>
          <w:szCs w:val="28"/>
        </w:rPr>
        <w:t xml:space="preserve">There were </w:t>
      </w:r>
      <w:r w:rsidRPr="00C53C39">
        <w:rPr>
          <w:b/>
          <w:color w:val="044C75"/>
          <w:sz w:val="28"/>
          <w:szCs w:val="28"/>
        </w:rPr>
        <w:t xml:space="preserve">15 </w:t>
      </w:r>
      <w:r w:rsidRPr="00C53C39">
        <w:rPr>
          <w:b/>
          <w:color w:val="044C75"/>
          <w:szCs w:val="28"/>
        </w:rPr>
        <w:t>complaints about ‘S</w:t>
      </w:r>
      <w:r w:rsidR="00802C88" w:rsidRPr="00C53C39">
        <w:rPr>
          <w:b/>
          <w:color w:val="044C75"/>
          <w:szCs w:val="28"/>
        </w:rPr>
        <w:t xml:space="preserve">ervice delivery’ </w:t>
      </w:r>
      <w:r w:rsidR="00802C88" w:rsidRPr="00C53C39">
        <w:rPr>
          <w:b/>
          <w:color w:val="044C75"/>
          <w:sz w:val="28"/>
          <w:szCs w:val="28"/>
        </w:rPr>
        <w:t>(18%)</w:t>
      </w:r>
    </w:p>
    <w:p w:rsidR="00802C88" w:rsidRDefault="00802C88" w:rsidP="00DD5BFC">
      <w:pPr>
        <w:pStyle w:val="ListParagraph"/>
        <w:numPr>
          <w:ilvl w:val="0"/>
          <w:numId w:val="7"/>
        </w:numPr>
        <w:spacing w:line="276" w:lineRule="auto"/>
      </w:pPr>
      <w:r w:rsidRPr="002D31BB">
        <w:t>This included complaints about staff con</w:t>
      </w:r>
      <w:r w:rsidR="00A16852">
        <w:t xml:space="preserve">duct, communication, treatment or </w:t>
      </w:r>
      <w:r w:rsidRPr="002D31BB">
        <w:t xml:space="preserve">care and complaints about inadequate, reduced, withdrawn and delayed services.  </w:t>
      </w:r>
    </w:p>
    <w:p w:rsidR="00096AE0" w:rsidRPr="002D31BB" w:rsidRDefault="00096AE0" w:rsidP="00096AE0">
      <w:pPr>
        <w:pStyle w:val="ListParagraph"/>
        <w:spacing w:after="170" w:line="276" w:lineRule="auto"/>
      </w:pPr>
    </w:p>
    <w:p w:rsidR="00802C88" w:rsidRPr="00C53C39" w:rsidRDefault="00B671ED" w:rsidP="00096AE0">
      <w:pPr>
        <w:spacing w:line="276" w:lineRule="auto"/>
        <w:rPr>
          <w:b/>
          <w:color w:val="044C75"/>
          <w:szCs w:val="28"/>
        </w:rPr>
      </w:pPr>
      <w:r w:rsidRPr="00C53C39">
        <w:rPr>
          <w:b/>
          <w:color w:val="044C75"/>
          <w:szCs w:val="28"/>
        </w:rPr>
        <w:t xml:space="preserve">There were </w:t>
      </w:r>
      <w:r w:rsidR="00802C88" w:rsidRPr="00C53C39">
        <w:rPr>
          <w:b/>
          <w:color w:val="044C75"/>
          <w:sz w:val="28"/>
          <w:szCs w:val="28"/>
        </w:rPr>
        <w:t>14</w:t>
      </w:r>
      <w:r w:rsidR="00802C88" w:rsidRPr="00C53C39">
        <w:rPr>
          <w:b/>
          <w:color w:val="044C75"/>
          <w:szCs w:val="28"/>
        </w:rPr>
        <w:t xml:space="preserve"> complaints about ‘Individual needs’ </w:t>
      </w:r>
      <w:r w:rsidR="00802C88" w:rsidRPr="00C53C39">
        <w:rPr>
          <w:b/>
          <w:color w:val="044C75"/>
          <w:sz w:val="28"/>
          <w:szCs w:val="28"/>
        </w:rPr>
        <w:t>(17%)</w:t>
      </w:r>
    </w:p>
    <w:p w:rsidR="00802C88" w:rsidRPr="002D31BB" w:rsidRDefault="00802C88" w:rsidP="00DD5BFC">
      <w:pPr>
        <w:pStyle w:val="ListParagraph"/>
        <w:numPr>
          <w:ilvl w:val="0"/>
          <w:numId w:val="7"/>
        </w:numPr>
        <w:spacing w:line="276" w:lineRule="auto"/>
      </w:pPr>
      <w:r w:rsidRPr="002D31BB">
        <w:t xml:space="preserve">These complaints largely concerned the failure to identify or document </w:t>
      </w:r>
      <w:r w:rsidR="009C7038">
        <w:t xml:space="preserve">the </w:t>
      </w:r>
      <w:r w:rsidRPr="002D31BB">
        <w:t xml:space="preserve">changing needs of the consumer, or where the provider failed to consider the appropriateness of facilities and services in meeting the needs of the consumer. </w:t>
      </w:r>
    </w:p>
    <w:p w:rsidR="006018C0" w:rsidRDefault="006018C0" w:rsidP="00F04658">
      <w:pPr>
        <w:spacing w:after="200" w:line="276" w:lineRule="auto"/>
        <w:rPr>
          <w:rFonts w:eastAsiaTheme="majorEastAsia" w:cstheme="majorBidi"/>
          <w:b/>
          <w:bCs/>
          <w:color w:val="04425E"/>
        </w:rPr>
      </w:pPr>
    </w:p>
    <w:p w:rsidR="006018C0" w:rsidRDefault="006018C0" w:rsidP="00F04658">
      <w:pPr>
        <w:spacing w:after="200" w:line="276" w:lineRule="auto"/>
        <w:rPr>
          <w:rFonts w:eastAsiaTheme="majorEastAsia" w:cstheme="majorBidi"/>
          <w:b/>
          <w:bCs/>
          <w:color w:val="04425E"/>
        </w:rPr>
      </w:pPr>
    </w:p>
    <w:p w:rsidR="00F04658" w:rsidRDefault="00802C88" w:rsidP="00096AE0">
      <w:pPr>
        <w:spacing w:after="200" w:line="276" w:lineRule="auto"/>
      </w:pPr>
      <w:r w:rsidRPr="00A26684">
        <w:rPr>
          <w:rFonts w:eastAsiaTheme="majorEastAsia" w:cstheme="majorBidi"/>
          <w:b/>
          <w:bCs/>
          <w:color w:val="04425E"/>
        </w:rPr>
        <w:lastRenderedPageBreak/>
        <w:t xml:space="preserve">What services did people complain about? </w:t>
      </w:r>
      <w:r w:rsidR="00A26684">
        <w:rPr>
          <w:rFonts w:eastAsiaTheme="majorEastAsia" w:cstheme="majorBidi"/>
          <w:b/>
          <w:bCs/>
          <w:color w:val="04425E"/>
        </w:rPr>
        <w:br/>
      </w:r>
      <w:r>
        <w:t xml:space="preserve">This section outlines the most common </w:t>
      </w:r>
      <w:r w:rsidR="00F04658">
        <w:t xml:space="preserve">disability </w:t>
      </w:r>
      <w:r>
        <w:t xml:space="preserve">services </w:t>
      </w:r>
      <w:r w:rsidR="00F04658">
        <w:t>that people made a complaint about.</w:t>
      </w:r>
    </w:p>
    <w:p w:rsidR="00802C88" w:rsidRPr="00C53C39" w:rsidRDefault="00802C88" w:rsidP="00096AE0">
      <w:pPr>
        <w:spacing w:line="276" w:lineRule="auto"/>
        <w:rPr>
          <w:b/>
          <w:color w:val="1168A9"/>
          <w:szCs w:val="28"/>
        </w:rPr>
      </w:pPr>
      <w:r w:rsidRPr="00C53C39">
        <w:rPr>
          <w:b/>
          <w:color w:val="044C75"/>
          <w:szCs w:val="28"/>
        </w:rPr>
        <w:t xml:space="preserve">There were </w:t>
      </w:r>
      <w:r w:rsidRPr="00C53C39">
        <w:rPr>
          <w:b/>
          <w:color w:val="044C75"/>
          <w:sz w:val="28"/>
          <w:szCs w:val="28"/>
        </w:rPr>
        <w:t>23</w:t>
      </w:r>
      <w:r w:rsidRPr="00C53C39">
        <w:rPr>
          <w:b/>
          <w:color w:val="044C75"/>
          <w:szCs w:val="28"/>
        </w:rPr>
        <w:t xml:space="preserve"> complaints about ‘Accommodation’ </w:t>
      </w:r>
      <w:r w:rsidRPr="00C53C39">
        <w:rPr>
          <w:b/>
          <w:color w:val="044C75"/>
          <w:sz w:val="28"/>
          <w:szCs w:val="28"/>
        </w:rPr>
        <w:t xml:space="preserve">(28%) </w:t>
      </w:r>
      <w:r w:rsidR="00C53C39">
        <w:rPr>
          <w:b/>
          <w:color w:val="1168A9"/>
          <w:szCs w:val="28"/>
        </w:rPr>
        <w:br/>
      </w:r>
      <w:r w:rsidR="00B671ED" w:rsidRPr="002D31BB">
        <w:t>The</w:t>
      </w:r>
      <w:r w:rsidR="00C53C39">
        <w:t xml:space="preserve"> </w:t>
      </w:r>
      <w:r w:rsidR="00B671ED" w:rsidRPr="002D31BB">
        <w:t>most common</w:t>
      </w:r>
      <w:r w:rsidRPr="002D31BB">
        <w:t xml:space="preserve"> issues </w:t>
      </w:r>
      <w:r w:rsidR="00FF5E50">
        <w:t>identified in complaints about A</w:t>
      </w:r>
      <w:r w:rsidRPr="002D31BB">
        <w:t xml:space="preserve">ccommodation </w:t>
      </w:r>
      <w:r w:rsidR="00B671ED" w:rsidRPr="002D31BB">
        <w:t>were:</w:t>
      </w:r>
      <w:r w:rsidRPr="002D31BB">
        <w:t xml:space="preserve"> </w:t>
      </w:r>
    </w:p>
    <w:p w:rsidR="00AC381A" w:rsidRDefault="00802C88" w:rsidP="00096AE0">
      <w:pPr>
        <w:pStyle w:val="ListParagraph"/>
        <w:numPr>
          <w:ilvl w:val="0"/>
          <w:numId w:val="15"/>
        </w:numPr>
        <w:spacing w:line="276" w:lineRule="auto"/>
      </w:pPr>
      <w:r w:rsidRPr="002D31BB">
        <w:t>Service costs and financia</w:t>
      </w:r>
      <w:r w:rsidR="00A26684">
        <w:t xml:space="preserve">l assistance: </w:t>
      </w:r>
      <w:r w:rsidR="00B671ED" w:rsidRPr="00A26684">
        <w:rPr>
          <w:b/>
          <w:sz w:val="28"/>
        </w:rPr>
        <w:t>4</w:t>
      </w:r>
      <w:r w:rsidR="00A26684">
        <w:t xml:space="preserve"> </w:t>
      </w:r>
      <w:r w:rsidR="00B671ED" w:rsidRPr="002D31BB">
        <w:t>complaints</w:t>
      </w:r>
    </w:p>
    <w:p w:rsidR="00802C88" w:rsidRPr="002D31BB" w:rsidRDefault="00B671ED" w:rsidP="00096AE0">
      <w:pPr>
        <w:pStyle w:val="ListParagraph"/>
        <w:numPr>
          <w:ilvl w:val="0"/>
          <w:numId w:val="15"/>
        </w:numPr>
        <w:spacing w:line="276" w:lineRule="auto"/>
      </w:pPr>
      <w:r w:rsidRPr="002D31BB">
        <w:t xml:space="preserve">Service delivery: </w:t>
      </w:r>
      <w:r w:rsidRPr="00A26684">
        <w:rPr>
          <w:b/>
          <w:sz w:val="28"/>
        </w:rPr>
        <w:t>4</w:t>
      </w:r>
      <w:r w:rsidRPr="002D31BB">
        <w:t xml:space="preserve"> complaints </w:t>
      </w:r>
    </w:p>
    <w:p w:rsidR="00096AE0" w:rsidRPr="002D31BB" w:rsidRDefault="00B15D1C" w:rsidP="00096AE0">
      <w:pPr>
        <w:pStyle w:val="ListParagraph"/>
        <w:numPr>
          <w:ilvl w:val="0"/>
          <w:numId w:val="15"/>
        </w:numPr>
        <w:spacing w:line="276" w:lineRule="auto"/>
      </w:pPr>
      <w:r>
        <w:t>Service m</w:t>
      </w:r>
      <w:r w:rsidR="00B671ED" w:rsidRPr="002D31BB">
        <w:t xml:space="preserve">anagement: </w:t>
      </w:r>
      <w:r w:rsidR="00B671ED" w:rsidRPr="00096AE0">
        <w:rPr>
          <w:b/>
          <w:sz w:val="28"/>
        </w:rPr>
        <w:t>3</w:t>
      </w:r>
      <w:r w:rsidR="00B671ED" w:rsidRPr="002D31BB">
        <w:t xml:space="preserve"> complaints</w:t>
      </w:r>
      <w:r w:rsidR="00C53C39">
        <w:br/>
      </w:r>
    </w:p>
    <w:p w:rsidR="00802C88" w:rsidRPr="00C53C39" w:rsidRDefault="00B671ED" w:rsidP="00096AE0">
      <w:pPr>
        <w:spacing w:line="276" w:lineRule="auto"/>
        <w:rPr>
          <w:b/>
          <w:color w:val="044C75"/>
          <w:szCs w:val="28"/>
        </w:rPr>
      </w:pPr>
      <w:r w:rsidRPr="00C53C39">
        <w:rPr>
          <w:b/>
          <w:color w:val="044C75"/>
          <w:szCs w:val="28"/>
        </w:rPr>
        <w:t xml:space="preserve">There were </w:t>
      </w:r>
      <w:r w:rsidRPr="00C53C39">
        <w:rPr>
          <w:b/>
          <w:color w:val="044C75"/>
          <w:sz w:val="28"/>
          <w:szCs w:val="28"/>
        </w:rPr>
        <w:t>18</w:t>
      </w:r>
      <w:r w:rsidR="00B15D1C" w:rsidRPr="00C53C39">
        <w:rPr>
          <w:b/>
          <w:color w:val="044C75"/>
          <w:szCs w:val="28"/>
        </w:rPr>
        <w:t xml:space="preserve"> complaints about</w:t>
      </w:r>
      <w:r w:rsidRPr="00C53C39">
        <w:rPr>
          <w:b/>
          <w:color w:val="044C75"/>
          <w:szCs w:val="28"/>
        </w:rPr>
        <w:t xml:space="preserve"> ‘Grant</w:t>
      </w:r>
      <w:r w:rsidR="009C7038">
        <w:rPr>
          <w:b/>
          <w:color w:val="044C75"/>
          <w:szCs w:val="28"/>
        </w:rPr>
        <w:t>s</w:t>
      </w:r>
      <w:r w:rsidRPr="00C53C39">
        <w:rPr>
          <w:b/>
          <w:color w:val="044C75"/>
          <w:szCs w:val="28"/>
        </w:rPr>
        <w:t xml:space="preserve"> or</w:t>
      </w:r>
      <w:r w:rsidR="00802C88" w:rsidRPr="00C53C39">
        <w:rPr>
          <w:b/>
          <w:color w:val="044C75"/>
          <w:szCs w:val="28"/>
        </w:rPr>
        <w:t xml:space="preserve"> funds’ </w:t>
      </w:r>
      <w:r w:rsidR="00802C88" w:rsidRPr="00C53C39">
        <w:rPr>
          <w:b/>
          <w:color w:val="044C75"/>
          <w:sz w:val="28"/>
          <w:szCs w:val="28"/>
        </w:rPr>
        <w:t>(22%)</w:t>
      </w:r>
    </w:p>
    <w:p w:rsidR="00802C88" w:rsidRPr="002D31BB" w:rsidRDefault="00B671ED" w:rsidP="00096AE0">
      <w:pPr>
        <w:spacing w:line="276" w:lineRule="auto"/>
      </w:pPr>
      <w:r w:rsidRPr="002D31BB">
        <w:t>The most common</w:t>
      </w:r>
      <w:r w:rsidR="00802C88" w:rsidRPr="002D31BB">
        <w:t xml:space="preserve"> issues identif</w:t>
      </w:r>
      <w:r w:rsidRPr="002D31BB">
        <w:t>ied in complaints about Grants or</w:t>
      </w:r>
      <w:r w:rsidR="00802C88" w:rsidRPr="002D31BB">
        <w:t xml:space="preserve"> funds</w:t>
      </w:r>
      <w:r w:rsidRPr="002D31BB">
        <w:t xml:space="preserve"> were:</w:t>
      </w:r>
    </w:p>
    <w:p w:rsidR="00802C88" w:rsidRPr="002D31BB" w:rsidRDefault="00B671ED" w:rsidP="00096AE0">
      <w:pPr>
        <w:pStyle w:val="ListParagraph"/>
        <w:numPr>
          <w:ilvl w:val="0"/>
          <w:numId w:val="16"/>
        </w:numPr>
        <w:spacing w:after="170" w:line="276" w:lineRule="auto"/>
      </w:pPr>
      <w:r w:rsidRPr="002D31BB">
        <w:t xml:space="preserve"> </w:t>
      </w:r>
      <w:r w:rsidR="00802C88" w:rsidRPr="002D31BB">
        <w:t>Service</w:t>
      </w:r>
      <w:r w:rsidRPr="002D31BB">
        <w:t xml:space="preserve"> costs and financial assistance: </w:t>
      </w:r>
      <w:r w:rsidRPr="00A26684">
        <w:rPr>
          <w:b/>
          <w:sz w:val="28"/>
        </w:rPr>
        <w:t>8</w:t>
      </w:r>
      <w:r w:rsidRPr="002D31BB">
        <w:t xml:space="preserve"> complaints </w:t>
      </w:r>
    </w:p>
    <w:p w:rsidR="00802C88" w:rsidRDefault="00B671ED" w:rsidP="00096AE0">
      <w:pPr>
        <w:pStyle w:val="ListParagraph"/>
        <w:numPr>
          <w:ilvl w:val="0"/>
          <w:numId w:val="16"/>
        </w:numPr>
        <w:spacing w:after="170" w:line="276" w:lineRule="auto"/>
      </w:pPr>
      <w:r w:rsidRPr="002D31BB">
        <w:t xml:space="preserve"> Service Access: </w:t>
      </w:r>
      <w:r w:rsidRPr="00A26684">
        <w:rPr>
          <w:b/>
          <w:sz w:val="28"/>
        </w:rPr>
        <w:t>2</w:t>
      </w:r>
      <w:r w:rsidRPr="002D31BB">
        <w:t xml:space="preserve"> complaints </w:t>
      </w:r>
    </w:p>
    <w:p w:rsidR="00096AE0" w:rsidRPr="002D31BB" w:rsidRDefault="00096AE0" w:rsidP="00096AE0">
      <w:pPr>
        <w:pStyle w:val="ListParagraph"/>
        <w:spacing w:after="170" w:line="276" w:lineRule="auto"/>
      </w:pPr>
    </w:p>
    <w:p w:rsidR="00802C88" w:rsidRPr="00C53C39" w:rsidRDefault="00B671ED" w:rsidP="00096AE0">
      <w:pPr>
        <w:spacing w:line="276" w:lineRule="auto"/>
        <w:rPr>
          <w:b/>
          <w:color w:val="044C75"/>
          <w:szCs w:val="28"/>
        </w:rPr>
      </w:pPr>
      <w:r w:rsidRPr="00C53C39">
        <w:rPr>
          <w:b/>
          <w:color w:val="044C75"/>
          <w:szCs w:val="28"/>
        </w:rPr>
        <w:t xml:space="preserve">There were </w:t>
      </w:r>
      <w:r w:rsidR="00802C88" w:rsidRPr="00C53C39">
        <w:rPr>
          <w:b/>
          <w:color w:val="044C75"/>
          <w:sz w:val="28"/>
          <w:szCs w:val="28"/>
        </w:rPr>
        <w:t>15</w:t>
      </w:r>
      <w:r w:rsidR="00802C88" w:rsidRPr="00C53C39">
        <w:rPr>
          <w:b/>
          <w:color w:val="044C75"/>
          <w:szCs w:val="28"/>
        </w:rPr>
        <w:t xml:space="preserve"> complaints </w:t>
      </w:r>
      <w:r w:rsidR="00802C88" w:rsidRPr="00C53C39">
        <w:rPr>
          <w:b/>
          <w:color w:val="044C75"/>
          <w:sz w:val="28"/>
          <w:szCs w:val="28"/>
        </w:rPr>
        <w:t xml:space="preserve">(18%) </w:t>
      </w:r>
      <w:r w:rsidR="00B15D1C" w:rsidRPr="00C53C39">
        <w:rPr>
          <w:b/>
          <w:color w:val="044C75"/>
          <w:szCs w:val="28"/>
        </w:rPr>
        <w:t>about</w:t>
      </w:r>
      <w:r w:rsidR="00802C88" w:rsidRPr="00C53C39">
        <w:rPr>
          <w:b/>
          <w:color w:val="044C75"/>
          <w:szCs w:val="28"/>
        </w:rPr>
        <w:t xml:space="preserve"> ‘In home support’</w:t>
      </w:r>
    </w:p>
    <w:p w:rsidR="00802C88" w:rsidRPr="002D31BB" w:rsidRDefault="00B671ED" w:rsidP="00096AE0">
      <w:pPr>
        <w:spacing w:line="276" w:lineRule="auto"/>
      </w:pPr>
      <w:r w:rsidRPr="002D31BB">
        <w:t>The most common issue</w:t>
      </w:r>
      <w:r w:rsidR="00802C88" w:rsidRPr="002D31BB">
        <w:t xml:space="preserve"> identified in complaints about In home support</w:t>
      </w:r>
      <w:r w:rsidRPr="002D31BB">
        <w:t xml:space="preserve"> was:</w:t>
      </w:r>
    </w:p>
    <w:p w:rsidR="00C10D32" w:rsidRDefault="00B671ED" w:rsidP="0011565F">
      <w:pPr>
        <w:pStyle w:val="ListParagraph"/>
        <w:numPr>
          <w:ilvl w:val="0"/>
          <w:numId w:val="46"/>
        </w:numPr>
        <w:spacing w:after="170" w:line="276" w:lineRule="auto"/>
      </w:pPr>
      <w:r w:rsidRPr="002D31BB">
        <w:t xml:space="preserve">Service delivery: </w:t>
      </w:r>
      <w:r w:rsidRPr="00A26684">
        <w:rPr>
          <w:b/>
          <w:sz w:val="28"/>
        </w:rPr>
        <w:t>6</w:t>
      </w:r>
      <w:r w:rsidRPr="002D31BB">
        <w:t xml:space="preserve"> complaints</w:t>
      </w:r>
    </w:p>
    <w:p w:rsidR="004B538F" w:rsidRDefault="004B538F" w:rsidP="00096AE0">
      <w:pPr>
        <w:spacing w:after="200" w:line="276" w:lineRule="auto"/>
        <w:rPr>
          <w:rFonts w:eastAsiaTheme="majorEastAsia" w:cstheme="majorBidi"/>
          <w:b/>
          <w:bCs/>
          <w:color w:val="04425E"/>
        </w:rPr>
      </w:pPr>
    </w:p>
    <w:p w:rsidR="004B538F" w:rsidRDefault="004B538F" w:rsidP="00096AE0">
      <w:pPr>
        <w:spacing w:after="200" w:line="276" w:lineRule="auto"/>
        <w:rPr>
          <w:rFonts w:eastAsiaTheme="majorEastAsia" w:cstheme="majorBidi"/>
          <w:b/>
          <w:bCs/>
          <w:color w:val="04425E"/>
        </w:rPr>
      </w:pPr>
      <w:r w:rsidRPr="004B538F">
        <w:rPr>
          <w:rFonts w:eastAsiaTheme="majorEastAsia" w:cstheme="majorBidi"/>
          <w:b/>
          <w:bCs/>
          <w:color w:val="04425E"/>
        </w:rPr>
        <w:t xml:space="preserve">Figure </w:t>
      </w:r>
      <w:r w:rsidR="00E13CE1">
        <w:rPr>
          <w:rFonts w:eastAsiaTheme="majorEastAsia" w:cstheme="majorBidi"/>
          <w:b/>
          <w:bCs/>
          <w:color w:val="04425E"/>
        </w:rPr>
        <w:t>8</w:t>
      </w:r>
      <w:r w:rsidRPr="004B538F">
        <w:rPr>
          <w:rFonts w:eastAsiaTheme="majorEastAsia" w:cstheme="majorBidi"/>
          <w:b/>
          <w:bCs/>
          <w:color w:val="04425E"/>
        </w:rPr>
        <w:t>: Complaint numbers for disability services most commonly raised in complaints (2014-15 and 2015-16)</w:t>
      </w:r>
    </w:p>
    <w:p w:rsidR="002E3126" w:rsidRDefault="002E3126" w:rsidP="004B538F">
      <w:pPr>
        <w:spacing w:after="200" w:line="276" w:lineRule="auto"/>
      </w:pPr>
    </w:p>
    <w:p w:rsidR="00123324" w:rsidRDefault="002E3126" w:rsidP="004B538F">
      <w:pPr>
        <w:spacing w:after="200" w:line="276" w:lineRule="auto"/>
      </w:pPr>
      <w:r w:rsidRPr="00A26684">
        <w:rPr>
          <w:rFonts w:eastAsiaTheme="majorEastAsia" w:cstheme="majorBidi"/>
          <w:b/>
          <w:bCs/>
          <w:noProof/>
          <w:color w:val="04425E"/>
          <w:lang w:eastAsia="en-AU"/>
        </w:rPr>
        <w:drawing>
          <wp:anchor distT="0" distB="0" distL="114300" distR="114300" simplePos="0" relativeHeight="251782144" behindDoc="1" locked="0" layoutInCell="1" allowOverlap="1" wp14:anchorId="30FF8E31" wp14:editId="56FEBD99">
            <wp:simplePos x="0" y="0"/>
            <wp:positionH relativeFrom="margin">
              <wp:posOffset>224790</wp:posOffset>
            </wp:positionH>
            <wp:positionV relativeFrom="margin">
              <wp:posOffset>5016500</wp:posOffset>
            </wp:positionV>
            <wp:extent cx="5408930" cy="3387090"/>
            <wp:effectExtent l="0" t="0" r="0" b="0"/>
            <wp:wrapSquare wrapText="bothSides"/>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page">
              <wp14:pctWidth>0</wp14:pctWidth>
            </wp14:sizeRelH>
            <wp14:sizeRelV relativeFrom="page">
              <wp14:pctHeight>0</wp14:pctHeight>
            </wp14:sizeRelV>
          </wp:anchor>
        </w:drawing>
      </w:r>
      <w:r w:rsidR="009445EE" w:rsidRPr="003B2000">
        <w:rPr>
          <w:rFonts w:eastAsiaTheme="majorEastAsia" w:cstheme="majorBidi"/>
          <w:b/>
          <w:bCs/>
          <w:noProof/>
          <w:color w:val="04425E"/>
          <w:lang w:eastAsia="en-AU"/>
        </w:rPr>
        <mc:AlternateContent>
          <mc:Choice Requires="wps">
            <w:drawing>
              <wp:anchor distT="0" distB="0" distL="114300" distR="114300" simplePos="0" relativeHeight="252160000" behindDoc="0" locked="0" layoutInCell="1" allowOverlap="1" wp14:anchorId="05BC8195" wp14:editId="2BC3F34B">
                <wp:simplePos x="0" y="0"/>
                <wp:positionH relativeFrom="column">
                  <wp:posOffset>736472</wp:posOffset>
                </wp:positionH>
                <wp:positionV relativeFrom="paragraph">
                  <wp:posOffset>2615248</wp:posOffset>
                </wp:positionV>
                <wp:extent cx="1056005" cy="275590"/>
                <wp:effectExtent l="0" t="0" r="952" b="0"/>
                <wp:wrapNone/>
                <wp:docPr id="3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056005" cy="275590"/>
                        </a:xfrm>
                        <a:prstGeom prst="rect">
                          <a:avLst/>
                        </a:prstGeom>
                        <a:noFill/>
                        <a:ln w="9525">
                          <a:noFill/>
                          <a:miter lim="800000"/>
                          <a:headEnd/>
                          <a:tailEnd/>
                        </a:ln>
                      </wps:spPr>
                      <wps:txbx>
                        <w:txbxContent>
                          <w:p w:rsidR="00067BCE" w:rsidRPr="003B2000" w:rsidRDefault="00067BCE" w:rsidP="009445EE">
                            <w:pPr>
                              <w:rPr>
                                <w:b/>
                                <w:color w:val="FFFFFF" w:themeColor="background1"/>
                              </w:rPr>
                            </w:pPr>
                            <w:r w:rsidRPr="003B2000">
                              <w:rPr>
                                <w:b/>
                                <w:color w:val="FFFFFF" w:themeColor="background1"/>
                              </w:rPr>
                              <w:t>2014-15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9" type="#_x0000_t202" style="position:absolute;margin-left:58pt;margin-top:205.95pt;width:83.15pt;height:21.7pt;rotation:-90;z-index:25216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" filled="f" stroked="f">
                <v:textbox>
                  <w:txbxContent>
                    <w:p w:rsidR="00067BCE" w:rsidRPr="003B2000" w:rsidRDefault="00067BCE" w:rsidP="009445EE">
                      <w:pPr>
                        <w:rPr>
                          <w:b/>
                          <w:color w:val="FFFFFF" w:themeColor="background1"/>
                        </w:rPr>
                      </w:pPr>
                      <w:r w:rsidRPr="003B2000">
                        <w:rPr>
                          <w:b/>
                          <w:color w:val="FFFFFF" w:themeColor="background1"/>
                        </w:rPr>
                        <w:t>2014-15</w:t>
                      </w:r>
                    </w:p>
                  </w:txbxContent>
                </v:textbox>
              </v:shape>
            </w:pict>
          </mc:Fallback>
        </mc:AlternateContent>
      </w:r>
      <w:r w:rsidR="009445EE" w:rsidRPr="003B2000">
        <w:rPr>
          <w:rFonts w:eastAsiaTheme="majorEastAsia" w:cstheme="majorBidi"/>
          <w:b/>
          <w:bCs/>
          <w:noProof/>
          <w:color w:val="04425E"/>
          <w:lang w:eastAsia="en-AU"/>
        </w:rPr>
        <mc:AlternateContent>
          <mc:Choice Requires="wps">
            <w:drawing>
              <wp:anchor distT="0" distB="0" distL="114300" distR="114300" simplePos="0" relativeHeight="252166144" behindDoc="0" locked="0" layoutInCell="1" allowOverlap="1" wp14:anchorId="175946A3" wp14:editId="56F78C24">
                <wp:simplePos x="0" y="0"/>
                <wp:positionH relativeFrom="column">
                  <wp:posOffset>1202372</wp:posOffset>
                </wp:positionH>
                <wp:positionV relativeFrom="paragraph">
                  <wp:posOffset>2618613</wp:posOffset>
                </wp:positionV>
                <wp:extent cx="1056005" cy="275590"/>
                <wp:effectExtent l="0" t="0" r="952" b="0"/>
                <wp:wrapNone/>
                <wp:docPr id="3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056005" cy="275590"/>
                        </a:xfrm>
                        <a:prstGeom prst="rect">
                          <a:avLst/>
                        </a:prstGeom>
                        <a:noFill/>
                        <a:ln w="9525">
                          <a:noFill/>
                          <a:miter lim="800000"/>
                          <a:headEnd/>
                          <a:tailEnd/>
                        </a:ln>
                      </wps:spPr>
                      <wps:txbx>
                        <w:txbxContent>
                          <w:p w:rsidR="00067BCE" w:rsidRPr="003B2000" w:rsidRDefault="00067BCE" w:rsidP="009445EE">
                            <w:pPr>
                              <w:rPr>
                                <w:b/>
                                <w:color w:val="FFFFFF" w:themeColor="background1"/>
                              </w:rPr>
                            </w:pPr>
                            <w:r>
                              <w:rPr>
                                <w:b/>
                                <w:color w:val="FFFFFF" w:themeColor="background1"/>
                              </w:rPr>
                              <w:t>2015-16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0" type="#_x0000_t202" style="position:absolute;margin-left:94.65pt;margin-top:206.2pt;width:83.15pt;height:21.7pt;rotation:-90;z-index:25216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" filled="f" stroked="f">
                <v:textbox>
                  <w:txbxContent>
                    <w:p w:rsidR="00067BCE" w:rsidRPr="003B2000" w:rsidRDefault="00067BCE" w:rsidP="009445EE">
                      <w:pPr>
                        <w:rPr>
                          <w:b/>
                          <w:color w:val="FFFFFF" w:themeColor="background1"/>
                        </w:rPr>
                      </w:pPr>
                      <w:r>
                        <w:rPr>
                          <w:b/>
                          <w:color w:val="FFFFFF" w:themeColor="background1"/>
                        </w:rPr>
                        <w:t>2015-16</w:t>
                      </w:r>
                    </w:p>
                  </w:txbxContent>
                </v:textbox>
              </v:shape>
            </w:pict>
          </mc:Fallback>
        </mc:AlternateContent>
      </w:r>
      <w:r w:rsidR="009445EE" w:rsidRPr="003B2000">
        <w:rPr>
          <w:rFonts w:eastAsiaTheme="majorEastAsia" w:cstheme="majorBidi"/>
          <w:b/>
          <w:bCs/>
          <w:noProof/>
          <w:color w:val="04425E"/>
          <w:lang w:eastAsia="en-AU"/>
        </w:rPr>
        <mc:AlternateContent>
          <mc:Choice Requires="wps">
            <w:drawing>
              <wp:anchor distT="0" distB="0" distL="114300" distR="114300" simplePos="0" relativeHeight="252162048" behindDoc="0" locked="0" layoutInCell="1" allowOverlap="1" wp14:anchorId="71C8325E" wp14:editId="28413291">
                <wp:simplePos x="0" y="0"/>
                <wp:positionH relativeFrom="column">
                  <wp:posOffset>2387092</wp:posOffset>
                </wp:positionH>
                <wp:positionV relativeFrom="paragraph">
                  <wp:posOffset>2612073</wp:posOffset>
                </wp:positionV>
                <wp:extent cx="1056005" cy="275590"/>
                <wp:effectExtent l="0" t="0" r="952" b="0"/>
                <wp:wrapNone/>
                <wp:docPr id="3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056005" cy="275590"/>
                        </a:xfrm>
                        <a:prstGeom prst="rect">
                          <a:avLst/>
                        </a:prstGeom>
                        <a:noFill/>
                        <a:ln w="9525">
                          <a:noFill/>
                          <a:miter lim="800000"/>
                          <a:headEnd/>
                          <a:tailEnd/>
                        </a:ln>
                      </wps:spPr>
                      <wps:txbx>
                        <w:txbxContent>
                          <w:p w:rsidR="00067BCE" w:rsidRPr="003B2000" w:rsidRDefault="00067BCE" w:rsidP="009445EE">
                            <w:pPr>
                              <w:rPr>
                                <w:b/>
                                <w:color w:val="FFFFFF" w:themeColor="background1"/>
                              </w:rPr>
                            </w:pPr>
                            <w:r w:rsidRPr="003B2000">
                              <w:rPr>
                                <w:b/>
                                <w:color w:val="FFFFFF" w:themeColor="background1"/>
                              </w:rPr>
                              <w:t>2014-15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1" type="#_x0000_t202" style="position:absolute;margin-left:187.95pt;margin-top:205.7pt;width:83.15pt;height:21.7pt;rotation:-90;z-index:25216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" filled="f" stroked="f">
                <v:textbox>
                  <w:txbxContent>
                    <w:p w:rsidR="00067BCE" w:rsidRPr="003B2000" w:rsidRDefault="00067BCE" w:rsidP="009445EE">
                      <w:pPr>
                        <w:rPr>
                          <w:b/>
                          <w:color w:val="FFFFFF" w:themeColor="background1"/>
                        </w:rPr>
                      </w:pPr>
                      <w:r w:rsidRPr="003B2000">
                        <w:rPr>
                          <w:b/>
                          <w:color w:val="FFFFFF" w:themeColor="background1"/>
                        </w:rPr>
                        <w:t>2014-15</w:t>
                      </w:r>
                    </w:p>
                  </w:txbxContent>
                </v:textbox>
              </v:shape>
            </w:pict>
          </mc:Fallback>
        </mc:AlternateContent>
      </w:r>
      <w:r w:rsidR="009445EE" w:rsidRPr="003B2000">
        <w:rPr>
          <w:rFonts w:eastAsiaTheme="majorEastAsia" w:cstheme="majorBidi"/>
          <w:b/>
          <w:bCs/>
          <w:noProof/>
          <w:color w:val="04425E"/>
          <w:lang w:eastAsia="en-AU"/>
        </w:rPr>
        <mc:AlternateContent>
          <mc:Choice Requires="wps">
            <w:drawing>
              <wp:anchor distT="0" distB="0" distL="114300" distR="114300" simplePos="0" relativeHeight="252168192" behindDoc="0" locked="0" layoutInCell="1" allowOverlap="1" wp14:anchorId="683DA63C" wp14:editId="201F4987">
                <wp:simplePos x="0" y="0"/>
                <wp:positionH relativeFrom="column">
                  <wp:posOffset>2836672</wp:posOffset>
                </wp:positionH>
                <wp:positionV relativeFrom="paragraph">
                  <wp:posOffset>2615883</wp:posOffset>
                </wp:positionV>
                <wp:extent cx="1056005" cy="275590"/>
                <wp:effectExtent l="0" t="0" r="952" b="0"/>
                <wp:wrapNone/>
                <wp:docPr id="3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056005" cy="275590"/>
                        </a:xfrm>
                        <a:prstGeom prst="rect">
                          <a:avLst/>
                        </a:prstGeom>
                        <a:noFill/>
                        <a:ln w="9525">
                          <a:noFill/>
                          <a:miter lim="800000"/>
                          <a:headEnd/>
                          <a:tailEnd/>
                        </a:ln>
                      </wps:spPr>
                      <wps:txbx>
                        <w:txbxContent>
                          <w:p w:rsidR="00067BCE" w:rsidRPr="003B2000" w:rsidRDefault="00067BCE" w:rsidP="009445EE">
                            <w:pPr>
                              <w:rPr>
                                <w:b/>
                                <w:color w:val="FFFFFF" w:themeColor="background1"/>
                              </w:rPr>
                            </w:pPr>
                            <w:r>
                              <w:rPr>
                                <w:b/>
                                <w:color w:val="FFFFFF" w:themeColor="background1"/>
                              </w:rPr>
                              <w:t>2015-16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2" type="#_x0000_t202" style="position:absolute;margin-left:223.35pt;margin-top:206pt;width:83.15pt;height:21.7pt;rotation:-90;z-index:25216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" filled="f" stroked="f">
                <v:textbox>
                  <w:txbxContent>
                    <w:p w:rsidR="00067BCE" w:rsidRPr="003B2000" w:rsidRDefault="00067BCE" w:rsidP="009445EE">
                      <w:pPr>
                        <w:rPr>
                          <w:b/>
                          <w:color w:val="FFFFFF" w:themeColor="background1"/>
                        </w:rPr>
                      </w:pPr>
                      <w:r>
                        <w:rPr>
                          <w:b/>
                          <w:color w:val="FFFFFF" w:themeColor="background1"/>
                        </w:rPr>
                        <w:t>2015-16</w:t>
                      </w:r>
                    </w:p>
                  </w:txbxContent>
                </v:textbox>
              </v:shape>
            </w:pict>
          </mc:Fallback>
        </mc:AlternateContent>
      </w:r>
      <w:r w:rsidR="009445EE" w:rsidRPr="003B2000">
        <w:rPr>
          <w:rFonts w:eastAsiaTheme="majorEastAsia" w:cstheme="majorBidi"/>
          <w:b/>
          <w:bCs/>
          <w:noProof/>
          <w:color w:val="04425E"/>
          <w:lang w:eastAsia="en-AU"/>
        </w:rPr>
        <mc:AlternateContent>
          <mc:Choice Requires="wps">
            <w:drawing>
              <wp:anchor distT="0" distB="0" distL="114300" distR="114300" simplePos="0" relativeHeight="252164096" behindDoc="0" locked="0" layoutInCell="1" allowOverlap="1" wp14:anchorId="6B5491F0" wp14:editId="266F927C">
                <wp:simplePos x="0" y="0"/>
                <wp:positionH relativeFrom="column">
                  <wp:posOffset>4018280</wp:posOffset>
                </wp:positionH>
                <wp:positionV relativeFrom="paragraph">
                  <wp:posOffset>2610485</wp:posOffset>
                </wp:positionV>
                <wp:extent cx="1056005" cy="275590"/>
                <wp:effectExtent l="0" t="0" r="952" b="0"/>
                <wp:wrapNone/>
                <wp:docPr id="3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056005" cy="275590"/>
                        </a:xfrm>
                        <a:prstGeom prst="rect">
                          <a:avLst/>
                        </a:prstGeom>
                        <a:noFill/>
                        <a:ln w="9525">
                          <a:noFill/>
                          <a:miter lim="800000"/>
                          <a:headEnd/>
                          <a:tailEnd/>
                        </a:ln>
                      </wps:spPr>
                      <wps:txbx>
                        <w:txbxContent>
                          <w:p w:rsidR="00067BCE" w:rsidRPr="003B2000" w:rsidRDefault="00067BCE" w:rsidP="009445EE">
                            <w:pPr>
                              <w:rPr>
                                <w:b/>
                                <w:color w:val="FFFFFF" w:themeColor="background1"/>
                              </w:rPr>
                            </w:pPr>
                            <w:r w:rsidRPr="003B2000">
                              <w:rPr>
                                <w:b/>
                                <w:color w:val="FFFFFF" w:themeColor="background1"/>
                              </w:rPr>
                              <w:t>2014-15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3" type="#_x0000_t202" style="position:absolute;margin-left:316.4pt;margin-top:205.55pt;width:83.15pt;height:21.7pt;rotation:-90;z-index:25216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" filled="f" stroked="f">
                <v:textbox>
                  <w:txbxContent>
                    <w:p w:rsidR="00067BCE" w:rsidRPr="003B2000" w:rsidRDefault="00067BCE" w:rsidP="009445EE">
                      <w:pPr>
                        <w:rPr>
                          <w:b/>
                          <w:color w:val="FFFFFF" w:themeColor="background1"/>
                        </w:rPr>
                      </w:pPr>
                      <w:r w:rsidRPr="003B2000">
                        <w:rPr>
                          <w:b/>
                          <w:color w:val="FFFFFF" w:themeColor="background1"/>
                        </w:rPr>
                        <w:t>2014-15</w:t>
                      </w:r>
                    </w:p>
                  </w:txbxContent>
                </v:textbox>
              </v:shape>
            </w:pict>
          </mc:Fallback>
        </mc:AlternateContent>
      </w:r>
      <w:r w:rsidR="009445EE" w:rsidRPr="003B2000">
        <w:rPr>
          <w:rFonts w:eastAsiaTheme="majorEastAsia" w:cstheme="majorBidi"/>
          <w:b/>
          <w:bCs/>
          <w:noProof/>
          <w:color w:val="04425E"/>
          <w:lang w:eastAsia="en-AU"/>
        </w:rPr>
        <mc:AlternateContent>
          <mc:Choice Requires="wps">
            <w:drawing>
              <wp:anchor distT="0" distB="0" distL="114300" distR="114300" simplePos="0" relativeHeight="252170240" behindDoc="0" locked="0" layoutInCell="1" allowOverlap="1" wp14:anchorId="215360E9" wp14:editId="16B99786">
                <wp:simplePos x="0" y="0"/>
                <wp:positionH relativeFrom="column">
                  <wp:posOffset>4488180</wp:posOffset>
                </wp:positionH>
                <wp:positionV relativeFrom="paragraph">
                  <wp:posOffset>2613660</wp:posOffset>
                </wp:positionV>
                <wp:extent cx="1056005" cy="275590"/>
                <wp:effectExtent l="0" t="0" r="952" b="0"/>
                <wp:wrapNone/>
                <wp:docPr id="3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056005" cy="275590"/>
                        </a:xfrm>
                        <a:prstGeom prst="rect">
                          <a:avLst/>
                        </a:prstGeom>
                        <a:noFill/>
                        <a:ln w="9525">
                          <a:noFill/>
                          <a:miter lim="800000"/>
                          <a:headEnd/>
                          <a:tailEnd/>
                        </a:ln>
                      </wps:spPr>
                      <wps:txbx>
                        <w:txbxContent>
                          <w:p w:rsidR="00067BCE" w:rsidRPr="003B2000" w:rsidRDefault="00067BCE" w:rsidP="009445EE">
                            <w:pPr>
                              <w:rPr>
                                <w:b/>
                                <w:color w:val="FFFFFF" w:themeColor="background1"/>
                              </w:rPr>
                            </w:pPr>
                            <w:r>
                              <w:rPr>
                                <w:b/>
                                <w:color w:val="FFFFFF" w:themeColor="background1"/>
                              </w:rPr>
                              <w:t>2015-16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4" type="#_x0000_t202" style="position:absolute;margin-left:353.4pt;margin-top:205.8pt;width:83.15pt;height:21.7pt;rotation:-90;z-index:25217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" filled="f" stroked="f">
                <v:textbox>
                  <w:txbxContent>
                    <w:p w:rsidR="00067BCE" w:rsidRPr="003B2000" w:rsidRDefault="00067BCE" w:rsidP="009445EE">
                      <w:pPr>
                        <w:rPr>
                          <w:b/>
                          <w:color w:val="FFFFFF" w:themeColor="background1"/>
                        </w:rPr>
                      </w:pPr>
                      <w:r>
                        <w:rPr>
                          <w:b/>
                          <w:color w:val="FFFFFF" w:themeColor="background1"/>
                        </w:rPr>
                        <w:t>2015-16</w:t>
                      </w:r>
                    </w:p>
                  </w:txbxContent>
                </v:textbox>
              </v:shape>
            </w:pict>
          </mc:Fallback>
        </mc:AlternateContent>
      </w:r>
    </w:p>
    <w:p w:rsidR="002E3126" w:rsidRDefault="002E3126" w:rsidP="004B538F">
      <w:pPr>
        <w:pBdr>
          <w:top w:val="single" w:sz="24" w:space="1" w:color="2487C4"/>
          <w:left w:val="single" w:sz="24" w:space="4" w:color="2487C4"/>
          <w:bottom w:val="single" w:sz="24" w:space="1" w:color="2487C4"/>
          <w:right w:val="single" w:sz="24" w:space="4" w:color="2487C4"/>
        </w:pBdr>
        <w:shd w:val="clear" w:color="auto" w:fill="E9F5FB"/>
        <w:jc w:val="center"/>
        <w:rPr>
          <w:b/>
          <w:color w:val="044C75"/>
        </w:rPr>
      </w:pPr>
      <w:r>
        <w:rPr>
          <w:b/>
          <w:color w:val="044C75"/>
        </w:rPr>
        <w:lastRenderedPageBreak/>
        <w:t>DISABILITY CASE STUDY</w:t>
      </w:r>
    </w:p>
    <w:p w:rsidR="004B538F" w:rsidRPr="00C53C39" w:rsidRDefault="004B538F" w:rsidP="004B538F">
      <w:pPr>
        <w:pBdr>
          <w:top w:val="single" w:sz="24" w:space="1" w:color="2487C4"/>
          <w:left w:val="single" w:sz="24" w:space="4" w:color="2487C4"/>
          <w:bottom w:val="single" w:sz="24" w:space="1" w:color="2487C4"/>
          <w:right w:val="single" w:sz="24" w:space="4" w:color="2487C4"/>
        </w:pBdr>
        <w:shd w:val="clear" w:color="auto" w:fill="E9F5FB"/>
        <w:jc w:val="center"/>
        <w:rPr>
          <w:b/>
          <w:color w:val="044C75"/>
        </w:rPr>
      </w:pPr>
      <w:r w:rsidRPr="00C53C39">
        <w:rPr>
          <w:b/>
          <w:color w:val="044C75"/>
        </w:rPr>
        <w:t>Refund of fees</w:t>
      </w:r>
    </w:p>
    <w:p w:rsidR="004B538F" w:rsidRPr="005D1140" w:rsidRDefault="004B538F" w:rsidP="004B538F">
      <w:pPr>
        <w:pBdr>
          <w:top w:val="single" w:sz="24" w:space="1" w:color="2487C4"/>
          <w:left w:val="single" w:sz="24" w:space="4" w:color="2487C4"/>
          <w:bottom w:val="single" w:sz="24" w:space="1" w:color="2487C4"/>
          <w:right w:val="single" w:sz="24" w:space="4" w:color="2487C4"/>
        </w:pBdr>
        <w:shd w:val="clear" w:color="auto" w:fill="E9F5FB"/>
        <w:jc w:val="center"/>
        <w:rPr>
          <w:b/>
          <w:color w:val="6ACFF6"/>
          <w:u w:val="single"/>
        </w:rPr>
      </w:pPr>
    </w:p>
    <w:p w:rsidR="004B538F" w:rsidRPr="005D1140" w:rsidRDefault="004B538F" w:rsidP="00DD5BFC">
      <w:pPr>
        <w:pBdr>
          <w:top w:val="single" w:sz="24" w:space="1" w:color="2487C4"/>
          <w:left w:val="single" w:sz="24" w:space="4" w:color="2487C4"/>
          <w:bottom w:val="single" w:sz="24" w:space="1" w:color="2487C4"/>
          <w:right w:val="single" w:sz="24" w:space="4" w:color="2487C4"/>
        </w:pBdr>
        <w:shd w:val="clear" w:color="auto" w:fill="E9F5FB"/>
        <w:spacing w:line="276" w:lineRule="auto"/>
      </w:pPr>
      <w:r w:rsidRPr="005D1140">
        <w:t xml:space="preserve">An individual was receiving a service from a disability service provider. After a period of hospitalisation, the individual’s guardian advised the provider that the individual sought to terminate the service agreement, as they now required a higher level of care than the provider could provide. Despite being advised of the termination, the provider continued to charge the individual. </w:t>
      </w:r>
    </w:p>
    <w:p w:rsidR="004B538F" w:rsidRPr="005D1140" w:rsidRDefault="004B538F" w:rsidP="00DD5BFC">
      <w:pPr>
        <w:pBdr>
          <w:top w:val="single" w:sz="24" w:space="1" w:color="2487C4"/>
          <w:left w:val="single" w:sz="24" w:space="4" w:color="2487C4"/>
          <w:bottom w:val="single" w:sz="24" w:space="1" w:color="2487C4"/>
          <w:right w:val="single" w:sz="24" w:space="4" w:color="2487C4"/>
        </w:pBdr>
        <w:shd w:val="clear" w:color="auto" w:fill="E9F5FB"/>
        <w:spacing w:line="276" w:lineRule="auto"/>
      </w:pPr>
    </w:p>
    <w:p w:rsidR="004B538F" w:rsidRPr="005D1140" w:rsidRDefault="004B538F" w:rsidP="00DD5BFC">
      <w:pPr>
        <w:pBdr>
          <w:top w:val="single" w:sz="24" w:space="1" w:color="2487C4"/>
          <w:left w:val="single" w:sz="24" w:space="4" w:color="2487C4"/>
          <w:bottom w:val="single" w:sz="24" w:space="1" w:color="2487C4"/>
          <w:right w:val="single" w:sz="24" w:space="4" w:color="2487C4"/>
        </w:pBdr>
        <w:shd w:val="clear" w:color="auto" w:fill="E9F5FB"/>
        <w:spacing w:line="276" w:lineRule="auto"/>
      </w:pPr>
      <w:r w:rsidRPr="005D1140">
        <w:t>The individual’s guardian contacted the service provider to inform them of the issue and to seek a full refund. However, the service provider did not respond. A complaint was then made to HaDSCO.</w:t>
      </w:r>
    </w:p>
    <w:p w:rsidR="004B538F" w:rsidRPr="005D1140" w:rsidRDefault="004B538F" w:rsidP="00DD5BFC">
      <w:pPr>
        <w:pBdr>
          <w:top w:val="single" w:sz="24" w:space="1" w:color="2487C4"/>
          <w:left w:val="single" w:sz="24" w:space="4" w:color="2487C4"/>
          <w:bottom w:val="single" w:sz="24" w:space="1" w:color="2487C4"/>
          <w:right w:val="single" w:sz="24" w:space="4" w:color="2487C4"/>
        </w:pBdr>
        <w:shd w:val="clear" w:color="auto" w:fill="E9F5FB"/>
        <w:spacing w:line="276" w:lineRule="auto"/>
      </w:pPr>
    </w:p>
    <w:p w:rsidR="004B538F" w:rsidRPr="005D1140" w:rsidRDefault="004B538F" w:rsidP="00DD5BFC">
      <w:pPr>
        <w:pBdr>
          <w:top w:val="single" w:sz="24" w:space="1" w:color="2487C4"/>
          <w:left w:val="single" w:sz="24" w:space="4" w:color="2487C4"/>
          <w:bottom w:val="single" w:sz="24" w:space="1" w:color="2487C4"/>
          <w:right w:val="single" w:sz="24" w:space="4" w:color="2487C4"/>
        </w:pBdr>
        <w:shd w:val="clear" w:color="auto" w:fill="E9F5FB"/>
        <w:spacing w:after="200" w:line="276" w:lineRule="auto"/>
        <w:rPr>
          <w:rFonts w:eastAsiaTheme="minorHAnsi"/>
        </w:rPr>
      </w:pPr>
      <w:r w:rsidRPr="005D1140">
        <w:rPr>
          <w:rFonts w:eastAsiaTheme="minorHAnsi"/>
        </w:rPr>
        <w:t>As a result of HaDSCO’s involvement, the service provider arranged for a refund, gave a response to t</w:t>
      </w:r>
      <w:r w:rsidR="00FF5E50">
        <w:rPr>
          <w:rFonts w:eastAsiaTheme="minorHAnsi"/>
        </w:rPr>
        <w:t xml:space="preserve">he individual’s complaints, and </w:t>
      </w:r>
      <w:r w:rsidRPr="005D1140">
        <w:t>acknowledged</w:t>
      </w:r>
      <w:r w:rsidR="00FF5E50">
        <w:t xml:space="preserve"> and </w:t>
      </w:r>
      <w:r w:rsidR="00FF5E50" w:rsidRPr="005D1140">
        <w:t>apologised</w:t>
      </w:r>
      <w:r w:rsidRPr="005D1140">
        <w:t xml:space="preserve"> the inconvenience and distress caused.</w:t>
      </w:r>
    </w:p>
    <w:p w:rsidR="004B538F" w:rsidRPr="005D1140" w:rsidRDefault="004B538F" w:rsidP="00DD5BFC">
      <w:pPr>
        <w:pBdr>
          <w:top w:val="single" w:sz="24" w:space="1" w:color="2487C4"/>
          <w:left w:val="single" w:sz="24" w:space="4" w:color="2487C4"/>
          <w:bottom w:val="single" w:sz="24" w:space="1" w:color="2487C4"/>
          <w:right w:val="single" w:sz="24" w:space="4" w:color="2487C4"/>
        </w:pBdr>
        <w:shd w:val="clear" w:color="auto" w:fill="E9F5FB"/>
        <w:spacing w:line="276" w:lineRule="auto"/>
      </w:pPr>
      <w:r w:rsidRPr="005D1140">
        <w:rPr>
          <w:rFonts w:eastAsiaTheme="minorHAnsi"/>
        </w:rPr>
        <w:t xml:space="preserve">Further, as a result of HaDSCO’s involvement, the service provider explained </w:t>
      </w:r>
      <w:r w:rsidRPr="005D1140">
        <w:t xml:space="preserve">that the non-response to the initial complaint occurred during a period of staff transition and was due to an oversight, which was unlikely to happen again. </w:t>
      </w:r>
    </w:p>
    <w:p w:rsidR="004B538F" w:rsidRDefault="004B538F" w:rsidP="004B538F">
      <w:pPr>
        <w:spacing w:after="200" w:line="276" w:lineRule="auto"/>
        <w:rPr>
          <w:rFonts w:eastAsiaTheme="minorHAnsi"/>
          <w:highlight w:val="yellow"/>
        </w:rPr>
      </w:pPr>
    </w:p>
    <w:p w:rsidR="004B538F" w:rsidRPr="00C53C39" w:rsidRDefault="004B538F" w:rsidP="004B538F">
      <w:pPr>
        <w:pBdr>
          <w:top w:val="single" w:sz="24" w:space="1" w:color="2487C4"/>
          <w:left w:val="single" w:sz="24" w:space="4" w:color="2487C4"/>
          <w:bottom w:val="single" w:sz="24" w:space="1" w:color="2487C4"/>
          <w:right w:val="single" w:sz="24" w:space="4" w:color="2487C4"/>
        </w:pBdr>
        <w:shd w:val="clear" w:color="auto" w:fill="E9F5FB"/>
        <w:jc w:val="center"/>
        <w:rPr>
          <w:b/>
          <w:color w:val="044C75"/>
        </w:rPr>
      </w:pPr>
      <w:r w:rsidRPr="00C53C39">
        <w:rPr>
          <w:b/>
          <w:color w:val="044C75"/>
        </w:rPr>
        <w:t>DISABILITY CASE STUDY</w:t>
      </w:r>
    </w:p>
    <w:p w:rsidR="004B538F" w:rsidRPr="00C53C39" w:rsidRDefault="004B538F" w:rsidP="004B538F">
      <w:pPr>
        <w:pBdr>
          <w:top w:val="single" w:sz="24" w:space="1" w:color="2487C4"/>
          <w:left w:val="single" w:sz="24" w:space="4" w:color="2487C4"/>
          <w:bottom w:val="single" w:sz="24" w:space="1" w:color="2487C4"/>
          <w:right w:val="single" w:sz="24" w:space="4" w:color="2487C4"/>
        </w:pBdr>
        <w:shd w:val="clear" w:color="auto" w:fill="E9F5FB"/>
        <w:jc w:val="center"/>
        <w:rPr>
          <w:b/>
          <w:color w:val="044C75"/>
        </w:rPr>
      </w:pPr>
      <w:r w:rsidRPr="00C53C39">
        <w:rPr>
          <w:b/>
          <w:color w:val="044C75"/>
        </w:rPr>
        <w:t>Communicating changes to policies and procedures</w:t>
      </w:r>
    </w:p>
    <w:p w:rsidR="004B538F" w:rsidRPr="005D1140" w:rsidRDefault="004B538F" w:rsidP="004B538F">
      <w:pPr>
        <w:pStyle w:val="ListParagraph"/>
        <w:pBdr>
          <w:top w:val="single" w:sz="24" w:space="1" w:color="2487C4"/>
          <w:left w:val="single" w:sz="24" w:space="4" w:color="2487C4"/>
          <w:bottom w:val="single" w:sz="24" w:space="1" w:color="2487C4"/>
          <w:right w:val="single" w:sz="24" w:space="4" w:color="2487C4"/>
        </w:pBdr>
        <w:shd w:val="clear" w:color="auto" w:fill="E9F5FB"/>
        <w:spacing w:after="200" w:line="276" w:lineRule="auto"/>
        <w:ind w:left="0"/>
        <w:rPr>
          <w:b/>
          <w:color w:val="6ACFF6"/>
          <w:u w:val="single"/>
        </w:rPr>
      </w:pPr>
    </w:p>
    <w:p w:rsidR="004B538F" w:rsidRPr="005D1140" w:rsidRDefault="004B538F" w:rsidP="00DD5BFC">
      <w:pPr>
        <w:pStyle w:val="ListParagraph"/>
        <w:pBdr>
          <w:top w:val="single" w:sz="24" w:space="1" w:color="2487C4"/>
          <w:left w:val="single" w:sz="24" w:space="4" w:color="2487C4"/>
          <w:bottom w:val="single" w:sz="24" w:space="1" w:color="2487C4"/>
          <w:right w:val="single" w:sz="24" w:space="4" w:color="2487C4"/>
        </w:pBdr>
        <w:shd w:val="clear" w:color="auto" w:fill="E9F5FB"/>
        <w:spacing w:after="200" w:line="276" w:lineRule="auto"/>
        <w:ind w:left="0"/>
      </w:pPr>
      <w:r w:rsidRPr="005D1140">
        <w:t xml:space="preserve">An individual was accessing the services of </w:t>
      </w:r>
      <w:r w:rsidR="00FF5E50">
        <w:t xml:space="preserve">a </w:t>
      </w:r>
      <w:r w:rsidRPr="005D1140">
        <w:t>disability service</w:t>
      </w:r>
      <w:r w:rsidR="00FF5E50">
        <w:t>s</w:t>
      </w:r>
      <w:r w:rsidRPr="005D1140">
        <w:t xml:space="preserve"> provider. Following a change in management, the individual considered that there was a decline in the quality of care provided by staff, which led to a further breakdown in the working relationship between the individual and provider.</w:t>
      </w:r>
    </w:p>
    <w:p w:rsidR="004B538F" w:rsidRPr="005D1140" w:rsidRDefault="004B538F" w:rsidP="00DD5BFC">
      <w:pPr>
        <w:pStyle w:val="ListParagraph"/>
        <w:pBdr>
          <w:top w:val="single" w:sz="24" w:space="1" w:color="2487C4"/>
          <w:left w:val="single" w:sz="24" w:space="4" w:color="2487C4"/>
          <w:bottom w:val="single" w:sz="24" w:space="1" w:color="2487C4"/>
          <w:right w:val="single" w:sz="24" w:space="4" w:color="2487C4"/>
        </w:pBdr>
        <w:shd w:val="clear" w:color="auto" w:fill="E9F5FB"/>
        <w:spacing w:after="200" w:line="276" w:lineRule="auto"/>
        <w:ind w:left="0"/>
        <w:rPr>
          <w:b/>
        </w:rPr>
      </w:pPr>
    </w:p>
    <w:p w:rsidR="004B538F" w:rsidRPr="005D1140" w:rsidRDefault="004B538F" w:rsidP="00DD5BFC">
      <w:pPr>
        <w:pStyle w:val="ListParagraph"/>
        <w:pBdr>
          <w:top w:val="single" w:sz="24" w:space="1" w:color="2487C4"/>
          <w:left w:val="single" w:sz="24" w:space="4" w:color="2487C4"/>
          <w:bottom w:val="single" w:sz="24" w:space="1" w:color="2487C4"/>
          <w:right w:val="single" w:sz="24" w:space="4" w:color="2487C4"/>
        </w:pBdr>
        <w:shd w:val="clear" w:color="auto" w:fill="E9F5FB"/>
        <w:spacing w:after="200" w:line="276" w:lineRule="auto"/>
        <w:ind w:left="0"/>
      </w:pPr>
      <w:r w:rsidRPr="005D1140">
        <w:t xml:space="preserve">The individual met with the provider to discuss their concerns and the provider confirmed that they would amend a range of policies and procedures, as a result of their complaint. </w:t>
      </w:r>
    </w:p>
    <w:p w:rsidR="004B538F" w:rsidRPr="005D1140" w:rsidRDefault="004B538F" w:rsidP="00DD5BFC">
      <w:pPr>
        <w:pBdr>
          <w:top w:val="single" w:sz="24" w:space="1" w:color="2487C4"/>
          <w:left w:val="single" w:sz="24" w:space="4" w:color="2487C4"/>
          <w:bottom w:val="single" w:sz="24" w:space="1" w:color="2487C4"/>
          <w:right w:val="single" w:sz="24" w:space="4" w:color="2487C4"/>
        </w:pBdr>
        <w:shd w:val="clear" w:color="auto" w:fill="E9F5FB"/>
        <w:spacing w:after="200" w:line="276" w:lineRule="auto"/>
      </w:pPr>
      <w:r w:rsidRPr="005D1140">
        <w:t>However, due to the relationship breakdown, the individual was not confident the provider would do as agreed. They were also concerned about the welfare of other service users.</w:t>
      </w:r>
    </w:p>
    <w:p w:rsidR="004B538F" w:rsidRPr="005D1140" w:rsidRDefault="004B538F" w:rsidP="00DD5BFC">
      <w:pPr>
        <w:pStyle w:val="ListParagraph"/>
        <w:pBdr>
          <w:top w:val="single" w:sz="24" w:space="1" w:color="2487C4"/>
          <w:left w:val="single" w:sz="24" w:space="4" w:color="2487C4"/>
          <w:bottom w:val="single" w:sz="24" w:space="1" w:color="2487C4"/>
          <w:right w:val="single" w:sz="24" w:space="4" w:color="2487C4"/>
        </w:pBdr>
        <w:shd w:val="clear" w:color="auto" w:fill="E9F5FB"/>
        <w:spacing w:after="200" w:line="276" w:lineRule="auto"/>
        <w:ind w:left="0"/>
      </w:pPr>
      <w:r w:rsidRPr="005D1140">
        <w:t>The individual sought for HaDSCO, as an independent agency, to facilitate a response from the provider that confirmed that the changes to the policies and procedures were implemented.</w:t>
      </w:r>
    </w:p>
    <w:p w:rsidR="004B538F" w:rsidRPr="005D1140" w:rsidRDefault="004B538F" w:rsidP="00DD5BFC">
      <w:pPr>
        <w:pStyle w:val="ListParagraph"/>
        <w:pBdr>
          <w:top w:val="single" w:sz="24" w:space="1" w:color="2487C4"/>
          <w:left w:val="single" w:sz="24" w:space="4" w:color="2487C4"/>
          <w:bottom w:val="single" w:sz="24" w:space="1" w:color="2487C4"/>
          <w:right w:val="single" w:sz="24" w:space="4" w:color="2487C4"/>
        </w:pBdr>
        <w:shd w:val="clear" w:color="auto" w:fill="E9F5FB"/>
        <w:spacing w:after="200" w:line="276" w:lineRule="auto"/>
        <w:ind w:left="0"/>
      </w:pPr>
    </w:p>
    <w:p w:rsidR="004B538F" w:rsidRPr="00414A01" w:rsidRDefault="004B538F" w:rsidP="00DD5BFC">
      <w:pPr>
        <w:pStyle w:val="ListParagraph"/>
        <w:pBdr>
          <w:top w:val="single" w:sz="24" w:space="1" w:color="2487C4"/>
          <w:left w:val="single" w:sz="24" w:space="4" w:color="2487C4"/>
          <w:bottom w:val="single" w:sz="24" w:space="1" w:color="2487C4"/>
          <w:right w:val="single" w:sz="24" w:space="4" w:color="2487C4"/>
        </w:pBdr>
        <w:shd w:val="clear" w:color="auto" w:fill="E9F5FB"/>
        <w:spacing w:after="200" w:line="276" w:lineRule="auto"/>
        <w:ind w:left="0"/>
      </w:pPr>
      <w:r w:rsidRPr="005D1140">
        <w:t xml:space="preserve">As a result of HaDSCO’s involvement, the provider submitted a comprehensive response including a summary of the improvements that they had undertaken. </w:t>
      </w:r>
      <w:r w:rsidRPr="005D1140">
        <w:br/>
        <w:t>HaDSCO relayed this information back to the individual who was assured that the service provider had implemented the necessary service improvements.</w:t>
      </w:r>
    </w:p>
    <w:p w:rsidR="001D19B1" w:rsidRPr="00A26684" w:rsidRDefault="00367C8C" w:rsidP="00C10D32">
      <w:pPr>
        <w:spacing w:line="276" w:lineRule="auto"/>
        <w:rPr>
          <w:b/>
          <w:color w:val="5F5F5F"/>
          <w:spacing w:val="-20"/>
          <w:sz w:val="36"/>
          <w:szCs w:val="28"/>
        </w:rPr>
      </w:pPr>
      <w:r w:rsidRPr="00A26684">
        <w:rPr>
          <w:b/>
          <w:color w:val="5F5F5F"/>
          <w:spacing w:val="-20"/>
          <w:sz w:val="36"/>
          <w:szCs w:val="28"/>
        </w:rPr>
        <w:lastRenderedPageBreak/>
        <w:t>External complaints data</w:t>
      </w:r>
    </w:p>
    <w:p w:rsidR="00A26684" w:rsidRDefault="00A26684" w:rsidP="00EA01BB">
      <w:pPr>
        <w:spacing w:line="276" w:lineRule="auto"/>
        <w:rPr>
          <w:b/>
          <w:color w:val="5F5F5F"/>
        </w:rPr>
      </w:pPr>
    </w:p>
    <w:p w:rsidR="001D19B1" w:rsidRPr="00A26684" w:rsidRDefault="001D19B1" w:rsidP="00096AE0">
      <w:pPr>
        <w:spacing w:line="276" w:lineRule="auto"/>
        <w:rPr>
          <w:b/>
          <w:color w:val="5F5F5F"/>
        </w:rPr>
      </w:pPr>
      <w:r w:rsidRPr="00A26684">
        <w:rPr>
          <w:b/>
          <w:color w:val="5F5F5F"/>
        </w:rPr>
        <w:t>201</w:t>
      </w:r>
      <w:r w:rsidR="00FF2D49">
        <w:rPr>
          <w:b/>
          <w:color w:val="5F5F5F"/>
        </w:rPr>
        <w:t>5</w:t>
      </w:r>
      <w:r w:rsidRPr="00A26684">
        <w:rPr>
          <w:b/>
          <w:color w:val="5F5F5F"/>
        </w:rPr>
        <w:t>-1</w:t>
      </w:r>
      <w:r w:rsidR="00FF2D49">
        <w:rPr>
          <w:b/>
          <w:color w:val="5F5F5F"/>
        </w:rPr>
        <w:t>6</w:t>
      </w:r>
      <w:r w:rsidRPr="00A26684">
        <w:rPr>
          <w:b/>
          <w:color w:val="5F5F5F"/>
        </w:rPr>
        <w:t xml:space="preserve"> data</w:t>
      </w:r>
    </w:p>
    <w:p w:rsidR="00F82FCF" w:rsidRPr="00F2104E" w:rsidRDefault="00F2104E" w:rsidP="00096AE0">
      <w:pPr>
        <w:spacing w:after="200" w:line="276" w:lineRule="auto"/>
      </w:pPr>
      <w:r w:rsidRPr="00F2104E">
        <w:t>Each year we collect com</w:t>
      </w:r>
      <w:r w:rsidR="00FF5E50">
        <w:t>plaint data from a representative sample</w:t>
      </w:r>
      <w:r w:rsidRPr="00F2104E">
        <w:t xml:space="preserve"> of government and no</w:t>
      </w:r>
      <w:r w:rsidR="008D3F2E">
        <w:t>n-government disability service</w:t>
      </w:r>
      <w:r w:rsidRPr="00F2104E">
        <w:t xml:space="preserve"> providers in Western Australia.</w:t>
      </w:r>
    </w:p>
    <w:p w:rsidR="00F82FCF" w:rsidRDefault="000743C0" w:rsidP="00096AE0">
      <w:pPr>
        <w:spacing w:after="200" w:line="276" w:lineRule="auto"/>
        <w:rPr>
          <w:b/>
          <w:noProof/>
          <w:color w:val="1168A9"/>
          <w:lang w:eastAsia="en-AU"/>
        </w:rPr>
      </w:pPr>
      <w:r>
        <w:rPr>
          <w:noProof/>
          <w:lang w:eastAsia="en-AU"/>
        </w:rPr>
        <mc:AlternateContent>
          <mc:Choice Requires="wps">
            <w:drawing>
              <wp:anchor distT="0" distB="0" distL="114300" distR="114300" simplePos="0" relativeHeight="251978752" behindDoc="0" locked="0" layoutInCell="1" allowOverlap="1" wp14:anchorId="4FF340C5" wp14:editId="42089CEF">
                <wp:simplePos x="0" y="0"/>
                <wp:positionH relativeFrom="column">
                  <wp:posOffset>756920</wp:posOffset>
                </wp:positionH>
                <wp:positionV relativeFrom="paragraph">
                  <wp:posOffset>155765</wp:posOffset>
                </wp:positionV>
                <wp:extent cx="704850" cy="762000"/>
                <wp:effectExtent l="0" t="0" r="0" b="0"/>
                <wp:wrapNone/>
                <wp:docPr id="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762000"/>
                        </a:xfrm>
                        <a:prstGeom prst="rect">
                          <a:avLst/>
                        </a:prstGeom>
                        <a:noFill/>
                        <a:ln w="9525">
                          <a:noFill/>
                          <a:miter lim="800000"/>
                          <a:headEnd/>
                          <a:tailEnd/>
                        </a:ln>
                      </wps:spPr>
                      <wps:txbx>
                        <w:txbxContent>
                          <w:p w:rsidR="00067BCE" w:rsidRPr="009D0DE6" w:rsidRDefault="00067BCE" w:rsidP="000743C0">
                            <w:pPr>
                              <w:rPr>
                                <w:color w:val="2487C4"/>
                                <w:sz w:val="180"/>
                                <w:szCs w:val="180"/>
                              </w:rPr>
                            </w:pPr>
                            <w:r w:rsidRPr="009D0DE6">
                              <w:rPr>
                                <w:color w:val="2487C4"/>
                                <w:sz w:val="180"/>
                                <w:szCs w:val="18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5" type="#_x0000_t202" style="position:absolute;margin-left:59.6pt;margin-top:12.25pt;width:55.5pt;height:60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" filled="f" stroked="f">
                <v:textbox>
                  <w:txbxContent>
                    <w:p w:rsidR="00067BCE" w:rsidRPr="009D0DE6" w:rsidRDefault="00067BCE" w:rsidP="000743C0">
                      <w:pPr>
                        <w:rPr>
                          <w:color w:val="2487C4"/>
                          <w:sz w:val="180"/>
                          <w:szCs w:val="180"/>
                        </w:rPr>
                      </w:pPr>
                      <w:r w:rsidRPr="009D0DE6">
                        <w:rPr>
                          <w:color w:val="2487C4"/>
                          <w:sz w:val="180"/>
                          <w:szCs w:val="180"/>
                        </w:rPr>
                        <w:t>“</w:t>
                      </w:r>
                    </w:p>
                  </w:txbxContent>
                </v:textbox>
              </v:shape>
            </w:pict>
          </mc:Fallback>
        </mc:AlternateContent>
      </w:r>
      <w:r w:rsidR="00F2104E" w:rsidRPr="00F2104E">
        <w:t>A snapshot of this data is included below.</w:t>
      </w:r>
      <w:r w:rsidR="00F82FCF" w:rsidRPr="00F82FCF">
        <w:rPr>
          <w:b/>
          <w:noProof/>
          <w:color w:val="1168A9"/>
          <w:lang w:eastAsia="en-AU"/>
        </w:rPr>
        <w:t xml:space="preserve"> </w:t>
      </w:r>
    </w:p>
    <w:p w:rsidR="00FD5FC6" w:rsidRDefault="00454201" w:rsidP="006F4E4F">
      <w:pPr>
        <w:spacing w:after="200" w:line="276" w:lineRule="auto"/>
        <w:jc w:val="center"/>
        <w:rPr>
          <w:b/>
          <w:noProof/>
          <w:color w:val="1168A9"/>
          <w:lang w:eastAsia="en-AU"/>
        </w:rPr>
      </w:pPr>
      <w:r>
        <w:rPr>
          <w:noProof/>
          <w:lang w:eastAsia="en-AU"/>
        </w:rPr>
        <mc:AlternateContent>
          <mc:Choice Requires="wps">
            <w:drawing>
              <wp:anchor distT="0" distB="0" distL="114300" distR="114300" simplePos="0" relativeHeight="251980800" behindDoc="0" locked="0" layoutInCell="1" allowOverlap="1" wp14:anchorId="5F794EB8" wp14:editId="4BCDD723">
                <wp:simplePos x="0" y="0"/>
                <wp:positionH relativeFrom="column">
                  <wp:posOffset>4584700</wp:posOffset>
                </wp:positionH>
                <wp:positionV relativeFrom="paragraph">
                  <wp:posOffset>206697</wp:posOffset>
                </wp:positionV>
                <wp:extent cx="695325" cy="723900"/>
                <wp:effectExtent l="0" t="0" r="0" b="0"/>
                <wp:wrapNone/>
                <wp:docPr id="2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723900"/>
                        </a:xfrm>
                        <a:prstGeom prst="rect">
                          <a:avLst/>
                        </a:prstGeom>
                        <a:noFill/>
                        <a:ln w="9525">
                          <a:noFill/>
                          <a:miter lim="800000"/>
                          <a:headEnd/>
                          <a:tailEnd/>
                        </a:ln>
                      </wps:spPr>
                      <wps:txbx>
                        <w:txbxContent>
                          <w:p w:rsidR="00067BCE" w:rsidRPr="009D0DE6" w:rsidRDefault="00067BCE" w:rsidP="000743C0">
                            <w:pPr>
                              <w:rPr>
                                <w:sz w:val="48"/>
                              </w:rPr>
                            </w:pPr>
                            <w:r w:rsidRPr="009D0DE6">
                              <w:rPr>
                                <w:color w:val="FFFFFF" w:themeColor="background1"/>
                                <w:sz w:val="2"/>
                                <w:szCs w:val="2"/>
                              </w:rPr>
                              <w:t>“…</w:t>
                            </w:r>
                            <w:r w:rsidRPr="009D0DE6">
                              <w:rPr>
                                <w:color w:val="2487C4"/>
                                <w:sz w:val="180"/>
                                <w:szCs w:val="18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6" type="#_x0000_t202" style="position:absolute;left:0;text-align:left;margin-left:361pt;margin-top:16.3pt;width:54.75pt;height:57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" filled="f" stroked="f">
                <v:textbox>
                  <w:txbxContent>
                    <w:p w:rsidR="00067BCE" w:rsidRPr="009D0DE6" w:rsidRDefault="00067BCE" w:rsidP="000743C0">
                      <w:pPr>
                        <w:rPr>
                          <w:sz w:val="48"/>
                        </w:rPr>
                      </w:pPr>
                      <w:r w:rsidRPr="009D0DE6">
                        <w:rPr>
                          <w:color w:val="FFFFFF" w:themeColor="background1"/>
                          <w:sz w:val="2"/>
                          <w:szCs w:val="2"/>
                        </w:rPr>
                        <w:t>“…</w:t>
                      </w:r>
                      <w:r w:rsidRPr="009D0DE6">
                        <w:rPr>
                          <w:color w:val="2487C4"/>
                          <w:sz w:val="180"/>
                          <w:szCs w:val="180"/>
                        </w:rPr>
                        <w:t>”</w:t>
                      </w:r>
                    </w:p>
                  </w:txbxContent>
                </v:textbox>
              </v:shape>
            </w:pict>
          </mc:Fallback>
        </mc:AlternateContent>
      </w:r>
      <w:r>
        <w:rPr>
          <w:noProof/>
          <w:lang w:eastAsia="en-AU"/>
        </w:rPr>
        <mc:AlternateContent>
          <mc:Choice Requires="wps">
            <w:drawing>
              <wp:anchor distT="0" distB="0" distL="114300" distR="114300" simplePos="0" relativeHeight="251838464" behindDoc="0" locked="0" layoutInCell="1" allowOverlap="1" wp14:anchorId="32C341F1" wp14:editId="07C5876E">
                <wp:simplePos x="0" y="0"/>
                <wp:positionH relativeFrom="column">
                  <wp:posOffset>959040</wp:posOffset>
                </wp:positionH>
                <wp:positionV relativeFrom="paragraph">
                  <wp:posOffset>136525</wp:posOffset>
                </wp:positionV>
                <wp:extent cx="4084955" cy="819150"/>
                <wp:effectExtent l="0" t="0" r="0" b="0"/>
                <wp:wrapNone/>
                <wp:docPr id="3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4955" cy="819150"/>
                        </a:xfrm>
                        <a:prstGeom prst="rect">
                          <a:avLst/>
                        </a:prstGeom>
                        <a:noFill/>
                        <a:ln w="9525">
                          <a:noFill/>
                          <a:miter lim="800000"/>
                          <a:headEnd/>
                          <a:tailEnd/>
                        </a:ln>
                      </wps:spPr>
                      <wps:txbx>
                        <w:txbxContent>
                          <w:p w:rsidR="00067BCE" w:rsidRPr="00722A8D" w:rsidRDefault="00067BCE" w:rsidP="00722A8D">
                            <w:pPr>
                              <w:jc w:val="center"/>
                              <w:rPr>
                                <w:b/>
                                <w:color w:val="044C75"/>
                                <w:spacing w:val="-20"/>
                                <w:sz w:val="32"/>
                              </w:rPr>
                            </w:pPr>
                            <w:r w:rsidRPr="00722A8D">
                              <w:rPr>
                                <w:b/>
                                <w:color w:val="044C75"/>
                                <w:spacing w:val="-20"/>
                                <w:sz w:val="32"/>
                              </w:rPr>
                              <w:t>In the 2015-16 financial year details of 416 complaints were submitted to HaDSCO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7" type="#_x0000_t202" style="position:absolute;left:0;text-align:left;margin-left:75.5pt;margin-top:10.75pt;width:321.65pt;height:64.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" filled="f" stroked="f">
                <v:textbox>
                  <w:txbxContent>
                    <w:p w:rsidR="00067BCE" w:rsidRPr="00722A8D" w:rsidRDefault="00067BCE" w:rsidP="00722A8D">
                      <w:pPr>
                        <w:jc w:val="center"/>
                        <w:rPr>
                          <w:b/>
                          <w:color w:val="044C75"/>
                          <w:spacing w:val="-20"/>
                          <w:sz w:val="32"/>
                        </w:rPr>
                      </w:pPr>
                      <w:r w:rsidRPr="00722A8D">
                        <w:rPr>
                          <w:b/>
                          <w:color w:val="044C75"/>
                          <w:spacing w:val="-20"/>
                          <w:sz w:val="32"/>
                        </w:rPr>
                        <w:t>In the 2015-16 financial year details of 416 complaints were submitted to HaDSCO</w:t>
                      </w:r>
                    </w:p>
                  </w:txbxContent>
                </v:textbox>
              </v:shape>
            </w:pict>
          </mc:Fallback>
        </mc:AlternateContent>
      </w:r>
    </w:p>
    <w:p w:rsidR="00FD5FC6" w:rsidRDefault="00F2104E" w:rsidP="006F4E4F">
      <w:pPr>
        <w:spacing w:after="200" w:line="276" w:lineRule="auto"/>
      </w:pPr>
      <w:r w:rsidRPr="00F2104E">
        <w:t xml:space="preserve"> </w:t>
      </w:r>
    </w:p>
    <w:p w:rsidR="00722A8D" w:rsidRDefault="00722A8D" w:rsidP="006F4E4F">
      <w:pPr>
        <w:spacing w:after="200" w:line="276" w:lineRule="auto"/>
      </w:pPr>
    </w:p>
    <w:p w:rsidR="00722A8D" w:rsidRDefault="00722A8D" w:rsidP="006F4E4F">
      <w:pPr>
        <w:spacing w:after="200" w:line="276" w:lineRule="auto"/>
        <w:rPr>
          <w:b/>
          <w:color w:val="1168A9"/>
        </w:rPr>
      </w:pPr>
    </w:p>
    <w:p w:rsidR="001D19B1" w:rsidRPr="00A26684" w:rsidRDefault="00E13CE1" w:rsidP="00A26684">
      <w:pPr>
        <w:spacing w:line="276" w:lineRule="auto"/>
        <w:rPr>
          <w:b/>
          <w:color w:val="5F5F5F"/>
        </w:rPr>
      </w:pPr>
      <w:r>
        <w:rPr>
          <w:b/>
          <w:color w:val="5F5F5F"/>
        </w:rPr>
        <w:t>Figure 9</w:t>
      </w:r>
      <w:r w:rsidR="000E56DE">
        <w:rPr>
          <w:b/>
          <w:color w:val="5F5F5F"/>
        </w:rPr>
        <w:t xml:space="preserve">: </w:t>
      </w:r>
      <w:r w:rsidR="001D19B1" w:rsidRPr="00A26684">
        <w:rPr>
          <w:b/>
          <w:color w:val="5F5F5F"/>
        </w:rPr>
        <w:t xml:space="preserve">Who made complaints directly to the disability </w:t>
      </w:r>
      <w:r w:rsidR="00F04658">
        <w:rPr>
          <w:b/>
          <w:color w:val="5F5F5F"/>
        </w:rPr>
        <w:t xml:space="preserve">service </w:t>
      </w:r>
      <w:r w:rsidR="001D19B1" w:rsidRPr="00A26684">
        <w:rPr>
          <w:b/>
          <w:color w:val="5F5F5F"/>
        </w:rPr>
        <w:t>provider?</w:t>
      </w:r>
    </w:p>
    <w:p w:rsidR="00FD5FC6" w:rsidRDefault="00FD5FC6" w:rsidP="00EA01BB">
      <w:pPr>
        <w:spacing w:after="170" w:line="276" w:lineRule="auto"/>
        <w:rPr>
          <w:b/>
          <w:color w:val="1168A9"/>
        </w:rPr>
      </w:pPr>
    </w:p>
    <w:p w:rsidR="00F2104E" w:rsidRPr="00F2104E" w:rsidRDefault="00FD5FC6" w:rsidP="00EA01BB">
      <w:pPr>
        <w:spacing w:after="170" w:line="276" w:lineRule="auto"/>
        <w:rPr>
          <w:b/>
          <w:color w:val="1168A9"/>
        </w:rPr>
      </w:pPr>
      <w:r>
        <w:rPr>
          <w:noProof/>
          <w:lang w:eastAsia="en-AU"/>
        </w:rPr>
        <w:drawing>
          <wp:inline distT="0" distB="0" distL="0" distR="0" wp14:anchorId="3FE94860" wp14:editId="738A544D">
            <wp:extent cx="5827776" cy="3742944"/>
            <wp:effectExtent l="0" t="0" r="1905"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C10D32" w:rsidRDefault="00C10D32" w:rsidP="00F2104E">
      <w:pPr>
        <w:spacing w:after="170" w:line="276" w:lineRule="auto"/>
        <w:rPr>
          <w:rFonts w:eastAsia="Calibri" w:cs="Times New Roman"/>
        </w:rPr>
      </w:pPr>
    </w:p>
    <w:p w:rsidR="005F2F94" w:rsidRDefault="005F2F94" w:rsidP="00F2104E">
      <w:pPr>
        <w:spacing w:after="170" w:line="276" w:lineRule="auto"/>
        <w:rPr>
          <w:rFonts w:eastAsia="Calibri" w:cs="Times New Roman"/>
        </w:rPr>
      </w:pPr>
    </w:p>
    <w:p w:rsidR="00C10D32" w:rsidRDefault="00C10D32" w:rsidP="00F2104E">
      <w:pPr>
        <w:spacing w:after="170" w:line="276" w:lineRule="auto"/>
        <w:rPr>
          <w:rFonts w:eastAsia="Calibri" w:cs="Times New Roman"/>
        </w:rPr>
      </w:pPr>
    </w:p>
    <w:p w:rsidR="00123324" w:rsidRDefault="00123324" w:rsidP="00F2104E">
      <w:pPr>
        <w:spacing w:after="170" w:line="276" w:lineRule="auto"/>
        <w:rPr>
          <w:rFonts w:eastAsia="Calibri" w:cs="Times New Roman"/>
        </w:rPr>
      </w:pPr>
    </w:p>
    <w:p w:rsidR="00123324" w:rsidRDefault="00123324" w:rsidP="00F2104E">
      <w:pPr>
        <w:spacing w:after="170" w:line="276" w:lineRule="auto"/>
        <w:rPr>
          <w:rFonts w:eastAsia="Calibri" w:cs="Times New Roman"/>
        </w:rPr>
      </w:pPr>
    </w:p>
    <w:p w:rsidR="00722A8D" w:rsidRPr="00A727C2" w:rsidRDefault="00722A8D" w:rsidP="00F2104E">
      <w:pPr>
        <w:spacing w:after="170" w:line="276" w:lineRule="auto"/>
        <w:rPr>
          <w:rFonts w:eastAsia="Calibri" w:cs="Times New Roman"/>
        </w:rPr>
      </w:pPr>
    </w:p>
    <w:p w:rsidR="001D19B1" w:rsidRDefault="00E13CE1" w:rsidP="00A26684">
      <w:pPr>
        <w:spacing w:line="276" w:lineRule="auto"/>
        <w:rPr>
          <w:b/>
          <w:color w:val="5F5F5F"/>
        </w:rPr>
      </w:pPr>
      <w:r>
        <w:rPr>
          <w:b/>
          <w:color w:val="5F5F5F"/>
        </w:rPr>
        <w:lastRenderedPageBreak/>
        <w:t xml:space="preserve">Table 1: </w:t>
      </w:r>
      <w:r w:rsidR="001D19B1" w:rsidRPr="00A26684">
        <w:rPr>
          <w:b/>
          <w:color w:val="5F5F5F"/>
        </w:rPr>
        <w:t xml:space="preserve">Demographics of </w:t>
      </w:r>
      <w:r w:rsidR="00B4134D">
        <w:rPr>
          <w:b/>
          <w:color w:val="5F5F5F"/>
        </w:rPr>
        <w:t xml:space="preserve">the </w:t>
      </w:r>
      <w:r w:rsidR="00F2104E" w:rsidRPr="00A26684">
        <w:rPr>
          <w:b/>
          <w:color w:val="5F5F5F"/>
        </w:rPr>
        <w:t>person accessing the service</w:t>
      </w:r>
    </w:p>
    <w:p w:rsidR="008D3F2E" w:rsidRDefault="008D3F2E" w:rsidP="00A26684">
      <w:pPr>
        <w:spacing w:line="276" w:lineRule="auto"/>
        <w:rPr>
          <w:b/>
          <w:color w:val="5F5F5F"/>
        </w:rPr>
      </w:pPr>
    </w:p>
    <w:p w:rsidR="00EA6A4A" w:rsidRDefault="00EA6A4A" w:rsidP="00A26684">
      <w:pPr>
        <w:spacing w:line="276" w:lineRule="auto"/>
        <w:rPr>
          <w:b/>
          <w:color w:val="5F5F5F"/>
        </w:rPr>
      </w:pPr>
    </w:p>
    <w:p w:rsidR="001D19B1" w:rsidRDefault="00EA6A4A" w:rsidP="00EA01BB">
      <w:pPr>
        <w:spacing w:after="170" w:line="276" w:lineRule="auto"/>
        <w:rPr>
          <w:rFonts w:eastAsia="Calibri" w:cs="Times New Roman"/>
          <w:b/>
          <w:color w:val="FF0000"/>
        </w:rPr>
      </w:pPr>
      <w:r>
        <w:rPr>
          <w:noProof/>
          <w:lang w:eastAsia="en-AU"/>
        </w:rPr>
        <w:drawing>
          <wp:inline distT="0" distB="0" distL="0" distR="0" wp14:anchorId="1CD10E7A" wp14:editId="1B252594">
            <wp:extent cx="4770863" cy="1842448"/>
            <wp:effectExtent l="0" t="0" r="0" b="571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original  demo_external disa2.jpg"/>
                    <pic:cNvPicPr/>
                  </pic:nvPicPr>
                  <pic:blipFill rotWithShape="1">
                    <a:blip r:embed="rId19" cstate="print">
                      <a:extLst>
                        <a:ext uri="{28A0092B-C50C-407E-A947-70E740481C1C}">
                          <a14:useLocalDpi xmlns:a14="http://schemas.microsoft.com/office/drawing/2010/main" val="0"/>
                        </a:ext>
                      </a:extLst>
                    </a:blip>
                    <a:srcRect l="30080" t="12835" r="11921" b="71328"/>
                    <a:stretch/>
                  </pic:blipFill>
                  <pic:spPr bwMode="auto">
                    <a:xfrm>
                      <a:off x="0" y="0"/>
                      <a:ext cx="4801725" cy="1854366"/>
                    </a:xfrm>
                    <a:prstGeom prst="rect">
                      <a:avLst/>
                    </a:prstGeom>
                    <a:ln>
                      <a:noFill/>
                    </a:ln>
                    <a:extLst>
                      <a:ext uri="{53640926-AAD7-44D8-BBD7-CCE9431645EC}">
                        <a14:shadowObscured xmlns:a14="http://schemas.microsoft.com/office/drawing/2010/main"/>
                      </a:ext>
                    </a:extLst>
                  </pic:spPr>
                </pic:pic>
              </a:graphicData>
            </a:graphic>
          </wp:inline>
        </w:drawing>
      </w:r>
    </w:p>
    <w:p w:rsidR="00EA6A4A" w:rsidRDefault="00EA6A4A" w:rsidP="00EA01BB">
      <w:pPr>
        <w:spacing w:after="170" w:line="276" w:lineRule="auto"/>
        <w:rPr>
          <w:rFonts w:eastAsia="Calibri" w:cs="Times New Roman"/>
          <w:b/>
          <w:color w:val="FF0000"/>
        </w:rPr>
      </w:pPr>
    </w:p>
    <w:p w:rsidR="00C10D32" w:rsidRPr="00CE32D1" w:rsidRDefault="00C10D32" w:rsidP="00EA01BB">
      <w:pPr>
        <w:spacing w:after="170" w:line="276" w:lineRule="auto"/>
        <w:rPr>
          <w:rFonts w:eastAsia="Calibri" w:cs="Times New Roman"/>
          <w:b/>
          <w:color w:val="FF0000"/>
        </w:rPr>
      </w:pPr>
    </w:p>
    <w:p w:rsidR="008D3F2E" w:rsidRDefault="00E13CE1" w:rsidP="00A26684">
      <w:pPr>
        <w:spacing w:line="276" w:lineRule="auto"/>
        <w:rPr>
          <w:b/>
          <w:color w:val="5F5F5F"/>
        </w:rPr>
      </w:pPr>
      <w:r>
        <w:rPr>
          <w:b/>
          <w:color w:val="5F5F5F"/>
        </w:rPr>
        <w:t xml:space="preserve">Figure 10: </w:t>
      </w:r>
      <w:r w:rsidR="001D19B1" w:rsidRPr="00A26684">
        <w:rPr>
          <w:b/>
          <w:color w:val="5F5F5F"/>
        </w:rPr>
        <w:t xml:space="preserve">Age of </w:t>
      </w:r>
      <w:r w:rsidR="00F2104E" w:rsidRPr="00A26684">
        <w:rPr>
          <w:b/>
          <w:color w:val="5F5F5F"/>
        </w:rPr>
        <w:t>person accessing the service</w:t>
      </w:r>
    </w:p>
    <w:p w:rsidR="00A26684" w:rsidRPr="00A26684" w:rsidRDefault="00A26684" w:rsidP="00A26684">
      <w:pPr>
        <w:spacing w:line="276" w:lineRule="auto"/>
        <w:rPr>
          <w:b/>
          <w:color w:val="5F5F5F"/>
        </w:rPr>
      </w:pPr>
    </w:p>
    <w:p w:rsidR="001D19B1" w:rsidRPr="00F2104E" w:rsidRDefault="00FD5FC6" w:rsidP="00EA01BB">
      <w:pPr>
        <w:spacing w:after="170" w:line="276" w:lineRule="auto"/>
        <w:rPr>
          <w:b/>
          <w:color w:val="1168A9"/>
        </w:rPr>
      </w:pPr>
      <w:r>
        <w:rPr>
          <w:noProof/>
          <w:lang w:eastAsia="en-AU"/>
        </w:rPr>
        <w:drawing>
          <wp:inline distT="0" distB="0" distL="0" distR="0" wp14:anchorId="7B1F6EA3" wp14:editId="7FE4552D">
            <wp:extent cx="6193536" cy="4376928"/>
            <wp:effectExtent l="0" t="0" r="0"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123324" w:rsidRDefault="00123324" w:rsidP="00EA01BB">
      <w:pPr>
        <w:spacing w:after="170" w:line="276" w:lineRule="auto"/>
        <w:rPr>
          <w:b/>
          <w:color w:val="5F5F5F"/>
        </w:rPr>
      </w:pPr>
    </w:p>
    <w:p w:rsidR="00123324" w:rsidRDefault="00123324" w:rsidP="00EA01BB">
      <w:pPr>
        <w:spacing w:after="170" w:line="276" w:lineRule="auto"/>
        <w:rPr>
          <w:b/>
          <w:color w:val="5F5F5F"/>
        </w:rPr>
      </w:pPr>
    </w:p>
    <w:p w:rsidR="00123324" w:rsidRDefault="00123324" w:rsidP="00EA01BB">
      <w:pPr>
        <w:spacing w:after="170" w:line="276" w:lineRule="auto"/>
        <w:rPr>
          <w:b/>
          <w:color w:val="5F5F5F"/>
        </w:rPr>
      </w:pPr>
    </w:p>
    <w:p w:rsidR="001D19B1" w:rsidRDefault="00E13CE1" w:rsidP="00EA01BB">
      <w:pPr>
        <w:spacing w:after="170" w:line="276" w:lineRule="auto"/>
        <w:rPr>
          <w:b/>
          <w:color w:val="5F5F5F"/>
        </w:rPr>
      </w:pPr>
      <w:r>
        <w:rPr>
          <w:b/>
          <w:color w:val="5F5F5F"/>
        </w:rPr>
        <w:lastRenderedPageBreak/>
        <w:t xml:space="preserve">Table 2: </w:t>
      </w:r>
      <w:r w:rsidR="004F635E">
        <w:rPr>
          <w:b/>
          <w:color w:val="5F5F5F"/>
        </w:rPr>
        <w:t xml:space="preserve">Gender </w:t>
      </w:r>
      <w:r w:rsidR="001D19B1" w:rsidRPr="00A26684">
        <w:rPr>
          <w:b/>
          <w:color w:val="5F5F5F"/>
        </w:rPr>
        <w:t xml:space="preserve">of </w:t>
      </w:r>
      <w:r w:rsidR="00F04658">
        <w:rPr>
          <w:b/>
          <w:color w:val="5F5F5F"/>
        </w:rPr>
        <w:t>the person making the complaint</w:t>
      </w:r>
    </w:p>
    <w:p w:rsidR="008D3F2E" w:rsidRPr="00A26684" w:rsidRDefault="008D3F2E" w:rsidP="00EA01BB">
      <w:pPr>
        <w:spacing w:after="170" w:line="276" w:lineRule="auto"/>
        <w:rPr>
          <w:b/>
          <w:color w:val="5F5F5F"/>
        </w:rPr>
      </w:pPr>
    </w:p>
    <w:p w:rsidR="00F2104E" w:rsidRDefault="00F2104E" w:rsidP="00EA01BB">
      <w:pPr>
        <w:spacing w:after="170" w:line="276" w:lineRule="auto"/>
        <w:rPr>
          <w:rFonts w:eastAsia="Calibri" w:cs="Times New Roman"/>
          <w:color w:val="FF0000"/>
        </w:rPr>
      </w:pPr>
      <w:r>
        <w:rPr>
          <w:rFonts w:eastAsia="Calibri" w:cs="Times New Roman"/>
          <w:noProof/>
          <w:color w:val="FF0000"/>
          <w:lang w:eastAsia="en-AU"/>
        </w:rPr>
        <w:drawing>
          <wp:inline distT="0" distB="0" distL="0" distR="0" wp14:anchorId="75A4AA30" wp14:editId="4921E39B">
            <wp:extent cx="3226085" cy="1908908"/>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der consumers_external data.jpg"/>
                    <pic:cNvPicPr/>
                  </pic:nvPicPr>
                  <pic:blipFill rotWithShape="1">
                    <a:blip r:embed="rId21">
                      <a:extLst>
                        <a:ext uri="{28A0092B-C50C-407E-A947-70E740481C1C}">
                          <a14:useLocalDpi xmlns:a14="http://schemas.microsoft.com/office/drawing/2010/main" val="0"/>
                        </a:ext>
                      </a:extLst>
                    </a:blip>
                    <a:srcRect l="7221" t="52632" r="42190" b="24238"/>
                    <a:stretch/>
                  </pic:blipFill>
                  <pic:spPr bwMode="auto">
                    <a:xfrm>
                      <a:off x="0" y="0"/>
                      <a:ext cx="3226085" cy="1908908"/>
                    </a:xfrm>
                    <a:prstGeom prst="rect">
                      <a:avLst/>
                    </a:prstGeom>
                    <a:ln>
                      <a:noFill/>
                    </a:ln>
                    <a:extLst>
                      <a:ext uri="{53640926-AAD7-44D8-BBD7-CCE9431645EC}">
                        <a14:shadowObscured xmlns:a14="http://schemas.microsoft.com/office/drawing/2010/main"/>
                      </a:ext>
                    </a:extLst>
                  </pic:spPr>
                </pic:pic>
              </a:graphicData>
            </a:graphic>
          </wp:inline>
        </w:drawing>
      </w:r>
    </w:p>
    <w:p w:rsidR="00F2104E" w:rsidRDefault="00F2104E" w:rsidP="00EA01BB">
      <w:pPr>
        <w:spacing w:after="170" w:line="276" w:lineRule="auto"/>
        <w:rPr>
          <w:rFonts w:eastAsia="Calibri" w:cs="Times New Roman"/>
          <w:color w:val="FF0000"/>
        </w:rPr>
      </w:pPr>
    </w:p>
    <w:p w:rsidR="008D3F2E" w:rsidRDefault="008D3F2E" w:rsidP="00EA01BB">
      <w:pPr>
        <w:spacing w:after="170" w:line="276" w:lineRule="auto"/>
        <w:rPr>
          <w:rFonts w:eastAsia="Calibri" w:cs="Times New Roman"/>
          <w:color w:val="FF0000"/>
        </w:rPr>
      </w:pPr>
    </w:p>
    <w:p w:rsidR="001D19B1" w:rsidRDefault="00E13CE1" w:rsidP="00EA01BB">
      <w:pPr>
        <w:spacing w:after="170" w:line="276" w:lineRule="auto"/>
        <w:rPr>
          <w:b/>
          <w:color w:val="5F5F5F"/>
        </w:rPr>
      </w:pPr>
      <w:r>
        <w:rPr>
          <w:b/>
          <w:color w:val="5F5F5F"/>
        </w:rPr>
        <w:t xml:space="preserve">Figure 11: </w:t>
      </w:r>
      <w:r w:rsidR="001A0190">
        <w:rPr>
          <w:b/>
          <w:color w:val="5F5F5F"/>
        </w:rPr>
        <w:t>The m</w:t>
      </w:r>
      <w:r w:rsidR="001D19B1" w:rsidRPr="007464A7">
        <w:rPr>
          <w:b/>
          <w:color w:val="5F5F5F"/>
        </w:rPr>
        <w:t xml:space="preserve">ain disability </w:t>
      </w:r>
      <w:r w:rsidR="001A0190">
        <w:rPr>
          <w:b/>
          <w:color w:val="5F5F5F"/>
        </w:rPr>
        <w:t xml:space="preserve">identified in the external complaints data sample </w:t>
      </w:r>
    </w:p>
    <w:p w:rsidR="009556AF" w:rsidRPr="007464A7" w:rsidRDefault="001C71D6" w:rsidP="00EA01BB">
      <w:pPr>
        <w:spacing w:after="170" w:line="276" w:lineRule="auto"/>
        <w:rPr>
          <w:b/>
          <w:color w:val="5F5F5F"/>
        </w:rPr>
      </w:pPr>
      <w:r>
        <w:rPr>
          <w:noProof/>
          <w:lang w:eastAsia="en-AU"/>
        </w:rPr>
        <w:drawing>
          <wp:inline distT="0" distB="0" distL="0" distR="0" wp14:anchorId="34258800" wp14:editId="1EDF47E9">
            <wp:extent cx="5732145" cy="4561284"/>
            <wp:effectExtent l="0" t="0" r="1905" b="0"/>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1D19B1" w:rsidRDefault="001D19B1" w:rsidP="00EA01BB">
      <w:pPr>
        <w:spacing w:after="170" w:line="276" w:lineRule="auto"/>
        <w:rPr>
          <w:rFonts w:eastAsia="Calibri" w:cs="Times New Roman"/>
          <w:noProof/>
          <w:color w:val="FF0000"/>
          <w:lang w:eastAsia="en-AU"/>
        </w:rPr>
      </w:pPr>
    </w:p>
    <w:p w:rsidR="005C0D4F" w:rsidRDefault="005C0D4F" w:rsidP="00EA01BB">
      <w:pPr>
        <w:spacing w:after="170" w:line="276" w:lineRule="auto"/>
        <w:rPr>
          <w:rFonts w:eastAsia="Calibri" w:cs="Times New Roman"/>
          <w:noProof/>
          <w:color w:val="FF0000"/>
          <w:lang w:eastAsia="en-AU"/>
        </w:rPr>
      </w:pPr>
    </w:p>
    <w:p w:rsidR="001D19B1" w:rsidRDefault="0083327B" w:rsidP="00F36889">
      <w:pPr>
        <w:spacing w:line="276" w:lineRule="auto"/>
        <w:rPr>
          <w:b/>
          <w:color w:val="5F5F5F"/>
        </w:rPr>
      </w:pPr>
      <w:r w:rsidRPr="007464A7">
        <w:rPr>
          <w:b/>
          <w:color w:val="5F5F5F"/>
        </w:rPr>
        <w:lastRenderedPageBreak/>
        <w:t>How often were</w:t>
      </w:r>
      <w:r w:rsidR="005763A5">
        <w:rPr>
          <w:b/>
          <w:color w:val="5F5F5F"/>
        </w:rPr>
        <w:t xml:space="preserve"> </w:t>
      </w:r>
      <w:r w:rsidR="00B4134D">
        <w:rPr>
          <w:b/>
          <w:color w:val="5F5F5F"/>
        </w:rPr>
        <w:t xml:space="preserve">the </w:t>
      </w:r>
      <w:r w:rsidR="005763A5">
        <w:rPr>
          <w:b/>
          <w:color w:val="5F5F5F"/>
        </w:rPr>
        <w:t>N</w:t>
      </w:r>
      <w:r w:rsidR="001D19B1" w:rsidRPr="007464A7">
        <w:rPr>
          <w:b/>
          <w:color w:val="5F5F5F"/>
        </w:rPr>
        <w:t xml:space="preserve">ational </w:t>
      </w:r>
      <w:r w:rsidR="005763A5">
        <w:rPr>
          <w:b/>
          <w:color w:val="5F5F5F"/>
        </w:rPr>
        <w:t>Disability S</w:t>
      </w:r>
      <w:r w:rsidR="001D19B1" w:rsidRPr="007464A7">
        <w:rPr>
          <w:b/>
          <w:color w:val="5F5F5F"/>
        </w:rPr>
        <w:t xml:space="preserve">tandards </w:t>
      </w:r>
      <w:r w:rsidR="005763A5">
        <w:rPr>
          <w:b/>
          <w:color w:val="5F5F5F"/>
        </w:rPr>
        <w:t xml:space="preserve">for Disability Services </w:t>
      </w:r>
      <w:r w:rsidR="001D19B1" w:rsidRPr="007464A7">
        <w:rPr>
          <w:b/>
          <w:color w:val="5F5F5F"/>
        </w:rPr>
        <w:t>cited in complaints?</w:t>
      </w:r>
    </w:p>
    <w:p w:rsidR="00D13C4B" w:rsidRPr="00D13C4B" w:rsidRDefault="00D13C4B" w:rsidP="0011565F">
      <w:pPr>
        <w:pStyle w:val="ListParagraph"/>
        <w:numPr>
          <w:ilvl w:val="0"/>
          <w:numId w:val="46"/>
        </w:numPr>
        <w:spacing w:line="276" w:lineRule="auto"/>
        <w:rPr>
          <w:b/>
        </w:rPr>
      </w:pPr>
      <w:r w:rsidRPr="00D13C4B">
        <w:t>Rights:</w:t>
      </w:r>
      <w:r>
        <w:t xml:space="preserve"> </w:t>
      </w:r>
      <w:r w:rsidRPr="00D13C4B">
        <w:rPr>
          <w:b/>
          <w:sz w:val="28"/>
        </w:rPr>
        <w:t>23%</w:t>
      </w:r>
    </w:p>
    <w:p w:rsidR="00D13C4B" w:rsidRPr="00D13C4B" w:rsidRDefault="00D13C4B" w:rsidP="0011565F">
      <w:pPr>
        <w:pStyle w:val="ListParagraph"/>
        <w:numPr>
          <w:ilvl w:val="0"/>
          <w:numId w:val="46"/>
        </w:numPr>
        <w:spacing w:line="276" w:lineRule="auto"/>
        <w:rPr>
          <w:b/>
        </w:rPr>
      </w:pPr>
      <w:r w:rsidRPr="00D13C4B">
        <w:t xml:space="preserve">Service management: </w:t>
      </w:r>
      <w:r w:rsidRPr="00D13C4B">
        <w:rPr>
          <w:b/>
          <w:sz w:val="28"/>
        </w:rPr>
        <w:t>23%</w:t>
      </w:r>
    </w:p>
    <w:p w:rsidR="00D13C4B" w:rsidRPr="00D13C4B" w:rsidRDefault="00D13C4B" w:rsidP="0011565F">
      <w:pPr>
        <w:pStyle w:val="ListParagraph"/>
        <w:numPr>
          <w:ilvl w:val="0"/>
          <w:numId w:val="46"/>
        </w:numPr>
        <w:spacing w:line="276" w:lineRule="auto"/>
        <w:rPr>
          <w:b/>
        </w:rPr>
      </w:pPr>
      <w:r w:rsidRPr="00D13C4B">
        <w:t xml:space="preserve">Individual outcomes: </w:t>
      </w:r>
      <w:r w:rsidRPr="00D13C4B">
        <w:rPr>
          <w:b/>
          <w:sz w:val="28"/>
        </w:rPr>
        <w:t>19%</w:t>
      </w:r>
    </w:p>
    <w:p w:rsidR="00D13C4B" w:rsidRPr="00D13C4B" w:rsidRDefault="00D13C4B" w:rsidP="0011565F">
      <w:pPr>
        <w:pStyle w:val="ListParagraph"/>
        <w:numPr>
          <w:ilvl w:val="0"/>
          <w:numId w:val="46"/>
        </w:numPr>
        <w:spacing w:line="276" w:lineRule="auto"/>
        <w:rPr>
          <w:b/>
        </w:rPr>
      </w:pPr>
      <w:r w:rsidRPr="00D13C4B">
        <w:t xml:space="preserve">Feedback and complaints: </w:t>
      </w:r>
      <w:r w:rsidRPr="00D13C4B">
        <w:rPr>
          <w:b/>
          <w:sz w:val="28"/>
        </w:rPr>
        <w:t>18%</w:t>
      </w:r>
    </w:p>
    <w:p w:rsidR="00D13C4B" w:rsidRPr="00D13C4B" w:rsidRDefault="00D13C4B" w:rsidP="0011565F">
      <w:pPr>
        <w:pStyle w:val="ListParagraph"/>
        <w:numPr>
          <w:ilvl w:val="0"/>
          <w:numId w:val="46"/>
        </w:numPr>
        <w:spacing w:line="276" w:lineRule="auto"/>
        <w:rPr>
          <w:b/>
        </w:rPr>
      </w:pPr>
      <w:r w:rsidRPr="00D13C4B">
        <w:t xml:space="preserve">Service access: </w:t>
      </w:r>
      <w:r w:rsidRPr="00D13C4B">
        <w:rPr>
          <w:b/>
          <w:sz w:val="28"/>
        </w:rPr>
        <w:t>6%</w:t>
      </w:r>
    </w:p>
    <w:p w:rsidR="00D13C4B" w:rsidRPr="00D13C4B" w:rsidRDefault="00D13C4B" w:rsidP="0011565F">
      <w:pPr>
        <w:pStyle w:val="ListParagraph"/>
        <w:numPr>
          <w:ilvl w:val="0"/>
          <w:numId w:val="46"/>
        </w:numPr>
        <w:spacing w:line="276" w:lineRule="auto"/>
        <w:rPr>
          <w:b/>
        </w:rPr>
      </w:pPr>
      <w:r w:rsidRPr="00D13C4B">
        <w:t xml:space="preserve">Participation and inclusion: </w:t>
      </w:r>
      <w:r w:rsidRPr="00D13C4B">
        <w:rPr>
          <w:b/>
          <w:sz w:val="28"/>
        </w:rPr>
        <w:t>6%</w:t>
      </w:r>
    </w:p>
    <w:p w:rsidR="00D13C4B" w:rsidRPr="00D13C4B" w:rsidRDefault="00D13C4B" w:rsidP="0011565F">
      <w:pPr>
        <w:pStyle w:val="ListParagraph"/>
        <w:numPr>
          <w:ilvl w:val="0"/>
          <w:numId w:val="46"/>
        </w:numPr>
        <w:spacing w:line="276" w:lineRule="auto"/>
        <w:rPr>
          <w:b/>
        </w:rPr>
      </w:pPr>
      <w:r w:rsidRPr="00D13C4B">
        <w:t xml:space="preserve">Not collected: </w:t>
      </w:r>
      <w:r w:rsidRPr="00D13C4B">
        <w:rPr>
          <w:b/>
          <w:sz w:val="28"/>
        </w:rPr>
        <w:t>5%</w:t>
      </w:r>
    </w:p>
    <w:p w:rsidR="00D13C4B" w:rsidRPr="00D13C4B" w:rsidRDefault="00D13C4B" w:rsidP="00096AE0">
      <w:pPr>
        <w:pStyle w:val="ListParagraph"/>
        <w:spacing w:after="170" w:line="276" w:lineRule="auto"/>
        <w:rPr>
          <w:b/>
        </w:rPr>
      </w:pPr>
    </w:p>
    <w:p w:rsidR="0083327B" w:rsidRPr="007464A7" w:rsidRDefault="0083327B" w:rsidP="00F36889">
      <w:pPr>
        <w:spacing w:line="276" w:lineRule="auto"/>
        <w:rPr>
          <w:b/>
          <w:color w:val="5F5F5F"/>
        </w:rPr>
      </w:pPr>
      <w:r w:rsidRPr="007464A7">
        <w:rPr>
          <w:b/>
          <w:color w:val="5F5F5F"/>
        </w:rPr>
        <w:t>What services did people complain about?</w:t>
      </w:r>
    </w:p>
    <w:p w:rsidR="0083327B" w:rsidRDefault="0083327B" w:rsidP="00F36889">
      <w:pPr>
        <w:spacing w:line="276" w:lineRule="auto"/>
        <w:rPr>
          <w:rFonts w:eastAsia="Calibri" w:cs="Times New Roman"/>
        </w:rPr>
      </w:pPr>
      <w:r>
        <w:rPr>
          <w:rFonts w:eastAsia="Calibri" w:cs="Times New Roman"/>
        </w:rPr>
        <w:t>The services most frequently complained about:</w:t>
      </w:r>
    </w:p>
    <w:p w:rsidR="00AC381A" w:rsidRDefault="0083327B" w:rsidP="0011565F">
      <w:pPr>
        <w:pStyle w:val="ListParagraph"/>
        <w:numPr>
          <w:ilvl w:val="0"/>
          <w:numId w:val="46"/>
        </w:numPr>
        <w:spacing w:line="276" w:lineRule="auto"/>
        <w:rPr>
          <w:rFonts w:eastAsia="Calibri" w:cs="Times New Roman"/>
        </w:rPr>
      </w:pPr>
      <w:r w:rsidRPr="00AC381A">
        <w:rPr>
          <w:rFonts w:eastAsia="Calibri" w:cs="Times New Roman"/>
        </w:rPr>
        <w:t xml:space="preserve">Accommodation support: identified in </w:t>
      </w:r>
      <w:r w:rsidRPr="00AC381A">
        <w:rPr>
          <w:rFonts w:eastAsia="Calibri" w:cs="Times New Roman"/>
          <w:b/>
          <w:sz w:val="28"/>
        </w:rPr>
        <w:t xml:space="preserve">46% </w:t>
      </w:r>
      <w:r w:rsidRPr="00AC381A">
        <w:rPr>
          <w:rFonts w:eastAsia="Calibri" w:cs="Times New Roman"/>
        </w:rPr>
        <w:t xml:space="preserve">of complaints </w:t>
      </w:r>
    </w:p>
    <w:p w:rsidR="00AC381A" w:rsidRDefault="0083327B" w:rsidP="0011565F">
      <w:pPr>
        <w:pStyle w:val="ListParagraph"/>
        <w:numPr>
          <w:ilvl w:val="0"/>
          <w:numId w:val="46"/>
        </w:numPr>
        <w:spacing w:line="276" w:lineRule="auto"/>
        <w:rPr>
          <w:rFonts w:eastAsia="Calibri" w:cs="Times New Roman"/>
        </w:rPr>
      </w:pPr>
      <w:r w:rsidRPr="00AC381A">
        <w:rPr>
          <w:rFonts w:eastAsia="Calibri" w:cs="Times New Roman"/>
        </w:rPr>
        <w:t xml:space="preserve">Community support: identified in </w:t>
      </w:r>
      <w:r w:rsidRPr="00AC381A">
        <w:rPr>
          <w:rFonts w:eastAsia="Calibri" w:cs="Times New Roman"/>
          <w:b/>
          <w:sz w:val="28"/>
        </w:rPr>
        <w:t>27%</w:t>
      </w:r>
      <w:r w:rsidRPr="00AC381A">
        <w:rPr>
          <w:rFonts w:eastAsia="Calibri" w:cs="Times New Roman"/>
          <w:sz w:val="28"/>
        </w:rPr>
        <w:t xml:space="preserve"> </w:t>
      </w:r>
      <w:r w:rsidRPr="00AC381A">
        <w:rPr>
          <w:rFonts w:eastAsia="Calibri" w:cs="Times New Roman"/>
        </w:rPr>
        <w:t>of complaints</w:t>
      </w:r>
    </w:p>
    <w:p w:rsidR="0083327B" w:rsidRPr="00AC381A" w:rsidRDefault="0083327B" w:rsidP="0011565F">
      <w:pPr>
        <w:pStyle w:val="ListParagraph"/>
        <w:numPr>
          <w:ilvl w:val="0"/>
          <w:numId w:val="46"/>
        </w:numPr>
        <w:spacing w:line="276" w:lineRule="auto"/>
        <w:rPr>
          <w:rFonts w:eastAsia="Calibri" w:cs="Times New Roman"/>
        </w:rPr>
      </w:pPr>
      <w:r w:rsidRPr="00AC381A">
        <w:rPr>
          <w:rFonts w:eastAsia="Calibri" w:cs="Times New Roman"/>
        </w:rPr>
        <w:t xml:space="preserve">Community access: identified in </w:t>
      </w:r>
      <w:r w:rsidRPr="00AC381A">
        <w:rPr>
          <w:rFonts w:eastAsia="Calibri" w:cs="Times New Roman"/>
          <w:b/>
          <w:sz w:val="28"/>
        </w:rPr>
        <w:t>17%</w:t>
      </w:r>
      <w:r w:rsidRPr="00AC381A">
        <w:rPr>
          <w:rFonts w:eastAsia="Calibri" w:cs="Times New Roman"/>
          <w:sz w:val="28"/>
        </w:rPr>
        <w:t xml:space="preserve"> </w:t>
      </w:r>
      <w:r w:rsidRPr="00AC381A">
        <w:rPr>
          <w:rFonts w:eastAsia="Calibri" w:cs="Times New Roman"/>
        </w:rPr>
        <w:t>of complaints</w:t>
      </w:r>
    </w:p>
    <w:p w:rsidR="001D19B1" w:rsidRPr="00CE32D1" w:rsidRDefault="001D19B1" w:rsidP="00096AE0">
      <w:pPr>
        <w:spacing w:after="170" w:line="276" w:lineRule="auto"/>
        <w:rPr>
          <w:rFonts w:eastAsia="Calibri" w:cs="Times New Roman"/>
          <w:b/>
          <w:color w:val="FF0000"/>
        </w:rPr>
      </w:pPr>
    </w:p>
    <w:p w:rsidR="001D19B1" w:rsidRPr="007464A7" w:rsidRDefault="001D19B1" w:rsidP="00F36889">
      <w:pPr>
        <w:spacing w:line="276" w:lineRule="auto"/>
        <w:rPr>
          <w:b/>
          <w:color w:val="5F5F5F"/>
        </w:rPr>
      </w:pPr>
      <w:r w:rsidRPr="007464A7">
        <w:rPr>
          <w:b/>
          <w:color w:val="5F5F5F"/>
        </w:rPr>
        <w:t xml:space="preserve">What </w:t>
      </w:r>
      <w:r w:rsidR="0083327B" w:rsidRPr="007464A7">
        <w:rPr>
          <w:b/>
          <w:color w:val="5F5F5F"/>
        </w:rPr>
        <w:t>issues were most frequently identified in complaints?</w:t>
      </w:r>
    </w:p>
    <w:p w:rsidR="00AC381A" w:rsidRPr="00AC381A" w:rsidRDefault="0083327B" w:rsidP="0011565F">
      <w:pPr>
        <w:pStyle w:val="ListParagraph"/>
        <w:numPr>
          <w:ilvl w:val="0"/>
          <w:numId w:val="47"/>
        </w:numPr>
        <w:spacing w:line="276" w:lineRule="auto"/>
        <w:rPr>
          <w:rFonts w:eastAsia="Calibri" w:cs="Times New Roman"/>
          <w:b/>
        </w:rPr>
      </w:pPr>
      <w:r w:rsidRPr="00F36889">
        <w:rPr>
          <w:rFonts w:eastAsia="Calibri" w:cs="Times New Roman"/>
        </w:rPr>
        <w:t>S</w:t>
      </w:r>
      <w:r w:rsidRPr="00AC381A">
        <w:rPr>
          <w:rFonts w:eastAsia="Calibri" w:cs="Times New Roman"/>
        </w:rPr>
        <w:t xml:space="preserve">taff related issues: </w:t>
      </w:r>
      <w:r w:rsidRPr="00AC381A">
        <w:rPr>
          <w:rFonts w:eastAsia="Calibri" w:cs="Times New Roman"/>
          <w:b/>
          <w:sz w:val="28"/>
        </w:rPr>
        <w:t xml:space="preserve">31% </w:t>
      </w:r>
    </w:p>
    <w:p w:rsidR="0083327B" w:rsidRPr="00AC381A" w:rsidRDefault="0083327B" w:rsidP="0011565F">
      <w:pPr>
        <w:pStyle w:val="ListParagraph"/>
        <w:numPr>
          <w:ilvl w:val="0"/>
          <w:numId w:val="47"/>
        </w:numPr>
        <w:spacing w:line="276" w:lineRule="auto"/>
        <w:rPr>
          <w:rFonts w:eastAsia="Calibri" w:cs="Times New Roman"/>
          <w:b/>
        </w:rPr>
      </w:pPr>
      <w:r w:rsidRPr="00AC381A">
        <w:rPr>
          <w:rFonts w:eastAsia="Calibri" w:cs="Times New Roman"/>
        </w:rPr>
        <w:t xml:space="preserve">Service delivery, management and quality: </w:t>
      </w:r>
      <w:r w:rsidRPr="00AC381A">
        <w:rPr>
          <w:rFonts w:eastAsia="Calibri" w:cs="Times New Roman"/>
          <w:b/>
          <w:sz w:val="28"/>
        </w:rPr>
        <w:t>32%</w:t>
      </w:r>
      <w:r w:rsidRPr="0083327B">
        <w:rPr>
          <w:lang w:eastAsia="en-AU"/>
        </w:rPr>
        <w:t xml:space="preserve"> </w:t>
      </w:r>
    </w:p>
    <w:p w:rsidR="0083327B" w:rsidRPr="0083327B" w:rsidRDefault="0083327B" w:rsidP="0011565F">
      <w:pPr>
        <w:pStyle w:val="ListParagraph"/>
        <w:numPr>
          <w:ilvl w:val="0"/>
          <w:numId w:val="40"/>
        </w:numPr>
        <w:spacing w:line="276" w:lineRule="auto"/>
        <w:rPr>
          <w:rFonts w:eastAsia="Calibri" w:cs="Times New Roman"/>
        </w:rPr>
      </w:pPr>
      <w:r w:rsidRPr="0083327B">
        <w:rPr>
          <w:rFonts w:eastAsia="Calibri" w:cs="Times New Roman"/>
        </w:rPr>
        <w:t>Communication and relationships</w:t>
      </w:r>
      <w:r>
        <w:rPr>
          <w:rFonts w:eastAsia="Calibri" w:cs="Times New Roman"/>
        </w:rPr>
        <w:t xml:space="preserve">: </w:t>
      </w:r>
      <w:r w:rsidRPr="0083327B">
        <w:rPr>
          <w:rFonts w:eastAsia="Calibri" w:cs="Times New Roman"/>
          <w:b/>
          <w:sz w:val="28"/>
        </w:rPr>
        <w:t>18%</w:t>
      </w:r>
      <w:r>
        <w:rPr>
          <w:rFonts w:eastAsia="Calibri" w:cs="Times New Roman"/>
        </w:rPr>
        <w:t xml:space="preserve"> </w:t>
      </w:r>
    </w:p>
    <w:p w:rsidR="0083327B" w:rsidRPr="0083327B" w:rsidRDefault="0083327B" w:rsidP="0011565F">
      <w:pPr>
        <w:pStyle w:val="ListParagraph"/>
        <w:numPr>
          <w:ilvl w:val="0"/>
          <w:numId w:val="40"/>
        </w:numPr>
        <w:spacing w:line="276" w:lineRule="auto"/>
        <w:rPr>
          <w:b/>
          <w:lang w:eastAsia="en-AU"/>
        </w:rPr>
      </w:pPr>
      <w:r w:rsidRPr="0083327B">
        <w:rPr>
          <w:rFonts w:eastAsia="Calibri" w:cs="Times New Roman"/>
        </w:rPr>
        <w:t>Service access, access priority and compatibility</w:t>
      </w:r>
      <w:r>
        <w:rPr>
          <w:rFonts w:eastAsia="Calibri" w:cs="Times New Roman"/>
        </w:rPr>
        <w:t xml:space="preserve">: </w:t>
      </w:r>
      <w:r w:rsidRPr="0083327B">
        <w:rPr>
          <w:rFonts w:eastAsia="Calibri" w:cs="Times New Roman"/>
          <w:b/>
          <w:sz w:val="28"/>
        </w:rPr>
        <w:t xml:space="preserve">8% </w:t>
      </w:r>
    </w:p>
    <w:p w:rsidR="0083327B" w:rsidRDefault="0083327B" w:rsidP="0011565F">
      <w:pPr>
        <w:pStyle w:val="ListParagraph"/>
        <w:numPr>
          <w:ilvl w:val="0"/>
          <w:numId w:val="40"/>
        </w:numPr>
        <w:spacing w:line="276" w:lineRule="auto"/>
        <w:rPr>
          <w:b/>
          <w:lang w:eastAsia="en-AU"/>
        </w:rPr>
      </w:pPr>
      <w:r w:rsidRPr="0083327B">
        <w:rPr>
          <w:lang w:eastAsia="en-AU"/>
        </w:rPr>
        <w:t>Carers Charter</w:t>
      </w:r>
      <w:r>
        <w:rPr>
          <w:lang w:eastAsia="en-AU"/>
        </w:rPr>
        <w:t xml:space="preserve">: </w:t>
      </w:r>
      <w:r w:rsidRPr="0083327B">
        <w:rPr>
          <w:rFonts w:eastAsia="Calibri" w:cs="Times New Roman"/>
          <w:b/>
          <w:sz w:val="28"/>
        </w:rPr>
        <w:t>7%</w:t>
      </w:r>
      <w:r>
        <w:rPr>
          <w:lang w:eastAsia="en-AU"/>
        </w:rPr>
        <w:t xml:space="preserve"> </w:t>
      </w:r>
    </w:p>
    <w:p w:rsidR="0083327B" w:rsidRPr="0083327B" w:rsidRDefault="0083327B" w:rsidP="0011565F">
      <w:pPr>
        <w:pStyle w:val="ListParagraph"/>
        <w:numPr>
          <w:ilvl w:val="0"/>
          <w:numId w:val="40"/>
        </w:numPr>
        <w:spacing w:line="276" w:lineRule="auto"/>
        <w:rPr>
          <w:b/>
          <w:lang w:eastAsia="en-AU"/>
        </w:rPr>
      </w:pPr>
      <w:r w:rsidRPr="0083327B">
        <w:rPr>
          <w:lang w:eastAsia="en-AU"/>
        </w:rPr>
        <w:t>Policy / Procedure</w:t>
      </w:r>
      <w:r>
        <w:rPr>
          <w:lang w:eastAsia="en-AU"/>
        </w:rPr>
        <w:t xml:space="preserve">: </w:t>
      </w:r>
      <w:r w:rsidRPr="0083327B">
        <w:rPr>
          <w:rFonts w:eastAsia="Calibri" w:cs="Times New Roman"/>
          <w:b/>
          <w:sz w:val="28"/>
        </w:rPr>
        <w:t>4%</w:t>
      </w:r>
      <w:r>
        <w:rPr>
          <w:lang w:eastAsia="en-AU"/>
        </w:rPr>
        <w:t xml:space="preserve"> </w:t>
      </w:r>
    </w:p>
    <w:p w:rsidR="0083327B" w:rsidRDefault="0083327B" w:rsidP="00096AE0">
      <w:pPr>
        <w:spacing w:after="170" w:line="276" w:lineRule="auto"/>
        <w:rPr>
          <w:b/>
          <w:color w:val="1168A9"/>
        </w:rPr>
      </w:pPr>
    </w:p>
    <w:p w:rsidR="0083327B" w:rsidRPr="007464A7" w:rsidRDefault="007A231D" w:rsidP="00F36889">
      <w:pPr>
        <w:spacing w:line="276" w:lineRule="auto"/>
        <w:rPr>
          <w:b/>
          <w:color w:val="5F5F5F"/>
        </w:rPr>
      </w:pPr>
      <w:r>
        <w:rPr>
          <w:b/>
          <w:color w:val="5F5F5F"/>
        </w:rPr>
        <w:t>The five most common</w:t>
      </w:r>
      <w:r w:rsidR="0083327B" w:rsidRPr="007464A7">
        <w:rPr>
          <w:b/>
          <w:color w:val="5F5F5F"/>
        </w:rPr>
        <w:t xml:space="preserve"> outcomes achieved</w:t>
      </w:r>
    </w:p>
    <w:p w:rsidR="0083327B" w:rsidRDefault="0083327B" w:rsidP="0011565F">
      <w:pPr>
        <w:pStyle w:val="ListParagraph"/>
        <w:numPr>
          <w:ilvl w:val="0"/>
          <w:numId w:val="41"/>
        </w:numPr>
        <w:spacing w:line="276" w:lineRule="auto"/>
        <w:rPr>
          <w:rFonts w:eastAsia="Calibri" w:cs="Times New Roman"/>
        </w:rPr>
      </w:pPr>
      <w:r w:rsidRPr="0083327B">
        <w:rPr>
          <w:rFonts w:eastAsia="Calibri" w:cs="Times New Roman"/>
        </w:rPr>
        <w:t>Acknowledgement - of a person's views or issues (e.g. the person felt listened to, valued, respected)</w:t>
      </w:r>
      <w:r>
        <w:rPr>
          <w:rFonts w:eastAsia="Calibri" w:cs="Times New Roman"/>
        </w:rPr>
        <w:t>:</w:t>
      </w:r>
      <w:r w:rsidRPr="0083327B">
        <w:rPr>
          <w:rFonts w:eastAsia="Calibri" w:cs="Times New Roman"/>
        </w:rPr>
        <w:t xml:space="preserve"> </w:t>
      </w:r>
      <w:r w:rsidRPr="0083327B">
        <w:rPr>
          <w:b/>
          <w:sz w:val="28"/>
        </w:rPr>
        <w:t>26%</w:t>
      </w:r>
    </w:p>
    <w:p w:rsidR="0083327B" w:rsidRPr="0083327B" w:rsidRDefault="0083327B" w:rsidP="0011565F">
      <w:pPr>
        <w:pStyle w:val="ListParagraph"/>
        <w:numPr>
          <w:ilvl w:val="0"/>
          <w:numId w:val="41"/>
        </w:numPr>
        <w:spacing w:line="276" w:lineRule="auto"/>
      </w:pPr>
      <w:r w:rsidRPr="0083327B">
        <w:rPr>
          <w:rFonts w:eastAsia="Calibri" w:cs="Times New Roman"/>
        </w:rPr>
        <w:t xml:space="preserve">Answers - explanation or information about services provided: </w:t>
      </w:r>
      <w:r w:rsidRPr="0083327B">
        <w:rPr>
          <w:b/>
          <w:sz w:val="28"/>
        </w:rPr>
        <w:t>17%</w:t>
      </w:r>
    </w:p>
    <w:p w:rsidR="0083327B" w:rsidRDefault="0083327B" w:rsidP="0011565F">
      <w:pPr>
        <w:pStyle w:val="ListParagraph"/>
        <w:numPr>
          <w:ilvl w:val="0"/>
          <w:numId w:val="41"/>
        </w:numPr>
        <w:spacing w:line="276" w:lineRule="auto"/>
      </w:pPr>
      <w:r w:rsidRPr="00292315">
        <w:t>Apology - from the service</w:t>
      </w:r>
      <w:r>
        <w:t xml:space="preserve">: </w:t>
      </w:r>
      <w:r w:rsidRPr="0083327B">
        <w:rPr>
          <w:b/>
          <w:sz w:val="28"/>
        </w:rPr>
        <w:t>13%</w:t>
      </w:r>
    </w:p>
    <w:p w:rsidR="0083327B" w:rsidRDefault="0083327B" w:rsidP="0011565F">
      <w:pPr>
        <w:pStyle w:val="ListParagraph"/>
        <w:numPr>
          <w:ilvl w:val="0"/>
          <w:numId w:val="41"/>
        </w:numPr>
        <w:spacing w:line="276" w:lineRule="auto"/>
      </w:pPr>
      <w:r w:rsidRPr="00292315">
        <w:t>Action - change or improvement to communication</w:t>
      </w:r>
      <w:r>
        <w:t xml:space="preserve">: </w:t>
      </w:r>
      <w:r w:rsidRPr="0083327B">
        <w:rPr>
          <w:b/>
          <w:sz w:val="28"/>
        </w:rPr>
        <w:t>10%</w:t>
      </w:r>
    </w:p>
    <w:p w:rsidR="0083327B" w:rsidRDefault="0083327B" w:rsidP="0011565F">
      <w:pPr>
        <w:pStyle w:val="ListParagraph"/>
        <w:numPr>
          <w:ilvl w:val="0"/>
          <w:numId w:val="41"/>
        </w:numPr>
        <w:spacing w:line="276" w:lineRule="auto"/>
      </w:pPr>
      <w:r w:rsidRPr="00292315">
        <w:t>Action - change or appointment of a worker/case manager/coordinator</w:t>
      </w:r>
      <w:r>
        <w:t xml:space="preserve">: </w:t>
      </w:r>
      <w:r w:rsidRPr="0083327B">
        <w:rPr>
          <w:b/>
          <w:sz w:val="28"/>
        </w:rPr>
        <w:t>8%</w:t>
      </w:r>
    </w:p>
    <w:p w:rsidR="0083327B" w:rsidRDefault="0083327B" w:rsidP="00096AE0">
      <w:pPr>
        <w:spacing w:line="276" w:lineRule="auto"/>
        <w:rPr>
          <w:b/>
          <w:u w:val="single"/>
        </w:rPr>
      </w:pPr>
    </w:p>
    <w:p w:rsidR="00117D7F" w:rsidRDefault="00117D7F" w:rsidP="0083327B">
      <w:pPr>
        <w:spacing w:line="276" w:lineRule="auto"/>
        <w:rPr>
          <w:b/>
          <w:u w:val="single"/>
        </w:rPr>
      </w:pPr>
    </w:p>
    <w:p w:rsidR="00123324" w:rsidRDefault="00123324" w:rsidP="0083327B">
      <w:pPr>
        <w:spacing w:line="276" w:lineRule="auto"/>
        <w:rPr>
          <w:b/>
          <w:u w:val="single"/>
        </w:rPr>
      </w:pPr>
    </w:p>
    <w:p w:rsidR="00F36889" w:rsidRDefault="00F36889" w:rsidP="0083327B">
      <w:pPr>
        <w:spacing w:line="276" w:lineRule="auto"/>
        <w:rPr>
          <w:b/>
          <w:u w:val="single"/>
        </w:rPr>
      </w:pPr>
    </w:p>
    <w:p w:rsidR="00F36889" w:rsidRDefault="00F36889" w:rsidP="0083327B">
      <w:pPr>
        <w:spacing w:line="276" w:lineRule="auto"/>
        <w:rPr>
          <w:b/>
          <w:u w:val="single"/>
        </w:rPr>
      </w:pPr>
    </w:p>
    <w:p w:rsidR="00F36889" w:rsidRDefault="00F36889" w:rsidP="0083327B">
      <w:pPr>
        <w:spacing w:line="276" w:lineRule="auto"/>
        <w:rPr>
          <w:b/>
          <w:u w:val="single"/>
        </w:rPr>
      </w:pPr>
    </w:p>
    <w:p w:rsidR="00F36889" w:rsidRDefault="00F36889" w:rsidP="0083327B">
      <w:pPr>
        <w:spacing w:line="276" w:lineRule="auto"/>
        <w:rPr>
          <w:b/>
          <w:u w:val="single"/>
        </w:rPr>
      </w:pPr>
    </w:p>
    <w:p w:rsidR="00123324" w:rsidRDefault="00123324" w:rsidP="0083327B">
      <w:pPr>
        <w:spacing w:line="276" w:lineRule="auto"/>
        <w:rPr>
          <w:b/>
          <w:u w:val="single"/>
        </w:rPr>
      </w:pPr>
    </w:p>
    <w:p w:rsidR="0083327B" w:rsidRPr="007464A7" w:rsidRDefault="00E13CE1" w:rsidP="007464A7">
      <w:pPr>
        <w:spacing w:after="170" w:line="276" w:lineRule="auto"/>
        <w:rPr>
          <w:b/>
          <w:color w:val="5F5F5F"/>
        </w:rPr>
      </w:pPr>
      <w:r>
        <w:rPr>
          <w:b/>
          <w:color w:val="5F5F5F"/>
        </w:rPr>
        <w:lastRenderedPageBreak/>
        <w:t xml:space="preserve">Figure 12: </w:t>
      </w:r>
      <w:r w:rsidR="0083327B" w:rsidRPr="007464A7">
        <w:rPr>
          <w:b/>
          <w:color w:val="5F5F5F"/>
        </w:rPr>
        <w:t>Time taken to resolve complaints</w:t>
      </w:r>
    </w:p>
    <w:p w:rsidR="0083327B" w:rsidRDefault="0083327B" w:rsidP="0083327B">
      <w:pPr>
        <w:spacing w:after="170" w:line="276" w:lineRule="auto"/>
        <w:rPr>
          <w:rFonts w:ascii="Calibri" w:hAnsi="Calibri" w:cs="Calibri"/>
          <w:lang w:eastAsia="en-AU"/>
        </w:rPr>
      </w:pPr>
    </w:p>
    <w:p w:rsidR="0078423A" w:rsidRDefault="0078423A" w:rsidP="0083327B">
      <w:pPr>
        <w:spacing w:after="170" w:line="276" w:lineRule="auto"/>
        <w:rPr>
          <w:rFonts w:ascii="Calibri" w:hAnsi="Calibri" w:cs="Calibri"/>
          <w:lang w:eastAsia="en-AU"/>
        </w:rPr>
      </w:pPr>
      <w:r>
        <w:rPr>
          <w:noProof/>
          <w:lang w:eastAsia="en-AU"/>
        </w:rPr>
        <w:drawing>
          <wp:inline distT="0" distB="0" distL="0" distR="0" wp14:anchorId="76D67C4D" wp14:editId="1D6B7AD4">
            <wp:extent cx="5974080" cy="3596640"/>
            <wp:effectExtent l="0" t="0" r="0" b="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FD5FC6" w:rsidRDefault="00FD5FC6" w:rsidP="0083327B">
      <w:pPr>
        <w:spacing w:after="170" w:line="276" w:lineRule="auto"/>
        <w:rPr>
          <w:rFonts w:ascii="Calibri" w:hAnsi="Calibri" w:cs="Calibri"/>
          <w:lang w:eastAsia="en-AU"/>
        </w:rPr>
      </w:pPr>
    </w:p>
    <w:p w:rsidR="00FD5FC6" w:rsidRDefault="00FD5FC6" w:rsidP="0083327B">
      <w:pPr>
        <w:spacing w:after="170" w:line="276" w:lineRule="auto"/>
        <w:rPr>
          <w:rFonts w:ascii="Calibri" w:hAnsi="Calibri" w:cs="Calibri"/>
          <w:lang w:eastAsia="en-AU"/>
        </w:rPr>
      </w:pPr>
    </w:p>
    <w:p w:rsidR="00FD5FC6" w:rsidRPr="003B5DEA" w:rsidRDefault="00FD5FC6" w:rsidP="0083327B">
      <w:pPr>
        <w:spacing w:after="170" w:line="276" w:lineRule="auto"/>
        <w:rPr>
          <w:rFonts w:ascii="Calibri" w:hAnsi="Calibri" w:cs="Calibri"/>
          <w:lang w:eastAsia="en-AU"/>
        </w:rPr>
      </w:pPr>
    </w:p>
    <w:p w:rsidR="001D19B1" w:rsidRDefault="001D19B1" w:rsidP="00EA01BB">
      <w:pPr>
        <w:spacing w:after="170" w:line="276" w:lineRule="auto"/>
        <w:rPr>
          <w:rFonts w:eastAsia="Calibri" w:cs="Times New Roman"/>
          <w:noProof/>
          <w:color w:val="FF0000"/>
          <w:lang w:eastAsia="en-AU"/>
        </w:rPr>
      </w:pPr>
    </w:p>
    <w:p w:rsidR="0083327B" w:rsidRPr="00CE32D1" w:rsidRDefault="0083327B" w:rsidP="00EA01BB">
      <w:pPr>
        <w:spacing w:after="170" w:line="276" w:lineRule="auto"/>
        <w:rPr>
          <w:rFonts w:eastAsia="Calibri" w:cs="Times New Roman"/>
          <w:color w:val="FF0000"/>
        </w:rPr>
      </w:pPr>
    </w:p>
    <w:p w:rsidR="0078423A" w:rsidRDefault="0078423A">
      <w:pPr>
        <w:spacing w:after="200" w:line="276" w:lineRule="auto"/>
        <w:rPr>
          <w:rFonts w:eastAsiaTheme="majorEastAsia" w:cstheme="majorBidi"/>
          <w:b/>
          <w:bCs/>
          <w:iCs/>
          <w:color w:val="365F91" w:themeColor="accent1" w:themeShade="BF"/>
          <w:sz w:val="28"/>
        </w:rPr>
      </w:pPr>
      <w:r>
        <w:rPr>
          <w:sz w:val="28"/>
        </w:rPr>
        <w:br w:type="page"/>
      </w:r>
    </w:p>
    <w:p w:rsidR="00C942E7" w:rsidRDefault="00454201" w:rsidP="00117D7F">
      <w:pPr>
        <w:pStyle w:val="Heading3"/>
        <w:pBdr>
          <w:top w:val="single" w:sz="24" w:space="1" w:color="044C75"/>
          <w:left w:val="single" w:sz="24" w:space="4" w:color="044C75"/>
          <w:bottom w:val="single" w:sz="24" w:space="1" w:color="044C75"/>
          <w:right w:val="single" w:sz="24" w:space="4" w:color="044C75"/>
        </w:pBdr>
        <w:shd w:val="clear" w:color="auto" w:fill="DBE5F1"/>
        <w:jc w:val="center"/>
      </w:pPr>
      <w:bookmarkStart w:id="170" w:name="_Toc459621644"/>
      <w:bookmarkStart w:id="171" w:name="_Toc461439790"/>
      <w:r>
        <w:lastRenderedPageBreak/>
        <w:t>Complaints about M</w:t>
      </w:r>
      <w:r w:rsidR="004166E4">
        <w:t xml:space="preserve">ental </w:t>
      </w:r>
      <w:r>
        <w:t>H</w:t>
      </w:r>
      <w:r w:rsidR="004166E4">
        <w:t xml:space="preserve">ealth </w:t>
      </w:r>
      <w:r>
        <w:t>S</w:t>
      </w:r>
      <w:r w:rsidR="004166E4">
        <w:t>ervices</w:t>
      </w:r>
      <w:bookmarkEnd w:id="170"/>
      <w:bookmarkEnd w:id="171"/>
    </w:p>
    <w:p w:rsidR="00117D7F" w:rsidRPr="00117D7F" w:rsidRDefault="00117D7F" w:rsidP="00117D7F"/>
    <w:p w:rsidR="007464A7" w:rsidRPr="006345DB" w:rsidRDefault="007464A7" w:rsidP="007464A7">
      <w:pPr>
        <w:spacing w:line="276" w:lineRule="auto"/>
        <w:rPr>
          <w:b/>
          <w:color w:val="808080" w:themeColor="background1" w:themeShade="80"/>
          <w:spacing w:val="-20"/>
          <w:sz w:val="36"/>
          <w:szCs w:val="28"/>
        </w:rPr>
      </w:pPr>
      <w:r w:rsidRPr="006345DB">
        <w:rPr>
          <w:b/>
          <w:color w:val="04425E"/>
          <w:spacing w:val="-20"/>
          <w:sz w:val="36"/>
          <w:szCs w:val="28"/>
        </w:rPr>
        <w:t>HaDSCO complaints data</w:t>
      </w:r>
      <w:r>
        <w:rPr>
          <w:b/>
          <w:color w:val="04425E"/>
          <w:spacing w:val="-20"/>
          <w:sz w:val="36"/>
          <w:szCs w:val="28"/>
        </w:rPr>
        <w:t xml:space="preserve"> </w:t>
      </w:r>
    </w:p>
    <w:p w:rsidR="00802A46" w:rsidRPr="001429F9" w:rsidRDefault="00802A46" w:rsidP="00096AE0">
      <w:pPr>
        <w:spacing w:line="276" w:lineRule="auto"/>
      </w:pPr>
      <w:r w:rsidRPr="001429F9">
        <w:t>HaDSCO received</w:t>
      </w:r>
      <w:r w:rsidRPr="00C53C39">
        <w:rPr>
          <w:color w:val="044C75"/>
        </w:rPr>
        <w:t xml:space="preserve"> </w:t>
      </w:r>
      <w:r w:rsidRPr="00C53C39">
        <w:rPr>
          <w:b/>
          <w:color w:val="044C75"/>
          <w:sz w:val="28"/>
          <w:szCs w:val="28"/>
        </w:rPr>
        <w:t>353</w:t>
      </w:r>
      <w:r w:rsidRPr="00C53C39">
        <w:rPr>
          <w:color w:val="044C75"/>
        </w:rPr>
        <w:t xml:space="preserve"> </w:t>
      </w:r>
      <w:r w:rsidRPr="001429F9">
        <w:t>complaints about mental health services in the 201</w:t>
      </w:r>
      <w:r w:rsidR="0003299D">
        <w:t xml:space="preserve">5-16 financial year and </w:t>
      </w:r>
      <w:r w:rsidRPr="001429F9">
        <w:t xml:space="preserve">closed </w:t>
      </w:r>
      <w:r w:rsidRPr="00C53C39">
        <w:rPr>
          <w:b/>
          <w:color w:val="044C75"/>
          <w:sz w:val="28"/>
          <w:szCs w:val="28"/>
        </w:rPr>
        <w:t>357</w:t>
      </w:r>
      <w:r w:rsidRPr="001429F9">
        <w:t xml:space="preserve"> complaints</w:t>
      </w:r>
      <w:r w:rsidR="0003299D">
        <w:t xml:space="preserve">. </w:t>
      </w:r>
      <w:r w:rsidR="00FF5E50">
        <w:t xml:space="preserve">A breakdown of closed complaints is provided below: </w:t>
      </w:r>
      <w:r w:rsidRPr="001429F9">
        <w:t xml:space="preserve"> </w:t>
      </w:r>
    </w:p>
    <w:p w:rsidR="009F6704" w:rsidRPr="001429F9" w:rsidRDefault="009F6704" w:rsidP="00EA01BB">
      <w:pPr>
        <w:pStyle w:val="Normal-L3"/>
        <w:spacing w:line="276" w:lineRule="auto"/>
        <w:rPr>
          <w:rFonts w:eastAsiaTheme="majorEastAsia" w:cstheme="majorBidi"/>
          <w:b/>
          <w:bCs/>
          <w:szCs w:val="24"/>
        </w:rPr>
      </w:pPr>
    </w:p>
    <w:p w:rsidR="00EB3B0C" w:rsidRPr="007464A7" w:rsidRDefault="00E13CE1" w:rsidP="00EA01BB">
      <w:pPr>
        <w:pStyle w:val="Normal-L3"/>
        <w:spacing w:line="276" w:lineRule="auto"/>
        <w:rPr>
          <w:rFonts w:eastAsiaTheme="majorEastAsia" w:cstheme="majorBidi"/>
          <w:b/>
          <w:bCs/>
          <w:color w:val="04425E"/>
          <w:szCs w:val="24"/>
        </w:rPr>
      </w:pPr>
      <w:r>
        <w:rPr>
          <w:rFonts w:eastAsiaTheme="majorEastAsia" w:cstheme="majorBidi"/>
          <w:b/>
          <w:bCs/>
          <w:color w:val="04425E"/>
          <w:szCs w:val="24"/>
        </w:rPr>
        <w:t xml:space="preserve"> Figure 13</w:t>
      </w:r>
      <w:r w:rsidR="00802A46" w:rsidRPr="007464A7">
        <w:rPr>
          <w:rFonts w:eastAsiaTheme="majorEastAsia" w:cstheme="majorBidi"/>
          <w:b/>
          <w:bCs/>
          <w:color w:val="04425E"/>
          <w:szCs w:val="24"/>
        </w:rPr>
        <w:t>: Who made the complaint to HaDSCO?</w:t>
      </w:r>
    </w:p>
    <w:p w:rsidR="001D19B1" w:rsidRDefault="001D19B1" w:rsidP="00EA01BB">
      <w:pPr>
        <w:pStyle w:val="Normal-L3"/>
        <w:tabs>
          <w:tab w:val="left" w:pos="180"/>
        </w:tabs>
        <w:spacing w:line="276" w:lineRule="auto"/>
        <w:rPr>
          <w:rFonts w:eastAsiaTheme="majorEastAsia" w:cstheme="majorBidi"/>
          <w:b/>
          <w:bCs/>
          <w:color w:val="000000" w:themeColor="text1"/>
          <w:szCs w:val="24"/>
        </w:rPr>
      </w:pPr>
    </w:p>
    <w:p w:rsidR="00A247EA" w:rsidRDefault="00A247EA" w:rsidP="00EA01BB">
      <w:pPr>
        <w:pStyle w:val="Normal-L3"/>
        <w:tabs>
          <w:tab w:val="left" w:pos="180"/>
        </w:tabs>
        <w:spacing w:line="276" w:lineRule="auto"/>
        <w:rPr>
          <w:noProof/>
          <w:lang w:eastAsia="en-AU"/>
        </w:rPr>
      </w:pPr>
    </w:p>
    <w:p w:rsidR="00CC2E43" w:rsidRDefault="00CC2E43" w:rsidP="00EA01BB">
      <w:pPr>
        <w:pStyle w:val="Normal-L3"/>
        <w:tabs>
          <w:tab w:val="left" w:pos="180"/>
        </w:tabs>
        <w:spacing w:line="276" w:lineRule="auto"/>
        <w:rPr>
          <w:rFonts w:eastAsiaTheme="majorEastAsia" w:cstheme="majorBidi"/>
          <w:b/>
          <w:bCs/>
          <w:color w:val="FF0000"/>
          <w:szCs w:val="24"/>
        </w:rPr>
      </w:pPr>
    </w:p>
    <w:p w:rsidR="00B92EA6" w:rsidRDefault="00B92EA6" w:rsidP="00EA01BB">
      <w:pPr>
        <w:pStyle w:val="Normal-L3"/>
        <w:tabs>
          <w:tab w:val="left" w:pos="180"/>
        </w:tabs>
        <w:spacing w:line="276" w:lineRule="auto"/>
        <w:rPr>
          <w:rFonts w:eastAsiaTheme="majorEastAsia" w:cstheme="majorBidi"/>
          <w:b/>
          <w:bCs/>
          <w:color w:val="FF0000"/>
          <w:szCs w:val="24"/>
        </w:rPr>
      </w:pPr>
    </w:p>
    <w:p w:rsidR="001D19B1" w:rsidRDefault="008D3F2E" w:rsidP="00EA01BB">
      <w:pPr>
        <w:spacing w:line="276" w:lineRule="auto"/>
      </w:pPr>
      <w:r>
        <w:rPr>
          <w:noProof/>
          <w:lang w:eastAsia="en-AU"/>
        </w:rPr>
        <w:drawing>
          <wp:anchor distT="0" distB="0" distL="114300" distR="114300" simplePos="0" relativeHeight="251663360" behindDoc="0" locked="0" layoutInCell="1" allowOverlap="1" wp14:anchorId="3F53DD39" wp14:editId="0F5AB51E">
            <wp:simplePos x="0" y="0"/>
            <wp:positionH relativeFrom="margin">
              <wp:posOffset>-41275</wp:posOffset>
            </wp:positionH>
            <wp:positionV relativeFrom="margin">
              <wp:posOffset>2664460</wp:posOffset>
            </wp:positionV>
            <wp:extent cx="5840730" cy="3534410"/>
            <wp:effectExtent l="0" t="0" r="7620" b="8890"/>
            <wp:wrapSquare wrapText="bothSides"/>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margin">
              <wp14:pctWidth>0</wp14:pctWidth>
            </wp14:sizeRelH>
            <wp14:sizeRelV relativeFrom="margin">
              <wp14:pctHeight>0</wp14:pctHeight>
            </wp14:sizeRelV>
          </wp:anchor>
        </w:drawing>
      </w:r>
    </w:p>
    <w:p w:rsidR="00802A46" w:rsidRDefault="00802A46" w:rsidP="00EA01BB">
      <w:pPr>
        <w:spacing w:line="276" w:lineRule="auto"/>
      </w:pPr>
    </w:p>
    <w:p w:rsidR="008D3F2E" w:rsidRDefault="008D3F2E" w:rsidP="00EA01BB">
      <w:pPr>
        <w:spacing w:line="276" w:lineRule="auto"/>
      </w:pPr>
    </w:p>
    <w:p w:rsidR="00802A46" w:rsidRDefault="008D3F2E" w:rsidP="006F4E4F">
      <w:pPr>
        <w:spacing w:line="276" w:lineRule="auto"/>
        <w:jc w:val="center"/>
        <w:rPr>
          <w:b/>
        </w:rPr>
      </w:pPr>
      <w:r>
        <w:rPr>
          <w:noProof/>
          <w:lang w:eastAsia="en-AU"/>
        </w:rPr>
        <mc:AlternateContent>
          <mc:Choice Requires="wps">
            <w:drawing>
              <wp:anchor distT="0" distB="0" distL="114300" distR="114300" simplePos="0" relativeHeight="251982848" behindDoc="0" locked="0" layoutInCell="1" allowOverlap="1" wp14:anchorId="25E2F879" wp14:editId="0F62F2C2">
                <wp:simplePos x="0" y="0"/>
                <wp:positionH relativeFrom="column">
                  <wp:posOffset>468630</wp:posOffset>
                </wp:positionH>
                <wp:positionV relativeFrom="paragraph">
                  <wp:posOffset>132080</wp:posOffset>
                </wp:positionV>
                <wp:extent cx="704850" cy="762000"/>
                <wp:effectExtent l="0" t="0" r="0" b="0"/>
                <wp:wrapNone/>
                <wp:docPr id="2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762000"/>
                        </a:xfrm>
                        <a:prstGeom prst="rect">
                          <a:avLst/>
                        </a:prstGeom>
                        <a:noFill/>
                        <a:ln w="9525">
                          <a:noFill/>
                          <a:miter lim="800000"/>
                          <a:headEnd/>
                          <a:tailEnd/>
                        </a:ln>
                      </wps:spPr>
                      <wps:txbx>
                        <w:txbxContent>
                          <w:p w:rsidR="00067BCE" w:rsidRPr="009D0DE6" w:rsidRDefault="00067BCE" w:rsidP="000743C0">
                            <w:pPr>
                              <w:rPr>
                                <w:color w:val="2487C4"/>
                                <w:sz w:val="180"/>
                                <w:szCs w:val="180"/>
                              </w:rPr>
                            </w:pPr>
                            <w:r w:rsidRPr="009D0DE6">
                              <w:rPr>
                                <w:color w:val="2487C4"/>
                                <w:sz w:val="180"/>
                                <w:szCs w:val="18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8" type="#_x0000_t202" style="position:absolute;left:0;text-align:left;margin-left:36.9pt;margin-top:10.4pt;width:55.5pt;height:60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" filled="f" stroked="f">
                <v:textbox>
                  <w:txbxContent>
                    <w:p w:rsidR="00067BCE" w:rsidRPr="009D0DE6" w:rsidRDefault="00067BCE" w:rsidP="000743C0">
                      <w:pPr>
                        <w:rPr>
                          <w:color w:val="2487C4"/>
                          <w:sz w:val="180"/>
                          <w:szCs w:val="180"/>
                        </w:rPr>
                      </w:pPr>
                      <w:r w:rsidRPr="009D0DE6">
                        <w:rPr>
                          <w:color w:val="2487C4"/>
                          <w:sz w:val="180"/>
                          <w:szCs w:val="180"/>
                        </w:rPr>
                        <w:t>“</w:t>
                      </w:r>
                    </w:p>
                  </w:txbxContent>
                </v:textbox>
              </v:shape>
            </w:pict>
          </mc:Fallback>
        </mc:AlternateContent>
      </w:r>
    </w:p>
    <w:p w:rsidR="006F4E4F" w:rsidRDefault="006F4E4F" w:rsidP="00EA01BB">
      <w:pPr>
        <w:spacing w:line="276" w:lineRule="auto"/>
        <w:rPr>
          <w:b/>
        </w:rPr>
      </w:pPr>
    </w:p>
    <w:p w:rsidR="00C10D32" w:rsidRDefault="008D3F2E" w:rsidP="00EA01BB">
      <w:pPr>
        <w:spacing w:line="276" w:lineRule="auto"/>
        <w:rPr>
          <w:b/>
        </w:rPr>
      </w:pPr>
      <w:r>
        <w:rPr>
          <w:noProof/>
          <w:lang w:eastAsia="en-AU"/>
        </w:rPr>
        <mc:AlternateContent>
          <mc:Choice Requires="wps">
            <w:drawing>
              <wp:anchor distT="0" distB="0" distL="114300" distR="114300" simplePos="0" relativeHeight="251984896" behindDoc="0" locked="0" layoutInCell="1" allowOverlap="1" wp14:anchorId="6207A3D0" wp14:editId="5A244A43">
                <wp:simplePos x="0" y="0"/>
                <wp:positionH relativeFrom="column">
                  <wp:posOffset>4967605</wp:posOffset>
                </wp:positionH>
                <wp:positionV relativeFrom="paragraph">
                  <wp:posOffset>154940</wp:posOffset>
                </wp:positionV>
                <wp:extent cx="695325" cy="723900"/>
                <wp:effectExtent l="0" t="0" r="0" b="0"/>
                <wp:wrapNone/>
                <wp:docPr id="2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723900"/>
                        </a:xfrm>
                        <a:prstGeom prst="rect">
                          <a:avLst/>
                        </a:prstGeom>
                        <a:noFill/>
                        <a:ln w="9525">
                          <a:noFill/>
                          <a:miter lim="800000"/>
                          <a:headEnd/>
                          <a:tailEnd/>
                        </a:ln>
                      </wps:spPr>
                      <wps:txbx>
                        <w:txbxContent>
                          <w:p w:rsidR="00067BCE" w:rsidRPr="009D0DE6" w:rsidRDefault="00067BCE" w:rsidP="000743C0">
                            <w:pPr>
                              <w:rPr>
                                <w:sz w:val="48"/>
                              </w:rPr>
                            </w:pPr>
                            <w:r w:rsidRPr="009D0DE6">
                              <w:rPr>
                                <w:color w:val="FFFFFF" w:themeColor="background1"/>
                                <w:sz w:val="2"/>
                                <w:szCs w:val="2"/>
                              </w:rPr>
                              <w:t>“…</w:t>
                            </w:r>
                            <w:r w:rsidRPr="009D0DE6">
                              <w:rPr>
                                <w:color w:val="2487C4"/>
                                <w:sz w:val="180"/>
                                <w:szCs w:val="18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9" type="#_x0000_t202" style="position:absolute;margin-left:391.15pt;margin-top:12.2pt;width:54.75pt;height:57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" filled="f" stroked="f">
                <v:textbox>
                  <w:txbxContent>
                    <w:p w:rsidR="00067BCE" w:rsidRPr="009D0DE6" w:rsidRDefault="00067BCE" w:rsidP="000743C0">
                      <w:pPr>
                        <w:rPr>
                          <w:sz w:val="48"/>
                        </w:rPr>
                      </w:pPr>
                      <w:r w:rsidRPr="009D0DE6">
                        <w:rPr>
                          <w:color w:val="FFFFFF" w:themeColor="background1"/>
                          <w:sz w:val="2"/>
                          <w:szCs w:val="2"/>
                        </w:rPr>
                        <w:t>“…</w:t>
                      </w:r>
                      <w:r w:rsidRPr="009D0DE6">
                        <w:rPr>
                          <w:color w:val="2487C4"/>
                          <w:sz w:val="180"/>
                          <w:szCs w:val="180"/>
                        </w:rPr>
                        <w:t>”</w:t>
                      </w:r>
                    </w:p>
                  </w:txbxContent>
                </v:textbox>
              </v:shape>
            </w:pict>
          </mc:Fallback>
        </mc:AlternateContent>
      </w:r>
      <w:r w:rsidR="00722A8D">
        <w:rPr>
          <w:noProof/>
          <w:lang w:eastAsia="en-AU"/>
        </w:rPr>
        <mc:AlternateContent>
          <mc:Choice Requires="wps">
            <w:drawing>
              <wp:anchor distT="0" distB="0" distL="114300" distR="114300" simplePos="0" relativeHeight="251844608" behindDoc="0" locked="0" layoutInCell="1" allowOverlap="1" wp14:anchorId="3D41D52A" wp14:editId="219B8A85">
                <wp:simplePos x="0" y="0"/>
                <wp:positionH relativeFrom="column">
                  <wp:posOffset>759460</wp:posOffset>
                </wp:positionH>
                <wp:positionV relativeFrom="paragraph">
                  <wp:posOffset>79375</wp:posOffset>
                </wp:positionV>
                <wp:extent cx="4488815" cy="700405"/>
                <wp:effectExtent l="0" t="0" r="0" b="4445"/>
                <wp:wrapNone/>
                <wp:docPr id="3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8815" cy="700405"/>
                        </a:xfrm>
                        <a:prstGeom prst="rect">
                          <a:avLst/>
                        </a:prstGeom>
                        <a:noFill/>
                        <a:ln w="9525">
                          <a:noFill/>
                          <a:miter lim="800000"/>
                          <a:headEnd/>
                          <a:tailEnd/>
                        </a:ln>
                      </wps:spPr>
                      <wps:txbx>
                        <w:txbxContent>
                          <w:p w:rsidR="00067BCE" w:rsidRPr="00722A8D" w:rsidRDefault="00067BCE" w:rsidP="00722A8D">
                            <w:pPr>
                              <w:jc w:val="center"/>
                              <w:rPr>
                                <w:b/>
                                <w:color w:val="044C75"/>
                                <w:spacing w:val="-20"/>
                                <w:sz w:val="32"/>
                              </w:rPr>
                            </w:pPr>
                            <w:r w:rsidRPr="00722A8D">
                              <w:rPr>
                                <w:b/>
                                <w:color w:val="044C75"/>
                                <w:spacing w:val="-20"/>
                                <w:sz w:val="32"/>
                              </w:rPr>
                              <w:t>75% of complaint</w:t>
                            </w:r>
                            <w:r>
                              <w:rPr>
                                <w:b/>
                                <w:color w:val="044C75"/>
                                <w:spacing w:val="-20"/>
                                <w:sz w:val="32"/>
                              </w:rPr>
                              <w:t>s about mental health services were</w:t>
                            </w:r>
                            <w:r w:rsidRPr="00722A8D">
                              <w:rPr>
                                <w:b/>
                                <w:color w:val="044C75"/>
                                <w:spacing w:val="-20"/>
                                <w:sz w:val="32"/>
                              </w:rPr>
                              <w:t xml:space="preserve"> made by the person accessing the service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0" type="#_x0000_t202" style="position:absolute;margin-left:59.8pt;margin-top:6.25pt;width:353.45pt;height:55.1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" filled="f" stroked="f">
                <v:textbox>
                  <w:txbxContent>
                    <w:p w:rsidR="00067BCE" w:rsidRPr="00722A8D" w:rsidRDefault="00067BCE" w:rsidP="00722A8D">
                      <w:pPr>
                        <w:jc w:val="center"/>
                        <w:rPr>
                          <w:b/>
                          <w:color w:val="044C75"/>
                          <w:spacing w:val="-20"/>
                          <w:sz w:val="32"/>
                        </w:rPr>
                      </w:pPr>
                      <w:r w:rsidRPr="00722A8D">
                        <w:rPr>
                          <w:b/>
                          <w:color w:val="044C75"/>
                          <w:spacing w:val="-20"/>
                          <w:sz w:val="32"/>
                        </w:rPr>
                        <w:t>75% of complaint</w:t>
                      </w:r>
                      <w:r>
                        <w:rPr>
                          <w:b/>
                          <w:color w:val="044C75"/>
                          <w:spacing w:val="-20"/>
                          <w:sz w:val="32"/>
                        </w:rPr>
                        <w:t>s about mental health services were</w:t>
                      </w:r>
                      <w:r w:rsidRPr="00722A8D">
                        <w:rPr>
                          <w:b/>
                          <w:color w:val="044C75"/>
                          <w:spacing w:val="-20"/>
                          <w:sz w:val="32"/>
                        </w:rPr>
                        <w:t xml:space="preserve"> made by the person accessing the service</w:t>
                      </w:r>
                    </w:p>
                  </w:txbxContent>
                </v:textbox>
              </v:shape>
            </w:pict>
          </mc:Fallback>
        </mc:AlternateContent>
      </w:r>
    </w:p>
    <w:p w:rsidR="00722A8D" w:rsidRDefault="00722A8D" w:rsidP="00EA01BB">
      <w:pPr>
        <w:spacing w:line="276" w:lineRule="auto"/>
        <w:rPr>
          <w:b/>
        </w:rPr>
      </w:pPr>
    </w:p>
    <w:p w:rsidR="00722A8D" w:rsidRDefault="00722A8D" w:rsidP="00EA01BB">
      <w:pPr>
        <w:spacing w:line="276" w:lineRule="auto"/>
        <w:rPr>
          <w:b/>
        </w:rPr>
      </w:pPr>
    </w:p>
    <w:p w:rsidR="00722A8D" w:rsidRDefault="00722A8D" w:rsidP="00EA01BB">
      <w:pPr>
        <w:spacing w:line="276" w:lineRule="auto"/>
        <w:rPr>
          <w:b/>
        </w:rPr>
      </w:pPr>
    </w:p>
    <w:p w:rsidR="00722A8D" w:rsidRDefault="00722A8D" w:rsidP="00EA01BB">
      <w:pPr>
        <w:spacing w:line="276" w:lineRule="auto"/>
        <w:rPr>
          <w:b/>
        </w:rPr>
      </w:pPr>
    </w:p>
    <w:p w:rsidR="008D3F2E" w:rsidRDefault="008D3F2E" w:rsidP="00EA01BB">
      <w:pPr>
        <w:spacing w:line="276" w:lineRule="auto"/>
        <w:rPr>
          <w:rFonts w:eastAsiaTheme="majorEastAsia" w:cstheme="majorBidi"/>
          <w:b/>
          <w:bCs/>
          <w:color w:val="04425E"/>
        </w:rPr>
      </w:pPr>
    </w:p>
    <w:p w:rsidR="008D3F2E" w:rsidRDefault="008D3F2E" w:rsidP="00EA01BB">
      <w:pPr>
        <w:spacing w:line="276" w:lineRule="auto"/>
        <w:rPr>
          <w:rFonts w:eastAsiaTheme="majorEastAsia" w:cstheme="majorBidi"/>
          <w:b/>
          <w:bCs/>
          <w:color w:val="04425E"/>
        </w:rPr>
      </w:pPr>
    </w:p>
    <w:p w:rsidR="008D3F2E" w:rsidRDefault="008D3F2E" w:rsidP="00EA01BB">
      <w:pPr>
        <w:spacing w:line="276" w:lineRule="auto"/>
        <w:rPr>
          <w:rFonts w:eastAsiaTheme="majorEastAsia" w:cstheme="majorBidi"/>
          <w:b/>
          <w:bCs/>
          <w:color w:val="04425E"/>
        </w:rPr>
      </w:pPr>
    </w:p>
    <w:p w:rsidR="008D3F2E" w:rsidRDefault="008D3F2E" w:rsidP="00EA01BB">
      <w:pPr>
        <w:spacing w:line="276" w:lineRule="auto"/>
        <w:rPr>
          <w:rFonts w:eastAsiaTheme="majorEastAsia" w:cstheme="majorBidi"/>
          <w:b/>
          <w:bCs/>
          <w:color w:val="04425E"/>
        </w:rPr>
      </w:pPr>
    </w:p>
    <w:p w:rsidR="00C10D32" w:rsidRDefault="00E13CE1" w:rsidP="00EA01BB">
      <w:pPr>
        <w:spacing w:line="276" w:lineRule="auto"/>
        <w:rPr>
          <w:rFonts w:eastAsiaTheme="majorEastAsia" w:cstheme="majorBidi"/>
          <w:b/>
          <w:bCs/>
          <w:color w:val="04425E"/>
        </w:rPr>
      </w:pPr>
      <w:r>
        <w:rPr>
          <w:rFonts w:eastAsiaTheme="majorEastAsia" w:cstheme="majorBidi"/>
          <w:b/>
          <w:bCs/>
          <w:color w:val="04425E"/>
        </w:rPr>
        <w:lastRenderedPageBreak/>
        <w:t xml:space="preserve">Figure 14: </w:t>
      </w:r>
      <w:r w:rsidR="00802A46" w:rsidRPr="007464A7">
        <w:rPr>
          <w:rFonts w:eastAsiaTheme="majorEastAsia" w:cstheme="majorBidi"/>
          <w:b/>
          <w:bCs/>
          <w:color w:val="04425E"/>
        </w:rPr>
        <w:t>Gender of people who made complaints about mental health services</w:t>
      </w:r>
    </w:p>
    <w:p w:rsidR="007464A7" w:rsidRPr="007464A7" w:rsidRDefault="007464A7" w:rsidP="00EA01BB">
      <w:pPr>
        <w:spacing w:line="276" w:lineRule="auto"/>
        <w:rPr>
          <w:rFonts w:eastAsiaTheme="majorEastAsia" w:cstheme="majorBidi"/>
          <w:b/>
          <w:bCs/>
          <w:color w:val="04425E"/>
        </w:rPr>
      </w:pPr>
    </w:p>
    <w:p w:rsidR="005B1B6D" w:rsidRDefault="005B1B6D" w:rsidP="005B1B6D">
      <w:pPr>
        <w:spacing w:line="276" w:lineRule="auto"/>
        <w:jc w:val="center"/>
        <w:rPr>
          <w:b/>
        </w:rPr>
      </w:pPr>
      <w:r>
        <w:rPr>
          <w:b/>
          <w:noProof/>
          <w:lang w:eastAsia="en-AU"/>
        </w:rPr>
        <w:drawing>
          <wp:inline distT="0" distB="0" distL="0" distR="0" wp14:anchorId="671DD71F" wp14:editId="7ED2B30C">
            <wp:extent cx="2998903" cy="173391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omadecomplaint_mentalhealth_grey.jpg"/>
                    <pic:cNvPicPr/>
                  </pic:nvPicPr>
                  <pic:blipFill rotWithShape="1">
                    <a:blip r:embed="rId25">
                      <a:extLst>
                        <a:ext uri="{28A0092B-C50C-407E-A947-70E740481C1C}">
                          <a14:useLocalDpi xmlns:a14="http://schemas.microsoft.com/office/drawing/2010/main" val="0"/>
                        </a:ext>
                      </a:extLst>
                    </a:blip>
                    <a:srcRect l="30239" t="41808" r="28390" b="41277"/>
                    <a:stretch/>
                  </pic:blipFill>
                  <pic:spPr bwMode="auto">
                    <a:xfrm>
                      <a:off x="0" y="0"/>
                      <a:ext cx="2997540" cy="1733122"/>
                    </a:xfrm>
                    <a:prstGeom prst="rect">
                      <a:avLst/>
                    </a:prstGeom>
                    <a:ln>
                      <a:noFill/>
                    </a:ln>
                    <a:extLst>
                      <a:ext uri="{53640926-AAD7-44D8-BBD7-CCE9431645EC}">
                        <a14:shadowObscured xmlns:a14="http://schemas.microsoft.com/office/drawing/2010/main"/>
                      </a:ext>
                    </a:extLst>
                  </pic:spPr>
                </pic:pic>
              </a:graphicData>
            </a:graphic>
          </wp:inline>
        </w:drawing>
      </w:r>
    </w:p>
    <w:p w:rsidR="00802A46" w:rsidRPr="00802A46" w:rsidRDefault="00802A46" w:rsidP="00EA01BB">
      <w:pPr>
        <w:spacing w:line="276" w:lineRule="auto"/>
        <w:rPr>
          <w:b/>
          <w:color w:val="FF0000"/>
          <w:szCs w:val="36"/>
        </w:rPr>
      </w:pPr>
    </w:p>
    <w:p w:rsidR="007464A7" w:rsidRDefault="007464A7" w:rsidP="00C10D32">
      <w:pPr>
        <w:spacing w:line="276" w:lineRule="auto"/>
        <w:rPr>
          <w:rFonts w:eastAsiaTheme="majorEastAsia" w:cstheme="majorBidi"/>
          <w:b/>
          <w:bCs/>
          <w:color w:val="04425E"/>
        </w:rPr>
      </w:pPr>
    </w:p>
    <w:p w:rsidR="00802A46" w:rsidRPr="007464A7" w:rsidRDefault="00802A46" w:rsidP="00096AE0">
      <w:pPr>
        <w:spacing w:line="276" w:lineRule="auto"/>
        <w:rPr>
          <w:rFonts w:eastAsiaTheme="majorEastAsia" w:cstheme="majorBidi"/>
          <w:b/>
          <w:bCs/>
          <w:color w:val="04425E"/>
        </w:rPr>
      </w:pPr>
      <w:r w:rsidRPr="007464A7">
        <w:rPr>
          <w:rFonts w:eastAsiaTheme="majorEastAsia" w:cstheme="majorBidi"/>
          <w:b/>
          <w:bCs/>
          <w:color w:val="04425E"/>
        </w:rPr>
        <w:t>What service</w:t>
      </w:r>
      <w:r w:rsidR="0003299D" w:rsidRPr="007464A7">
        <w:rPr>
          <w:rFonts w:eastAsiaTheme="majorEastAsia" w:cstheme="majorBidi"/>
          <w:b/>
          <w:bCs/>
          <w:color w:val="04425E"/>
        </w:rPr>
        <w:t>s</w:t>
      </w:r>
      <w:r w:rsidRPr="007464A7">
        <w:rPr>
          <w:rFonts w:eastAsiaTheme="majorEastAsia" w:cstheme="majorBidi"/>
          <w:b/>
          <w:bCs/>
          <w:color w:val="04425E"/>
        </w:rPr>
        <w:t xml:space="preserve"> did people complain about? </w:t>
      </w:r>
    </w:p>
    <w:p w:rsidR="00802A46" w:rsidRDefault="00802A46" w:rsidP="00096AE0">
      <w:pPr>
        <w:spacing w:line="276" w:lineRule="auto"/>
      </w:pPr>
      <w:r>
        <w:t>This section outline</w:t>
      </w:r>
      <w:r w:rsidR="00395A98">
        <w:t>s the most common provider groups</w:t>
      </w:r>
      <w:r>
        <w:t xml:space="preserve"> that </w:t>
      </w:r>
      <w:r w:rsidR="00A129BA">
        <w:t>complaints were made</w:t>
      </w:r>
      <w:r>
        <w:t xml:space="preserve"> about.</w:t>
      </w:r>
    </w:p>
    <w:p w:rsidR="00F36889" w:rsidRPr="00F36889" w:rsidRDefault="00802A46" w:rsidP="0011565F">
      <w:pPr>
        <w:pStyle w:val="ListParagraph"/>
        <w:numPr>
          <w:ilvl w:val="0"/>
          <w:numId w:val="54"/>
        </w:numPr>
        <w:spacing w:line="276" w:lineRule="auto"/>
        <w:rPr>
          <w:b/>
        </w:rPr>
      </w:pPr>
      <w:r w:rsidRPr="00F36889">
        <w:rPr>
          <w:b/>
          <w:sz w:val="28"/>
          <w:szCs w:val="28"/>
        </w:rPr>
        <w:t xml:space="preserve">71% </w:t>
      </w:r>
      <w:r w:rsidRPr="00F36889">
        <w:rPr>
          <w:szCs w:val="28"/>
        </w:rPr>
        <w:t>of mental health service complaints</w:t>
      </w:r>
      <w:r w:rsidRPr="00F36889">
        <w:rPr>
          <w:b/>
          <w:szCs w:val="28"/>
        </w:rPr>
        <w:t xml:space="preserve"> </w:t>
      </w:r>
      <w:r w:rsidRPr="00F36889">
        <w:rPr>
          <w:b/>
          <w:sz w:val="28"/>
          <w:szCs w:val="28"/>
        </w:rPr>
        <w:t xml:space="preserve">(252 complaints) </w:t>
      </w:r>
      <w:r w:rsidRPr="00F36889">
        <w:rPr>
          <w:szCs w:val="28"/>
        </w:rPr>
        <w:t>concerned Psychiatrists</w:t>
      </w:r>
      <w:r w:rsidRPr="00F36889">
        <w:rPr>
          <w:b/>
          <w:szCs w:val="28"/>
        </w:rPr>
        <w:t xml:space="preserve"> </w:t>
      </w:r>
      <w:r w:rsidR="00F36889">
        <w:rPr>
          <w:szCs w:val="28"/>
        </w:rPr>
        <w:t>and psychiatry</w:t>
      </w:r>
    </w:p>
    <w:p w:rsidR="00F36889" w:rsidRPr="00F36889" w:rsidRDefault="00802A46" w:rsidP="0011565F">
      <w:pPr>
        <w:pStyle w:val="ListParagraph"/>
        <w:numPr>
          <w:ilvl w:val="0"/>
          <w:numId w:val="54"/>
        </w:numPr>
        <w:spacing w:line="276" w:lineRule="auto"/>
        <w:rPr>
          <w:b/>
        </w:rPr>
      </w:pPr>
      <w:r w:rsidRPr="00F36889">
        <w:rPr>
          <w:b/>
          <w:sz w:val="28"/>
        </w:rPr>
        <w:t xml:space="preserve">12% </w:t>
      </w:r>
      <w:r w:rsidRPr="00DE32DA">
        <w:t>of mental health service complaints</w:t>
      </w:r>
      <w:r w:rsidRPr="00F36889">
        <w:rPr>
          <w:b/>
        </w:rPr>
        <w:t xml:space="preserve"> </w:t>
      </w:r>
      <w:r w:rsidRPr="00F36889">
        <w:rPr>
          <w:b/>
          <w:sz w:val="28"/>
        </w:rPr>
        <w:t xml:space="preserve">(44 complaints) </w:t>
      </w:r>
      <w:r w:rsidRPr="00DE32DA">
        <w:t>concerned Prison</w:t>
      </w:r>
      <w:r w:rsidRPr="00F36889">
        <w:rPr>
          <w:b/>
        </w:rPr>
        <w:t xml:space="preserve"> </w:t>
      </w:r>
      <w:r w:rsidR="00F36889">
        <w:t>Mental Health Services</w:t>
      </w:r>
    </w:p>
    <w:p w:rsidR="00EB3B0C" w:rsidRPr="00B4134D" w:rsidRDefault="00802A46" w:rsidP="0011565F">
      <w:pPr>
        <w:pStyle w:val="ListParagraph"/>
        <w:numPr>
          <w:ilvl w:val="0"/>
          <w:numId w:val="54"/>
        </w:numPr>
        <w:spacing w:line="276" w:lineRule="auto"/>
        <w:rPr>
          <w:b/>
        </w:rPr>
      </w:pPr>
      <w:r w:rsidRPr="00F36889">
        <w:rPr>
          <w:b/>
          <w:sz w:val="28"/>
        </w:rPr>
        <w:t xml:space="preserve">4% </w:t>
      </w:r>
      <w:r w:rsidRPr="00DE32DA">
        <w:t>of mental health service complaints</w:t>
      </w:r>
      <w:r w:rsidRPr="00F36889">
        <w:rPr>
          <w:b/>
        </w:rPr>
        <w:t xml:space="preserve"> </w:t>
      </w:r>
      <w:r w:rsidRPr="00F36889">
        <w:rPr>
          <w:b/>
          <w:sz w:val="28"/>
        </w:rPr>
        <w:t xml:space="preserve">(13 complaints) </w:t>
      </w:r>
      <w:r w:rsidRPr="00DE32DA">
        <w:t>concerned mental</w:t>
      </w:r>
      <w:r w:rsidRPr="00F36889">
        <w:rPr>
          <w:b/>
        </w:rPr>
        <w:t xml:space="preserve"> </w:t>
      </w:r>
      <w:r w:rsidR="00F36889">
        <w:t>health nurses</w:t>
      </w:r>
    </w:p>
    <w:p w:rsidR="00B4134D" w:rsidRDefault="00B4134D" w:rsidP="00B4134D">
      <w:pPr>
        <w:pStyle w:val="ListParagraph"/>
        <w:spacing w:line="276" w:lineRule="auto"/>
        <w:rPr>
          <w:b/>
        </w:rPr>
      </w:pPr>
    </w:p>
    <w:p w:rsidR="008D3F2E" w:rsidRPr="00F36889" w:rsidRDefault="008D3F2E" w:rsidP="00B4134D">
      <w:pPr>
        <w:pStyle w:val="ListParagraph"/>
        <w:spacing w:line="276" w:lineRule="auto"/>
        <w:rPr>
          <w:b/>
        </w:rPr>
      </w:pPr>
    </w:p>
    <w:p w:rsidR="00AE5B6C" w:rsidRDefault="00EB3B0C" w:rsidP="00EA01BB">
      <w:pPr>
        <w:spacing w:line="276" w:lineRule="auto"/>
        <w:rPr>
          <w:rFonts w:eastAsiaTheme="majorEastAsia" w:cstheme="majorBidi"/>
          <w:b/>
          <w:bCs/>
          <w:color w:val="04425E"/>
        </w:rPr>
      </w:pPr>
      <w:r w:rsidRPr="007464A7">
        <w:rPr>
          <w:rFonts w:eastAsiaTheme="majorEastAsia" w:cstheme="majorBidi"/>
          <w:b/>
          <w:bCs/>
          <w:color w:val="04425E"/>
        </w:rPr>
        <w:t xml:space="preserve">Figure </w:t>
      </w:r>
      <w:r w:rsidR="00E13CE1">
        <w:rPr>
          <w:rFonts w:eastAsiaTheme="majorEastAsia" w:cstheme="majorBidi"/>
          <w:b/>
          <w:bCs/>
          <w:color w:val="04425E"/>
        </w:rPr>
        <w:t>15</w:t>
      </w:r>
      <w:r w:rsidRPr="007464A7">
        <w:rPr>
          <w:rFonts w:eastAsiaTheme="majorEastAsia" w:cstheme="majorBidi"/>
          <w:b/>
          <w:bCs/>
          <w:color w:val="04425E"/>
        </w:rPr>
        <w:t xml:space="preserve">: </w:t>
      </w:r>
      <w:r w:rsidR="0003299D" w:rsidRPr="007464A7">
        <w:rPr>
          <w:rFonts w:eastAsiaTheme="majorEastAsia" w:cstheme="majorBidi"/>
          <w:b/>
          <w:bCs/>
          <w:color w:val="04425E"/>
        </w:rPr>
        <w:t>Complaint numbers for provider groups most frequently raised in complaints (2014-15) and (2015-16)</w:t>
      </w:r>
    </w:p>
    <w:p w:rsidR="00B4134D" w:rsidRDefault="00B4134D" w:rsidP="00EA01BB">
      <w:pPr>
        <w:spacing w:line="276" w:lineRule="auto"/>
        <w:rPr>
          <w:rFonts w:eastAsiaTheme="majorEastAsia" w:cstheme="majorBidi"/>
          <w:b/>
          <w:bCs/>
          <w:color w:val="04425E"/>
        </w:rPr>
      </w:pPr>
    </w:p>
    <w:p w:rsidR="0013333E" w:rsidRPr="00C10D32" w:rsidRDefault="00F36889" w:rsidP="00AE5B6C">
      <w:pPr>
        <w:spacing w:line="276" w:lineRule="auto"/>
        <w:jc w:val="center"/>
      </w:pPr>
      <w:r w:rsidRPr="003B2000">
        <w:rPr>
          <w:rFonts w:eastAsiaTheme="majorEastAsia" w:cstheme="majorBidi"/>
          <w:b/>
          <w:bCs/>
          <w:noProof/>
          <w:color w:val="04425E"/>
          <w:lang w:eastAsia="en-AU"/>
        </w:rPr>
        <mc:AlternateContent>
          <mc:Choice Requires="wps">
            <w:drawing>
              <wp:anchor distT="0" distB="0" distL="114300" distR="114300" simplePos="0" relativeHeight="252182528" behindDoc="0" locked="0" layoutInCell="1" allowOverlap="1" wp14:anchorId="742BDE0C" wp14:editId="51F27AF4">
                <wp:simplePos x="0" y="0"/>
                <wp:positionH relativeFrom="column">
                  <wp:posOffset>2648585</wp:posOffset>
                </wp:positionH>
                <wp:positionV relativeFrom="paragraph">
                  <wp:posOffset>1313180</wp:posOffset>
                </wp:positionV>
                <wp:extent cx="1056005" cy="275590"/>
                <wp:effectExtent l="0" t="0" r="952" b="0"/>
                <wp:wrapNone/>
                <wp:docPr id="3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056005" cy="275590"/>
                        </a:xfrm>
                        <a:prstGeom prst="rect">
                          <a:avLst/>
                        </a:prstGeom>
                        <a:noFill/>
                        <a:ln w="9525">
                          <a:noFill/>
                          <a:miter lim="800000"/>
                          <a:headEnd/>
                          <a:tailEnd/>
                        </a:ln>
                      </wps:spPr>
                      <wps:txbx>
                        <w:txbxContent>
                          <w:p w:rsidR="00067BCE" w:rsidRPr="00F12DC8" w:rsidRDefault="00067BCE" w:rsidP="00935439">
                            <w:pPr>
                              <w:rPr>
                                <w:b/>
                              </w:rPr>
                            </w:pPr>
                            <w:r>
                              <w:rPr>
                                <w:b/>
                              </w:rPr>
                              <w:t>2015-16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1" type="#_x0000_t202" style="position:absolute;left:0;text-align:left;margin-left:208.55pt;margin-top:103.4pt;width:83.15pt;height:21.7pt;rotation:-90;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" filled="f" stroked="f">
                <v:textbox>
                  <w:txbxContent>
                    <w:p w:rsidR="00067BCE" w:rsidRPr="00F12DC8" w:rsidRDefault="00067BCE" w:rsidP="00935439">
                      <w:pPr>
                        <w:rPr>
                          <w:b/>
                        </w:rPr>
                      </w:pPr>
                      <w:r>
                        <w:rPr>
                          <w:b/>
                        </w:rPr>
                        <w:t>2015-16</w:t>
                      </w:r>
                    </w:p>
                  </w:txbxContent>
                </v:textbox>
              </v:shape>
            </w:pict>
          </mc:Fallback>
        </mc:AlternateContent>
      </w:r>
      <w:r w:rsidRPr="003B2000">
        <w:rPr>
          <w:rFonts w:eastAsiaTheme="majorEastAsia" w:cstheme="majorBidi"/>
          <w:b/>
          <w:bCs/>
          <w:noProof/>
          <w:color w:val="04425E"/>
          <w:lang w:eastAsia="en-AU"/>
        </w:rPr>
        <mc:AlternateContent>
          <mc:Choice Requires="wps">
            <w:drawing>
              <wp:anchor distT="0" distB="0" distL="114300" distR="114300" simplePos="0" relativeHeight="252174336" behindDoc="0" locked="0" layoutInCell="1" allowOverlap="1" wp14:anchorId="5E63C193" wp14:editId="34060390">
                <wp:simplePos x="0" y="0"/>
                <wp:positionH relativeFrom="column">
                  <wp:posOffset>2293937</wp:posOffset>
                </wp:positionH>
                <wp:positionV relativeFrom="paragraph">
                  <wp:posOffset>1389698</wp:posOffset>
                </wp:positionV>
                <wp:extent cx="1056005" cy="275590"/>
                <wp:effectExtent l="0" t="0" r="952" b="0"/>
                <wp:wrapNone/>
                <wp:docPr id="3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056005" cy="275590"/>
                        </a:xfrm>
                        <a:prstGeom prst="rect">
                          <a:avLst/>
                        </a:prstGeom>
                        <a:noFill/>
                        <a:ln w="9525">
                          <a:noFill/>
                          <a:miter lim="800000"/>
                          <a:headEnd/>
                          <a:tailEnd/>
                        </a:ln>
                      </wps:spPr>
                      <wps:txbx>
                        <w:txbxContent>
                          <w:p w:rsidR="00067BCE" w:rsidRPr="00F12DC8" w:rsidRDefault="00067BCE" w:rsidP="00F12DC8">
                            <w:pPr>
                              <w:rPr>
                                <w:b/>
                              </w:rPr>
                            </w:pPr>
                            <w:r w:rsidRPr="00F12DC8">
                              <w:rPr>
                                <w:b/>
                              </w:rPr>
                              <w:t>2014-15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2" type="#_x0000_t202" style="position:absolute;left:0;text-align:left;margin-left:180.6pt;margin-top:109.45pt;width:83.15pt;height:21.7pt;rotation:-90;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" filled="f" stroked="f">
                <v:textbox>
                  <w:txbxContent>
                    <w:p w:rsidR="00067BCE" w:rsidRPr="00F12DC8" w:rsidRDefault="00067BCE" w:rsidP="00F12DC8">
                      <w:pPr>
                        <w:rPr>
                          <w:b/>
                        </w:rPr>
                      </w:pPr>
                      <w:r w:rsidRPr="00F12DC8">
                        <w:rPr>
                          <w:b/>
                        </w:rPr>
                        <w:t>2014-15</w:t>
                      </w:r>
                    </w:p>
                  </w:txbxContent>
                </v:textbox>
              </v:shape>
            </w:pict>
          </mc:Fallback>
        </mc:AlternateContent>
      </w:r>
      <w:r w:rsidR="00935439" w:rsidRPr="003B2000">
        <w:rPr>
          <w:rFonts w:eastAsiaTheme="majorEastAsia" w:cstheme="majorBidi"/>
          <w:b/>
          <w:bCs/>
          <w:noProof/>
          <w:color w:val="04425E"/>
          <w:lang w:eastAsia="en-AU"/>
        </w:rPr>
        <mc:AlternateContent>
          <mc:Choice Requires="wps">
            <w:drawing>
              <wp:anchor distT="0" distB="0" distL="114300" distR="114300" simplePos="0" relativeHeight="252180480" behindDoc="0" locked="0" layoutInCell="1" allowOverlap="1" wp14:anchorId="65C37903" wp14:editId="17064FCB">
                <wp:simplePos x="0" y="0"/>
                <wp:positionH relativeFrom="column">
                  <wp:posOffset>1335912</wp:posOffset>
                </wp:positionH>
                <wp:positionV relativeFrom="paragraph">
                  <wp:posOffset>1633538</wp:posOffset>
                </wp:positionV>
                <wp:extent cx="1056005" cy="275590"/>
                <wp:effectExtent l="0" t="0" r="952" b="0"/>
                <wp:wrapNone/>
                <wp:docPr id="3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056005" cy="275590"/>
                        </a:xfrm>
                        <a:prstGeom prst="rect">
                          <a:avLst/>
                        </a:prstGeom>
                        <a:noFill/>
                        <a:ln w="9525">
                          <a:noFill/>
                          <a:miter lim="800000"/>
                          <a:headEnd/>
                          <a:tailEnd/>
                        </a:ln>
                      </wps:spPr>
                      <wps:txbx>
                        <w:txbxContent>
                          <w:p w:rsidR="00067BCE" w:rsidRPr="003B2000" w:rsidRDefault="00067BCE" w:rsidP="00935439">
                            <w:pPr>
                              <w:rPr>
                                <w:b/>
                                <w:color w:val="FFFFFF" w:themeColor="background1"/>
                              </w:rPr>
                            </w:pPr>
                            <w:r>
                              <w:rPr>
                                <w:b/>
                                <w:color w:val="FFFFFF" w:themeColor="background1"/>
                              </w:rPr>
                              <w:t>2015-16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3" type="#_x0000_t202" style="position:absolute;left:0;text-align:left;margin-left:105.2pt;margin-top:128.65pt;width:83.15pt;height:21.7pt;rotation:-90;z-index:2521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" filled="f" stroked="f">
                <v:textbox>
                  <w:txbxContent>
                    <w:p w:rsidR="00067BCE" w:rsidRPr="003B2000" w:rsidRDefault="00067BCE" w:rsidP="00935439">
                      <w:pPr>
                        <w:rPr>
                          <w:b/>
                          <w:color w:val="FFFFFF" w:themeColor="background1"/>
                        </w:rPr>
                      </w:pPr>
                      <w:r>
                        <w:rPr>
                          <w:b/>
                          <w:color w:val="FFFFFF" w:themeColor="background1"/>
                        </w:rPr>
                        <w:t>2015-16</w:t>
                      </w:r>
                    </w:p>
                  </w:txbxContent>
                </v:textbox>
              </v:shape>
            </w:pict>
          </mc:Fallback>
        </mc:AlternateContent>
      </w:r>
      <w:r w:rsidR="00F12DC8" w:rsidRPr="003B2000">
        <w:rPr>
          <w:rFonts w:eastAsiaTheme="majorEastAsia" w:cstheme="majorBidi"/>
          <w:b/>
          <w:bCs/>
          <w:noProof/>
          <w:color w:val="04425E"/>
          <w:lang w:eastAsia="en-AU"/>
        </w:rPr>
        <mc:AlternateContent>
          <mc:Choice Requires="wps">
            <w:drawing>
              <wp:anchor distT="0" distB="0" distL="114300" distR="114300" simplePos="0" relativeHeight="252178432" behindDoc="0" locked="0" layoutInCell="1" allowOverlap="1" wp14:anchorId="682FE135" wp14:editId="0FDF8C84">
                <wp:simplePos x="0" y="0"/>
                <wp:positionH relativeFrom="column">
                  <wp:posOffset>4024947</wp:posOffset>
                </wp:positionH>
                <wp:positionV relativeFrom="paragraph">
                  <wp:posOffset>1553718</wp:posOffset>
                </wp:positionV>
                <wp:extent cx="1056005" cy="275590"/>
                <wp:effectExtent l="0" t="0" r="952" b="0"/>
                <wp:wrapNone/>
                <wp:docPr id="3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056005" cy="275590"/>
                        </a:xfrm>
                        <a:prstGeom prst="rect">
                          <a:avLst/>
                        </a:prstGeom>
                        <a:noFill/>
                        <a:ln w="9525">
                          <a:noFill/>
                          <a:miter lim="800000"/>
                          <a:headEnd/>
                          <a:tailEnd/>
                        </a:ln>
                      </wps:spPr>
                      <wps:txbx>
                        <w:txbxContent>
                          <w:p w:rsidR="00067BCE" w:rsidRPr="00F12DC8" w:rsidRDefault="00067BCE" w:rsidP="00F12DC8">
                            <w:pPr>
                              <w:rPr>
                                <w:b/>
                              </w:rPr>
                            </w:pPr>
                            <w:r>
                              <w:rPr>
                                <w:b/>
                              </w:rPr>
                              <w:t>2015-16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4" type="#_x0000_t202" style="position:absolute;left:0;text-align:left;margin-left:316.9pt;margin-top:122.35pt;width:83.15pt;height:21.7pt;rotation:-90;z-index:25217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" filled="f" stroked="f">
                <v:textbox>
                  <w:txbxContent>
                    <w:p w:rsidR="00067BCE" w:rsidRPr="00F12DC8" w:rsidRDefault="00067BCE" w:rsidP="00F12DC8">
                      <w:pPr>
                        <w:rPr>
                          <w:b/>
                        </w:rPr>
                      </w:pPr>
                      <w:r>
                        <w:rPr>
                          <w:b/>
                        </w:rPr>
                        <w:t>2015-16</w:t>
                      </w:r>
                    </w:p>
                  </w:txbxContent>
                </v:textbox>
              </v:shape>
            </w:pict>
          </mc:Fallback>
        </mc:AlternateContent>
      </w:r>
      <w:r w:rsidR="00F12DC8" w:rsidRPr="003B2000">
        <w:rPr>
          <w:rFonts w:eastAsiaTheme="majorEastAsia" w:cstheme="majorBidi"/>
          <w:b/>
          <w:bCs/>
          <w:noProof/>
          <w:color w:val="04425E"/>
          <w:lang w:eastAsia="en-AU"/>
        </w:rPr>
        <mc:AlternateContent>
          <mc:Choice Requires="wps">
            <w:drawing>
              <wp:anchor distT="0" distB="0" distL="114300" distR="114300" simplePos="0" relativeHeight="252176384" behindDoc="0" locked="0" layoutInCell="1" allowOverlap="1" wp14:anchorId="0E1E6AC4" wp14:editId="3FF28744">
                <wp:simplePos x="0" y="0"/>
                <wp:positionH relativeFrom="column">
                  <wp:posOffset>3609212</wp:posOffset>
                </wp:positionH>
                <wp:positionV relativeFrom="paragraph">
                  <wp:posOffset>1580198</wp:posOffset>
                </wp:positionV>
                <wp:extent cx="1056005" cy="275590"/>
                <wp:effectExtent l="0" t="0" r="952" b="0"/>
                <wp:wrapNone/>
                <wp:docPr id="3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056005" cy="275590"/>
                        </a:xfrm>
                        <a:prstGeom prst="rect">
                          <a:avLst/>
                        </a:prstGeom>
                        <a:noFill/>
                        <a:ln w="9525">
                          <a:noFill/>
                          <a:miter lim="800000"/>
                          <a:headEnd/>
                          <a:tailEnd/>
                        </a:ln>
                      </wps:spPr>
                      <wps:txbx>
                        <w:txbxContent>
                          <w:p w:rsidR="00067BCE" w:rsidRPr="00F12DC8" w:rsidRDefault="00067BCE" w:rsidP="00F12DC8">
                            <w:pPr>
                              <w:rPr>
                                <w:b/>
                              </w:rPr>
                            </w:pPr>
                            <w:r w:rsidRPr="00F12DC8">
                              <w:rPr>
                                <w:b/>
                              </w:rPr>
                              <w:t>2014-15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5" type="#_x0000_t202" style="position:absolute;left:0;text-align:left;margin-left:284.2pt;margin-top:124.45pt;width:83.15pt;height:21.7pt;rotation:-90;z-index:25217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" filled="f" stroked="f">
                <v:textbox>
                  <w:txbxContent>
                    <w:p w:rsidR="00067BCE" w:rsidRPr="00F12DC8" w:rsidRDefault="00067BCE" w:rsidP="00F12DC8">
                      <w:pPr>
                        <w:rPr>
                          <w:b/>
                        </w:rPr>
                      </w:pPr>
                      <w:r w:rsidRPr="00F12DC8">
                        <w:rPr>
                          <w:b/>
                        </w:rPr>
                        <w:t>2014-15</w:t>
                      </w:r>
                    </w:p>
                  </w:txbxContent>
                </v:textbox>
              </v:shape>
            </w:pict>
          </mc:Fallback>
        </mc:AlternateContent>
      </w:r>
      <w:r w:rsidR="00F12DC8" w:rsidRPr="003B2000">
        <w:rPr>
          <w:rFonts w:eastAsiaTheme="majorEastAsia" w:cstheme="majorBidi"/>
          <w:b/>
          <w:bCs/>
          <w:noProof/>
          <w:color w:val="04425E"/>
          <w:lang w:eastAsia="en-AU"/>
        </w:rPr>
        <mc:AlternateContent>
          <mc:Choice Requires="wps">
            <w:drawing>
              <wp:anchor distT="0" distB="0" distL="114300" distR="114300" simplePos="0" relativeHeight="252172288" behindDoc="0" locked="0" layoutInCell="1" allowOverlap="1" wp14:anchorId="563C2008" wp14:editId="5BA5B510">
                <wp:simplePos x="0" y="0"/>
                <wp:positionH relativeFrom="column">
                  <wp:posOffset>943737</wp:posOffset>
                </wp:positionH>
                <wp:positionV relativeFrom="paragraph">
                  <wp:posOffset>1624013</wp:posOffset>
                </wp:positionV>
                <wp:extent cx="1056005" cy="275590"/>
                <wp:effectExtent l="0" t="0" r="952" b="0"/>
                <wp:wrapNone/>
                <wp:docPr id="3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056005" cy="275590"/>
                        </a:xfrm>
                        <a:prstGeom prst="rect">
                          <a:avLst/>
                        </a:prstGeom>
                        <a:noFill/>
                        <a:ln w="9525">
                          <a:noFill/>
                          <a:miter lim="800000"/>
                          <a:headEnd/>
                          <a:tailEnd/>
                        </a:ln>
                      </wps:spPr>
                      <wps:txbx>
                        <w:txbxContent>
                          <w:p w:rsidR="00067BCE" w:rsidRPr="003B2000" w:rsidRDefault="00067BCE" w:rsidP="00F12DC8">
                            <w:pPr>
                              <w:rPr>
                                <w:b/>
                                <w:color w:val="FFFFFF" w:themeColor="background1"/>
                              </w:rPr>
                            </w:pPr>
                            <w:r w:rsidRPr="003B2000">
                              <w:rPr>
                                <w:b/>
                                <w:color w:val="FFFFFF" w:themeColor="background1"/>
                              </w:rPr>
                              <w:t>2014-15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6" type="#_x0000_t202" style="position:absolute;left:0;text-align:left;margin-left:74.3pt;margin-top:127.9pt;width:83.15pt;height:21.7pt;rotation:-90;z-index:25217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" filled="f" stroked="f">
                <v:textbox>
                  <w:txbxContent>
                    <w:p w:rsidR="00067BCE" w:rsidRPr="003B2000" w:rsidRDefault="00067BCE" w:rsidP="00F12DC8">
                      <w:pPr>
                        <w:rPr>
                          <w:b/>
                          <w:color w:val="FFFFFF" w:themeColor="background1"/>
                        </w:rPr>
                      </w:pPr>
                      <w:r w:rsidRPr="003B2000">
                        <w:rPr>
                          <w:b/>
                          <w:color w:val="FFFFFF" w:themeColor="background1"/>
                        </w:rPr>
                        <w:t>2014-15</w:t>
                      </w:r>
                    </w:p>
                  </w:txbxContent>
                </v:textbox>
              </v:shape>
            </w:pict>
          </mc:Fallback>
        </mc:AlternateContent>
      </w:r>
      <w:r w:rsidR="00AE5B6C">
        <w:rPr>
          <w:noProof/>
          <w:lang w:eastAsia="en-AU"/>
        </w:rPr>
        <w:drawing>
          <wp:inline distT="0" distB="0" distL="0" distR="0" wp14:anchorId="7F1FFEB3" wp14:editId="097B1BB5">
            <wp:extent cx="4572000" cy="2743200"/>
            <wp:effectExtent l="0" t="0" r="0" b="0"/>
            <wp:docPr id="613" name="Chart 6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B4134D" w:rsidRDefault="00B4134D" w:rsidP="00096AE0">
      <w:pPr>
        <w:spacing w:line="276" w:lineRule="auto"/>
        <w:rPr>
          <w:rFonts w:eastAsiaTheme="majorEastAsia" w:cstheme="majorBidi"/>
          <w:b/>
          <w:bCs/>
          <w:color w:val="04425E"/>
        </w:rPr>
      </w:pPr>
    </w:p>
    <w:p w:rsidR="002E3126" w:rsidRDefault="002E3126" w:rsidP="00096AE0">
      <w:pPr>
        <w:spacing w:line="276" w:lineRule="auto"/>
        <w:rPr>
          <w:rFonts w:eastAsiaTheme="majorEastAsia" w:cstheme="majorBidi"/>
          <w:b/>
          <w:bCs/>
          <w:color w:val="04425E"/>
        </w:rPr>
      </w:pPr>
    </w:p>
    <w:p w:rsidR="002E3126" w:rsidRDefault="002E3126" w:rsidP="00096AE0">
      <w:pPr>
        <w:spacing w:line="276" w:lineRule="auto"/>
        <w:rPr>
          <w:rFonts w:eastAsiaTheme="majorEastAsia" w:cstheme="majorBidi"/>
          <w:b/>
          <w:bCs/>
          <w:color w:val="04425E"/>
        </w:rPr>
      </w:pPr>
    </w:p>
    <w:p w:rsidR="002104FE" w:rsidRPr="007464A7" w:rsidRDefault="002104FE" w:rsidP="00096AE0">
      <w:pPr>
        <w:spacing w:line="276" w:lineRule="auto"/>
        <w:rPr>
          <w:rFonts w:eastAsiaTheme="majorEastAsia" w:cstheme="majorBidi"/>
          <w:b/>
          <w:bCs/>
          <w:color w:val="04425E"/>
        </w:rPr>
      </w:pPr>
      <w:r w:rsidRPr="007464A7">
        <w:rPr>
          <w:rFonts w:eastAsiaTheme="majorEastAsia" w:cstheme="majorBidi"/>
          <w:b/>
          <w:bCs/>
          <w:color w:val="04425E"/>
        </w:rPr>
        <w:lastRenderedPageBreak/>
        <w:t>What did people complain about?</w:t>
      </w:r>
    </w:p>
    <w:p w:rsidR="00E577A8" w:rsidRPr="00C10D32" w:rsidRDefault="00E96A2F" w:rsidP="00096AE0">
      <w:pPr>
        <w:spacing w:line="276" w:lineRule="auto"/>
      </w:pPr>
      <w:r w:rsidRPr="00C10D32">
        <w:t>This section describes the most frequent issue categories identified in complaints about mental health services. People sometimes convey more than one concern when making a complaint to HaDSCO. Approximately 34</w:t>
      </w:r>
      <w:r w:rsidR="0003299D" w:rsidRPr="00C10D32">
        <w:t xml:space="preserve"> percent</w:t>
      </w:r>
      <w:r w:rsidRPr="00C10D32">
        <w:t xml:space="preserve"> of complaints </w:t>
      </w:r>
      <w:r w:rsidR="00FF5E50">
        <w:t xml:space="preserve">about mental health services included more than one issue </w:t>
      </w:r>
      <w:r w:rsidRPr="00C10D32">
        <w:t xml:space="preserve">in the complaint. The complaint issues </w:t>
      </w:r>
      <w:r w:rsidR="0003299D" w:rsidRPr="00C10D32">
        <w:t>contained</w:t>
      </w:r>
      <w:r w:rsidRPr="00C10D32">
        <w:t xml:space="preserve"> in this report </w:t>
      </w:r>
      <w:r w:rsidR="0003299D" w:rsidRPr="00C10D32">
        <w:t xml:space="preserve">relate to </w:t>
      </w:r>
      <w:r w:rsidRPr="00C10D32">
        <w:t>the mos</w:t>
      </w:r>
      <w:r w:rsidR="00E577A8" w:rsidRPr="00C10D32">
        <w:t xml:space="preserve">t important issue </w:t>
      </w:r>
      <w:r w:rsidR="0003299D" w:rsidRPr="00C10D32">
        <w:t>raised</w:t>
      </w:r>
      <w:r w:rsidR="00E577A8" w:rsidRPr="00C10D32">
        <w:t xml:space="preserve"> by the person making the complaint</w:t>
      </w:r>
      <w:r w:rsidR="00C10D32">
        <w:t xml:space="preserve">. </w:t>
      </w:r>
    </w:p>
    <w:p w:rsidR="00B15D1C" w:rsidRPr="00C10D32" w:rsidRDefault="00B15D1C" w:rsidP="00096AE0">
      <w:pPr>
        <w:spacing w:line="276" w:lineRule="auto"/>
        <w:rPr>
          <w:b/>
          <w:color w:val="FF0000"/>
          <w:szCs w:val="36"/>
        </w:rPr>
      </w:pPr>
    </w:p>
    <w:p w:rsidR="00B15D1C" w:rsidRPr="00C10D32" w:rsidRDefault="00B15D1C" w:rsidP="00096AE0">
      <w:pPr>
        <w:spacing w:line="276" w:lineRule="auto"/>
      </w:pPr>
      <w:r w:rsidRPr="00C10D32">
        <w:t>In the 2015-16 year we made changes to the way we categorise issues raised in ment</w:t>
      </w:r>
      <w:r w:rsidR="00F04658">
        <w:t xml:space="preserve">al health complaints at HaDSCO. </w:t>
      </w:r>
      <w:r w:rsidRPr="00C10D32">
        <w:t xml:space="preserve">This change was made to improve the way we report on complaints about mental health services. As part of the implementation of the </w:t>
      </w:r>
      <w:r w:rsidRPr="00C10D32">
        <w:rPr>
          <w:i/>
        </w:rPr>
        <w:t>Mental Health Act 2014</w:t>
      </w:r>
      <w:r w:rsidRPr="00C10D32">
        <w:t>, we aligned our issue categories with that of our largest stakeho</w:t>
      </w:r>
      <w:r w:rsidR="00F04658">
        <w:t xml:space="preserve">lder, the Department of Health. </w:t>
      </w:r>
      <w:r w:rsidRPr="00C10D32">
        <w:t xml:space="preserve">This enabled us to more closely compare </w:t>
      </w:r>
      <w:r w:rsidR="00FF5E50">
        <w:t xml:space="preserve">our </w:t>
      </w:r>
      <w:r w:rsidRPr="00C10D32">
        <w:t>complaints information</w:t>
      </w:r>
      <w:r w:rsidR="00FF5E50">
        <w:t xml:space="preserve"> with that of the w</w:t>
      </w:r>
      <w:r w:rsidRPr="00C10D32">
        <w:t xml:space="preserve">ider sector. This change was implemented during March 2016. </w:t>
      </w:r>
    </w:p>
    <w:p w:rsidR="00B15D1C" w:rsidRPr="00C10D32" w:rsidRDefault="00B15D1C" w:rsidP="00096AE0">
      <w:pPr>
        <w:spacing w:line="276" w:lineRule="auto"/>
      </w:pPr>
    </w:p>
    <w:p w:rsidR="00E96A2F" w:rsidRDefault="00E96A2F" w:rsidP="00096AE0">
      <w:pPr>
        <w:spacing w:line="276" w:lineRule="auto"/>
      </w:pPr>
      <w:r w:rsidRPr="00C10D32">
        <w:t xml:space="preserve">The information below </w:t>
      </w:r>
      <w:r w:rsidR="00F04658">
        <w:t>displays</w:t>
      </w:r>
      <w:r w:rsidRPr="00C10D32">
        <w:t xml:space="preserve"> the most frequent is</w:t>
      </w:r>
      <w:r w:rsidR="00F04658">
        <w:t xml:space="preserve">sues identified in complaints. </w:t>
      </w:r>
      <w:r w:rsidRPr="00C10D32">
        <w:t>This has been done for the two different time periods reflecting the change in the classification of mental health complaint issue categories.</w:t>
      </w:r>
      <w:r>
        <w:t xml:space="preserve"> </w:t>
      </w:r>
    </w:p>
    <w:p w:rsidR="00E577A8" w:rsidRPr="001346A0" w:rsidRDefault="00E577A8" w:rsidP="00096AE0">
      <w:pPr>
        <w:spacing w:line="276" w:lineRule="auto"/>
      </w:pPr>
    </w:p>
    <w:p w:rsidR="00E96A2F" w:rsidRPr="007464A7" w:rsidRDefault="00E96A2F" w:rsidP="00096AE0">
      <w:pPr>
        <w:spacing w:line="276" w:lineRule="auto"/>
        <w:rPr>
          <w:rFonts w:eastAsiaTheme="majorEastAsia" w:cstheme="majorBidi"/>
          <w:b/>
          <w:bCs/>
          <w:color w:val="04425E"/>
        </w:rPr>
      </w:pPr>
      <w:r w:rsidRPr="007464A7">
        <w:rPr>
          <w:rFonts w:eastAsiaTheme="majorEastAsia" w:cstheme="majorBidi"/>
          <w:b/>
          <w:bCs/>
          <w:color w:val="04425E"/>
        </w:rPr>
        <w:t>Pre March 2016</w:t>
      </w:r>
    </w:p>
    <w:p w:rsidR="005B1B6D" w:rsidRDefault="005B1B6D" w:rsidP="00096AE0">
      <w:pPr>
        <w:spacing w:line="276" w:lineRule="auto"/>
        <w:rPr>
          <w:b/>
          <w:highlight w:val="yellow"/>
        </w:rPr>
      </w:pPr>
    </w:p>
    <w:p w:rsidR="00E96A2F" w:rsidRPr="00C53C39" w:rsidRDefault="00E96A2F" w:rsidP="00096AE0">
      <w:pPr>
        <w:spacing w:line="276" w:lineRule="auto"/>
        <w:rPr>
          <w:b/>
          <w:color w:val="044C75"/>
          <w:szCs w:val="28"/>
        </w:rPr>
      </w:pPr>
      <w:r w:rsidRPr="00C53C39">
        <w:rPr>
          <w:b/>
          <w:color w:val="044C75"/>
          <w:szCs w:val="28"/>
        </w:rPr>
        <w:t xml:space="preserve">There were </w:t>
      </w:r>
      <w:r w:rsidRPr="00C53C39">
        <w:rPr>
          <w:b/>
          <w:color w:val="044C75"/>
          <w:sz w:val="28"/>
          <w:szCs w:val="28"/>
        </w:rPr>
        <w:t>81</w:t>
      </w:r>
      <w:r w:rsidRPr="00C53C39">
        <w:rPr>
          <w:b/>
          <w:color w:val="044C75"/>
          <w:szCs w:val="28"/>
        </w:rPr>
        <w:t xml:space="preserve"> comp</w:t>
      </w:r>
      <w:r w:rsidR="0003299D" w:rsidRPr="00C53C39">
        <w:rPr>
          <w:b/>
          <w:color w:val="044C75"/>
          <w:szCs w:val="28"/>
        </w:rPr>
        <w:t>laints about ‘T</w:t>
      </w:r>
      <w:r w:rsidRPr="00C53C39">
        <w:rPr>
          <w:b/>
          <w:color w:val="044C75"/>
          <w:szCs w:val="28"/>
        </w:rPr>
        <w:t xml:space="preserve">reatment’ </w:t>
      </w:r>
      <w:r w:rsidRPr="00C53C39">
        <w:rPr>
          <w:b/>
          <w:color w:val="044C75"/>
          <w:sz w:val="28"/>
          <w:szCs w:val="28"/>
        </w:rPr>
        <w:t>(30%)</w:t>
      </w:r>
    </w:p>
    <w:p w:rsidR="00E96A2F" w:rsidRPr="005B1B6D" w:rsidRDefault="00E96A2F" w:rsidP="00096AE0">
      <w:pPr>
        <w:spacing w:line="276" w:lineRule="auto"/>
      </w:pPr>
      <w:r w:rsidRPr="005B1B6D">
        <w:t xml:space="preserve">The majority of these complaints </w:t>
      </w:r>
      <w:r w:rsidR="0003299D" w:rsidRPr="005B1B6D">
        <w:t>concerned</w:t>
      </w:r>
      <w:r w:rsidRPr="005B1B6D">
        <w:t>:</w:t>
      </w:r>
    </w:p>
    <w:p w:rsidR="00E96A2F" w:rsidRPr="005B1B6D" w:rsidRDefault="0003299D" w:rsidP="00096AE0">
      <w:pPr>
        <w:pStyle w:val="ListParagraph"/>
        <w:numPr>
          <w:ilvl w:val="0"/>
          <w:numId w:val="17"/>
        </w:numPr>
        <w:spacing w:line="276" w:lineRule="auto"/>
      </w:pPr>
      <w:r w:rsidRPr="005B1B6D">
        <w:t xml:space="preserve">Unexpected treatment outcome or </w:t>
      </w:r>
      <w:r w:rsidR="00E96A2F" w:rsidRPr="005B1B6D">
        <w:t xml:space="preserve">complications: </w:t>
      </w:r>
      <w:r w:rsidR="00E96A2F" w:rsidRPr="00DE32DA">
        <w:rPr>
          <w:b/>
          <w:sz w:val="28"/>
        </w:rPr>
        <w:t>17</w:t>
      </w:r>
      <w:r w:rsidR="00E96A2F" w:rsidRPr="005B1B6D">
        <w:t xml:space="preserve"> complaints </w:t>
      </w:r>
    </w:p>
    <w:p w:rsidR="00E96A2F" w:rsidRPr="005B1B6D" w:rsidRDefault="00E96A2F" w:rsidP="00096AE0">
      <w:pPr>
        <w:pStyle w:val="ListParagraph"/>
        <w:numPr>
          <w:ilvl w:val="0"/>
          <w:numId w:val="17"/>
        </w:numPr>
        <w:spacing w:line="276" w:lineRule="auto"/>
      </w:pPr>
      <w:r w:rsidRPr="005B1B6D">
        <w:t xml:space="preserve">Excessive treatment: </w:t>
      </w:r>
      <w:r w:rsidRPr="00DE32DA">
        <w:rPr>
          <w:b/>
          <w:sz w:val="28"/>
        </w:rPr>
        <w:t>17</w:t>
      </w:r>
      <w:r w:rsidRPr="005B1B6D">
        <w:t xml:space="preserve"> complaints </w:t>
      </w:r>
    </w:p>
    <w:p w:rsidR="00E96A2F" w:rsidRPr="005B1B6D" w:rsidRDefault="00E96A2F" w:rsidP="00096AE0">
      <w:pPr>
        <w:pStyle w:val="ListParagraph"/>
        <w:numPr>
          <w:ilvl w:val="0"/>
          <w:numId w:val="17"/>
        </w:numPr>
        <w:spacing w:line="276" w:lineRule="auto"/>
      </w:pPr>
      <w:r w:rsidRPr="005B1B6D">
        <w:t xml:space="preserve">Inadequate consultation: </w:t>
      </w:r>
      <w:r w:rsidRPr="00DE32DA">
        <w:rPr>
          <w:b/>
          <w:sz w:val="28"/>
        </w:rPr>
        <w:t xml:space="preserve">14 </w:t>
      </w:r>
      <w:r w:rsidRPr="005B1B6D">
        <w:t xml:space="preserve">complaints </w:t>
      </w:r>
    </w:p>
    <w:p w:rsidR="00E96A2F" w:rsidRPr="005B1B6D" w:rsidRDefault="0003299D" w:rsidP="00096AE0">
      <w:pPr>
        <w:pStyle w:val="ListParagraph"/>
        <w:numPr>
          <w:ilvl w:val="0"/>
          <w:numId w:val="17"/>
        </w:numPr>
        <w:spacing w:line="276" w:lineRule="auto"/>
      </w:pPr>
      <w:r w:rsidRPr="005B1B6D">
        <w:t xml:space="preserve">Inadequate treatment: </w:t>
      </w:r>
      <w:r w:rsidR="00E96A2F" w:rsidRPr="00DE32DA">
        <w:rPr>
          <w:b/>
          <w:sz w:val="28"/>
        </w:rPr>
        <w:t>10</w:t>
      </w:r>
      <w:r w:rsidR="00E96A2F" w:rsidRPr="005B1B6D">
        <w:t xml:space="preserve"> complaints </w:t>
      </w:r>
    </w:p>
    <w:p w:rsidR="00096AE0" w:rsidRPr="005B1B6D" w:rsidRDefault="00096AE0" w:rsidP="00096AE0">
      <w:pPr>
        <w:spacing w:line="276" w:lineRule="auto"/>
        <w:rPr>
          <w:b/>
        </w:rPr>
      </w:pPr>
    </w:p>
    <w:p w:rsidR="00E96A2F" w:rsidRPr="00C53C39" w:rsidRDefault="00E96A2F" w:rsidP="00096AE0">
      <w:pPr>
        <w:spacing w:line="276" w:lineRule="auto"/>
        <w:rPr>
          <w:b/>
          <w:color w:val="044C75"/>
          <w:szCs w:val="28"/>
        </w:rPr>
      </w:pPr>
      <w:r w:rsidRPr="00C53C39">
        <w:rPr>
          <w:b/>
          <w:color w:val="044C75"/>
          <w:szCs w:val="28"/>
        </w:rPr>
        <w:t xml:space="preserve">There were </w:t>
      </w:r>
      <w:r w:rsidRPr="00C53C39">
        <w:rPr>
          <w:b/>
          <w:color w:val="044C75"/>
          <w:sz w:val="28"/>
          <w:szCs w:val="28"/>
        </w:rPr>
        <w:t>38</w:t>
      </w:r>
      <w:r w:rsidRPr="00C53C39">
        <w:rPr>
          <w:b/>
          <w:color w:val="044C75"/>
          <w:szCs w:val="28"/>
        </w:rPr>
        <w:t xml:space="preserve"> complaints about ‘Consent</w:t>
      </w:r>
      <w:r w:rsidR="0003299D" w:rsidRPr="00C53C39">
        <w:rPr>
          <w:b/>
          <w:color w:val="044C75"/>
          <w:szCs w:val="28"/>
        </w:rPr>
        <w:t>’</w:t>
      </w:r>
      <w:r w:rsidRPr="00C53C39">
        <w:rPr>
          <w:b/>
          <w:color w:val="044C75"/>
          <w:szCs w:val="28"/>
        </w:rPr>
        <w:t xml:space="preserve"> </w:t>
      </w:r>
      <w:r w:rsidRPr="00C53C39">
        <w:rPr>
          <w:b/>
          <w:color w:val="044C75"/>
          <w:sz w:val="28"/>
          <w:szCs w:val="28"/>
        </w:rPr>
        <w:t>(14%)</w:t>
      </w:r>
    </w:p>
    <w:p w:rsidR="00E96A2F" w:rsidRPr="005B1B6D" w:rsidRDefault="00E96A2F" w:rsidP="00096AE0">
      <w:pPr>
        <w:pStyle w:val="ListParagraph"/>
        <w:numPr>
          <w:ilvl w:val="0"/>
          <w:numId w:val="18"/>
        </w:numPr>
        <w:spacing w:line="276" w:lineRule="auto"/>
      </w:pPr>
      <w:r w:rsidRPr="005B1B6D">
        <w:t xml:space="preserve">Almost all of these </w:t>
      </w:r>
      <w:r w:rsidR="0003299D" w:rsidRPr="005B1B6D">
        <w:t>(</w:t>
      </w:r>
      <w:r w:rsidR="0003299D" w:rsidRPr="00DE32DA">
        <w:rPr>
          <w:b/>
          <w:sz w:val="28"/>
        </w:rPr>
        <w:t>36</w:t>
      </w:r>
      <w:r w:rsidR="0003299D" w:rsidRPr="00DE32DA">
        <w:rPr>
          <w:sz w:val="28"/>
        </w:rPr>
        <w:t xml:space="preserve"> </w:t>
      </w:r>
      <w:r w:rsidR="0003299D" w:rsidRPr="005B1B6D">
        <w:t>complaints) concerned i</w:t>
      </w:r>
      <w:r w:rsidRPr="005B1B6D">
        <w:t>nvo</w:t>
      </w:r>
      <w:r w:rsidR="0003299D" w:rsidRPr="005B1B6D">
        <w:t>luntary admission or treatment.</w:t>
      </w:r>
      <w:r w:rsidRPr="005B1B6D">
        <w:t xml:space="preserve"> </w:t>
      </w:r>
    </w:p>
    <w:p w:rsidR="00E96A2F" w:rsidRPr="00C53C39" w:rsidRDefault="00E96A2F" w:rsidP="00096AE0">
      <w:pPr>
        <w:spacing w:line="276" w:lineRule="auto"/>
        <w:rPr>
          <w:b/>
          <w:color w:val="044C75"/>
        </w:rPr>
      </w:pPr>
    </w:p>
    <w:p w:rsidR="00E96A2F" w:rsidRPr="00C53C39" w:rsidRDefault="0003299D" w:rsidP="00096AE0">
      <w:pPr>
        <w:spacing w:line="276" w:lineRule="auto"/>
        <w:rPr>
          <w:b/>
          <w:color w:val="044C75"/>
          <w:szCs w:val="28"/>
        </w:rPr>
      </w:pPr>
      <w:r w:rsidRPr="00C53C39">
        <w:rPr>
          <w:b/>
          <w:color w:val="044C75"/>
          <w:szCs w:val="28"/>
        </w:rPr>
        <w:t xml:space="preserve">There were </w:t>
      </w:r>
      <w:r w:rsidR="00E96A2F" w:rsidRPr="00C53C39">
        <w:rPr>
          <w:b/>
          <w:color w:val="044C75"/>
          <w:sz w:val="28"/>
          <w:szCs w:val="28"/>
        </w:rPr>
        <w:t>30</w:t>
      </w:r>
      <w:r w:rsidR="00E96A2F" w:rsidRPr="00C53C39">
        <w:rPr>
          <w:b/>
          <w:color w:val="044C75"/>
          <w:szCs w:val="28"/>
        </w:rPr>
        <w:t xml:space="preserve"> complaints about ‘</w:t>
      </w:r>
      <w:r w:rsidRPr="00C53C39">
        <w:rPr>
          <w:b/>
          <w:color w:val="044C75"/>
          <w:szCs w:val="28"/>
        </w:rPr>
        <w:t>Communication and</w:t>
      </w:r>
      <w:r w:rsidR="00A16852" w:rsidRPr="00C53C39">
        <w:rPr>
          <w:b/>
          <w:color w:val="044C75"/>
          <w:szCs w:val="28"/>
        </w:rPr>
        <w:t xml:space="preserve"> i</w:t>
      </w:r>
      <w:r w:rsidR="00E96A2F" w:rsidRPr="00C53C39">
        <w:rPr>
          <w:b/>
          <w:color w:val="044C75"/>
          <w:szCs w:val="28"/>
        </w:rPr>
        <w:t>nformation’</w:t>
      </w:r>
      <w:r w:rsidRPr="00C53C39">
        <w:rPr>
          <w:b/>
          <w:color w:val="044C75"/>
          <w:szCs w:val="28"/>
        </w:rPr>
        <w:t xml:space="preserve"> </w:t>
      </w:r>
      <w:r w:rsidRPr="00C53C39">
        <w:rPr>
          <w:b/>
          <w:color w:val="044C75"/>
          <w:sz w:val="28"/>
          <w:szCs w:val="28"/>
        </w:rPr>
        <w:t>(11%)</w:t>
      </w:r>
    </w:p>
    <w:p w:rsidR="00E96A2F" w:rsidRPr="005B1B6D" w:rsidRDefault="00E96A2F" w:rsidP="00096AE0">
      <w:pPr>
        <w:spacing w:line="276" w:lineRule="auto"/>
      </w:pPr>
      <w:r w:rsidRPr="005B1B6D">
        <w:t xml:space="preserve">These complaints concerned: </w:t>
      </w:r>
    </w:p>
    <w:p w:rsidR="00E96A2F" w:rsidRPr="005B1B6D" w:rsidRDefault="0003299D" w:rsidP="00096AE0">
      <w:pPr>
        <w:pStyle w:val="ListParagraph"/>
        <w:numPr>
          <w:ilvl w:val="0"/>
          <w:numId w:val="18"/>
        </w:numPr>
        <w:spacing w:line="276" w:lineRule="auto"/>
      </w:pPr>
      <w:r w:rsidRPr="005B1B6D">
        <w:t>Attitude and</w:t>
      </w:r>
      <w:r w:rsidR="00E96A2F" w:rsidRPr="005B1B6D">
        <w:t xml:space="preserve"> manner: </w:t>
      </w:r>
      <w:r w:rsidR="00E96A2F" w:rsidRPr="00DE32DA">
        <w:rPr>
          <w:b/>
          <w:sz w:val="28"/>
        </w:rPr>
        <w:t>23</w:t>
      </w:r>
      <w:r w:rsidR="00E96A2F" w:rsidRPr="005B1B6D">
        <w:t xml:space="preserve"> complaints </w:t>
      </w:r>
    </w:p>
    <w:p w:rsidR="00E96A2F" w:rsidRPr="005B1B6D" w:rsidRDefault="00E96A2F" w:rsidP="00096AE0">
      <w:pPr>
        <w:pStyle w:val="ListParagraph"/>
        <w:numPr>
          <w:ilvl w:val="0"/>
          <w:numId w:val="18"/>
        </w:numPr>
        <w:spacing w:line="276" w:lineRule="auto"/>
      </w:pPr>
      <w:r w:rsidRPr="005B1B6D">
        <w:t xml:space="preserve">Incorrect or misleading information provided: </w:t>
      </w:r>
      <w:r w:rsidRPr="00DE32DA">
        <w:rPr>
          <w:b/>
          <w:sz w:val="28"/>
        </w:rPr>
        <w:t>4</w:t>
      </w:r>
      <w:r w:rsidRPr="005B1B6D">
        <w:t xml:space="preserve"> complaints </w:t>
      </w:r>
    </w:p>
    <w:p w:rsidR="00E96A2F" w:rsidRDefault="00E96A2F" w:rsidP="00096AE0">
      <w:pPr>
        <w:spacing w:line="276" w:lineRule="auto"/>
      </w:pPr>
    </w:p>
    <w:p w:rsidR="00C10D32" w:rsidRDefault="00C10D32" w:rsidP="00EA01BB">
      <w:pPr>
        <w:spacing w:line="276" w:lineRule="auto"/>
      </w:pPr>
    </w:p>
    <w:p w:rsidR="00123324" w:rsidRDefault="00123324" w:rsidP="00EA01BB">
      <w:pPr>
        <w:spacing w:line="276" w:lineRule="auto"/>
      </w:pPr>
    </w:p>
    <w:p w:rsidR="00123324" w:rsidRDefault="00123324" w:rsidP="00EA01BB">
      <w:pPr>
        <w:spacing w:line="276" w:lineRule="auto"/>
      </w:pPr>
    </w:p>
    <w:p w:rsidR="00123324" w:rsidRDefault="00123324" w:rsidP="00EA01BB">
      <w:pPr>
        <w:spacing w:line="276" w:lineRule="auto"/>
      </w:pPr>
    </w:p>
    <w:p w:rsidR="00C10D32" w:rsidRPr="005B1B6D" w:rsidRDefault="00C10D32" w:rsidP="00EA01BB">
      <w:pPr>
        <w:spacing w:line="276" w:lineRule="auto"/>
      </w:pPr>
    </w:p>
    <w:p w:rsidR="00E96A2F" w:rsidRPr="00E13CE1" w:rsidRDefault="0003299D" w:rsidP="00096AE0">
      <w:pPr>
        <w:spacing w:line="276" w:lineRule="auto"/>
        <w:rPr>
          <w:b/>
          <w:color w:val="044C75"/>
        </w:rPr>
      </w:pPr>
      <w:r w:rsidRPr="00E13CE1">
        <w:rPr>
          <w:b/>
          <w:color w:val="044C75"/>
        </w:rPr>
        <w:lastRenderedPageBreak/>
        <w:t xml:space="preserve">Post March </w:t>
      </w:r>
      <w:r w:rsidR="00E96A2F" w:rsidRPr="00E13CE1">
        <w:rPr>
          <w:b/>
          <w:color w:val="044C75"/>
        </w:rPr>
        <w:t>2016</w:t>
      </w:r>
    </w:p>
    <w:p w:rsidR="005B1B6D" w:rsidRPr="005B1B6D" w:rsidRDefault="005B1B6D" w:rsidP="00096AE0">
      <w:pPr>
        <w:spacing w:line="276" w:lineRule="auto"/>
        <w:rPr>
          <w:b/>
          <w:color w:val="548DD4" w:themeColor="text2" w:themeTint="99"/>
        </w:rPr>
      </w:pPr>
    </w:p>
    <w:p w:rsidR="00E96A2F" w:rsidRPr="00C53C39" w:rsidRDefault="00E96A2F" w:rsidP="00096AE0">
      <w:pPr>
        <w:spacing w:line="276" w:lineRule="auto"/>
        <w:rPr>
          <w:b/>
          <w:color w:val="044C75"/>
          <w:szCs w:val="28"/>
        </w:rPr>
      </w:pPr>
      <w:r w:rsidRPr="00C53C39">
        <w:rPr>
          <w:b/>
          <w:color w:val="044C75"/>
          <w:szCs w:val="28"/>
        </w:rPr>
        <w:t>There were</w:t>
      </w:r>
      <w:r w:rsidRPr="00C53C39">
        <w:rPr>
          <w:b/>
          <w:color w:val="044C75"/>
          <w:sz w:val="28"/>
          <w:szCs w:val="28"/>
        </w:rPr>
        <w:t xml:space="preserve"> 24 </w:t>
      </w:r>
      <w:r w:rsidRPr="00C53C39">
        <w:rPr>
          <w:b/>
          <w:color w:val="044C75"/>
          <w:szCs w:val="28"/>
        </w:rPr>
        <w:t xml:space="preserve">complaints about ‘Quality </w:t>
      </w:r>
      <w:r w:rsidR="00A16852" w:rsidRPr="00C53C39">
        <w:rPr>
          <w:b/>
          <w:color w:val="044C75"/>
          <w:szCs w:val="28"/>
        </w:rPr>
        <w:t>of clinical c</w:t>
      </w:r>
      <w:r w:rsidRPr="00C53C39">
        <w:rPr>
          <w:b/>
          <w:color w:val="044C75"/>
          <w:szCs w:val="28"/>
        </w:rPr>
        <w:t xml:space="preserve">are’ </w:t>
      </w:r>
      <w:r w:rsidRPr="00C53C39">
        <w:rPr>
          <w:b/>
          <w:color w:val="044C75"/>
          <w:sz w:val="28"/>
          <w:szCs w:val="28"/>
        </w:rPr>
        <w:t>(29%)</w:t>
      </w:r>
    </w:p>
    <w:p w:rsidR="0003299D" w:rsidRPr="005B1B6D" w:rsidRDefault="0003299D" w:rsidP="00096AE0">
      <w:pPr>
        <w:spacing w:line="276" w:lineRule="auto"/>
      </w:pPr>
      <w:r w:rsidRPr="005B1B6D">
        <w:t>The majority of these complaints concerned:</w:t>
      </w:r>
    </w:p>
    <w:p w:rsidR="00E96A2F" w:rsidRPr="005B1B6D" w:rsidRDefault="0003299D" w:rsidP="00096AE0">
      <w:pPr>
        <w:pStyle w:val="ListParagraph"/>
        <w:numPr>
          <w:ilvl w:val="0"/>
          <w:numId w:val="19"/>
        </w:numPr>
        <w:spacing w:after="170" w:line="276" w:lineRule="auto"/>
      </w:pPr>
      <w:r w:rsidRPr="005B1B6D">
        <w:t xml:space="preserve">Medication issues: </w:t>
      </w:r>
      <w:r w:rsidRPr="00DE32DA">
        <w:rPr>
          <w:b/>
          <w:sz w:val="28"/>
        </w:rPr>
        <w:t>7</w:t>
      </w:r>
      <w:r w:rsidRPr="005B1B6D">
        <w:t xml:space="preserve"> complaints</w:t>
      </w:r>
    </w:p>
    <w:p w:rsidR="00E96A2F" w:rsidRPr="005B1B6D" w:rsidRDefault="00D73FCA" w:rsidP="00096AE0">
      <w:pPr>
        <w:pStyle w:val="ListParagraph"/>
        <w:numPr>
          <w:ilvl w:val="0"/>
          <w:numId w:val="19"/>
        </w:numPr>
        <w:spacing w:after="170" w:line="276" w:lineRule="auto"/>
      </w:pPr>
      <w:r w:rsidRPr="005B1B6D">
        <w:t xml:space="preserve">Inadequate assessment: </w:t>
      </w:r>
      <w:r w:rsidRPr="00DE32DA">
        <w:rPr>
          <w:b/>
          <w:sz w:val="28"/>
        </w:rPr>
        <w:t xml:space="preserve">6 </w:t>
      </w:r>
      <w:r w:rsidRPr="005B1B6D">
        <w:t xml:space="preserve">complaints </w:t>
      </w:r>
    </w:p>
    <w:p w:rsidR="00E96A2F" w:rsidRPr="00C53C39" w:rsidRDefault="00E96A2F" w:rsidP="00096AE0">
      <w:pPr>
        <w:spacing w:line="276" w:lineRule="auto"/>
        <w:rPr>
          <w:b/>
          <w:color w:val="044C75"/>
          <w:szCs w:val="28"/>
        </w:rPr>
      </w:pPr>
      <w:r w:rsidRPr="00C53C39">
        <w:rPr>
          <w:b/>
          <w:color w:val="044C75"/>
          <w:szCs w:val="28"/>
        </w:rPr>
        <w:t xml:space="preserve">There were </w:t>
      </w:r>
      <w:r w:rsidRPr="00C53C39">
        <w:rPr>
          <w:b/>
          <w:color w:val="044C75"/>
          <w:sz w:val="28"/>
          <w:szCs w:val="28"/>
        </w:rPr>
        <w:t xml:space="preserve">17 </w:t>
      </w:r>
      <w:r w:rsidRPr="00C53C39">
        <w:rPr>
          <w:b/>
          <w:color w:val="044C75"/>
          <w:szCs w:val="28"/>
        </w:rPr>
        <w:t xml:space="preserve">complaints about </w:t>
      </w:r>
      <w:r w:rsidR="00D73FCA" w:rsidRPr="00C53C39">
        <w:rPr>
          <w:b/>
          <w:color w:val="044C75"/>
          <w:szCs w:val="28"/>
        </w:rPr>
        <w:t>‘</w:t>
      </w:r>
      <w:r w:rsidRPr="00C53C39">
        <w:rPr>
          <w:b/>
          <w:color w:val="044C75"/>
          <w:szCs w:val="28"/>
        </w:rPr>
        <w:t>Commun</w:t>
      </w:r>
      <w:r w:rsidR="00D73FCA" w:rsidRPr="00C53C39">
        <w:rPr>
          <w:b/>
          <w:color w:val="044C75"/>
          <w:szCs w:val="28"/>
        </w:rPr>
        <w:t>ication’</w:t>
      </w:r>
      <w:r w:rsidR="00A26684" w:rsidRPr="00C53C39">
        <w:rPr>
          <w:b/>
          <w:color w:val="044C75"/>
          <w:szCs w:val="28"/>
        </w:rPr>
        <w:t xml:space="preserve"> </w:t>
      </w:r>
      <w:r w:rsidR="00A26684" w:rsidRPr="00C53C39">
        <w:rPr>
          <w:b/>
          <w:color w:val="044C75"/>
          <w:sz w:val="28"/>
          <w:szCs w:val="28"/>
        </w:rPr>
        <w:t>(</w:t>
      </w:r>
      <w:r w:rsidR="007464A7" w:rsidRPr="00C53C39">
        <w:rPr>
          <w:b/>
          <w:color w:val="044C75"/>
          <w:sz w:val="28"/>
          <w:szCs w:val="28"/>
        </w:rPr>
        <w:t>21%)</w:t>
      </w:r>
    </w:p>
    <w:p w:rsidR="005B1B6D" w:rsidRDefault="00D73FCA" w:rsidP="0011565F">
      <w:pPr>
        <w:pStyle w:val="ListParagraph"/>
        <w:numPr>
          <w:ilvl w:val="0"/>
          <w:numId w:val="48"/>
        </w:numPr>
        <w:spacing w:after="170" w:line="276" w:lineRule="auto"/>
      </w:pPr>
      <w:r w:rsidRPr="005B1B6D">
        <w:t xml:space="preserve">Almost all of </w:t>
      </w:r>
      <w:r w:rsidR="00E96A2F" w:rsidRPr="005B1B6D">
        <w:t xml:space="preserve">these </w:t>
      </w:r>
      <w:r w:rsidRPr="005B1B6D">
        <w:t>(</w:t>
      </w:r>
      <w:r w:rsidRPr="00AC381A">
        <w:rPr>
          <w:b/>
          <w:sz w:val="28"/>
        </w:rPr>
        <w:t>12</w:t>
      </w:r>
      <w:r w:rsidRPr="005B1B6D">
        <w:t xml:space="preserve"> complaints) </w:t>
      </w:r>
      <w:r w:rsidR="00E96A2F" w:rsidRPr="005B1B6D">
        <w:t>concerned failure to listen to</w:t>
      </w:r>
      <w:r w:rsidRPr="005B1B6D">
        <w:t xml:space="preserve"> the consumer, </w:t>
      </w:r>
      <w:r w:rsidR="00E96A2F" w:rsidRPr="005B1B6D">
        <w:t>rep</w:t>
      </w:r>
      <w:r w:rsidRPr="005B1B6D">
        <w:t>resentative, carer or</w:t>
      </w:r>
      <w:r w:rsidR="00E96A2F" w:rsidRPr="005B1B6D">
        <w:t xml:space="preserve"> family </w:t>
      </w:r>
    </w:p>
    <w:p w:rsidR="00E96A2F" w:rsidRPr="00C53C39" w:rsidRDefault="00E96A2F" w:rsidP="00096AE0">
      <w:pPr>
        <w:spacing w:line="276" w:lineRule="auto"/>
        <w:rPr>
          <w:b/>
          <w:color w:val="044C75"/>
          <w:szCs w:val="28"/>
        </w:rPr>
      </w:pPr>
      <w:r w:rsidRPr="00C53C39">
        <w:rPr>
          <w:b/>
          <w:color w:val="044C75"/>
          <w:szCs w:val="28"/>
        </w:rPr>
        <w:t xml:space="preserve">There were </w:t>
      </w:r>
      <w:r w:rsidRPr="00C53C39">
        <w:rPr>
          <w:b/>
          <w:color w:val="044C75"/>
          <w:sz w:val="28"/>
          <w:szCs w:val="28"/>
        </w:rPr>
        <w:t xml:space="preserve">10 </w:t>
      </w:r>
      <w:r w:rsidRPr="00C53C39">
        <w:rPr>
          <w:b/>
          <w:color w:val="044C75"/>
          <w:szCs w:val="28"/>
        </w:rPr>
        <w:t xml:space="preserve">complaints about </w:t>
      </w:r>
      <w:r w:rsidR="00D73FCA" w:rsidRPr="00C53C39">
        <w:rPr>
          <w:b/>
          <w:color w:val="044C75"/>
          <w:szCs w:val="28"/>
        </w:rPr>
        <w:t>‘</w:t>
      </w:r>
      <w:r w:rsidR="00A16852" w:rsidRPr="00C53C39">
        <w:rPr>
          <w:b/>
          <w:color w:val="044C75"/>
          <w:szCs w:val="28"/>
        </w:rPr>
        <w:t>Decision m</w:t>
      </w:r>
      <w:r w:rsidRPr="00C53C39">
        <w:rPr>
          <w:b/>
          <w:color w:val="044C75"/>
          <w:szCs w:val="28"/>
        </w:rPr>
        <w:t>aking</w:t>
      </w:r>
      <w:r w:rsidR="00D73FCA" w:rsidRPr="00C53C39">
        <w:rPr>
          <w:b/>
          <w:color w:val="044C75"/>
          <w:szCs w:val="28"/>
        </w:rPr>
        <w:t>’</w:t>
      </w:r>
      <w:r w:rsidRPr="00C53C39">
        <w:rPr>
          <w:b/>
          <w:color w:val="044C75"/>
          <w:szCs w:val="28"/>
        </w:rPr>
        <w:t xml:space="preserve"> </w:t>
      </w:r>
      <w:r w:rsidRPr="00C53C39">
        <w:rPr>
          <w:b/>
          <w:color w:val="044C75"/>
          <w:sz w:val="28"/>
          <w:szCs w:val="28"/>
        </w:rPr>
        <w:t>(12%)</w:t>
      </w:r>
    </w:p>
    <w:p w:rsidR="00D73FCA" w:rsidRPr="005B1B6D" w:rsidRDefault="00D73FCA" w:rsidP="00096AE0">
      <w:pPr>
        <w:spacing w:line="276" w:lineRule="auto"/>
      </w:pPr>
      <w:r w:rsidRPr="005B1B6D">
        <w:t>The majority of these complaints concerned:</w:t>
      </w:r>
    </w:p>
    <w:p w:rsidR="00E96A2F" w:rsidRPr="005B1B6D" w:rsidRDefault="00D73FCA" w:rsidP="00096AE0">
      <w:pPr>
        <w:pStyle w:val="ListParagraph"/>
        <w:numPr>
          <w:ilvl w:val="0"/>
          <w:numId w:val="20"/>
        </w:numPr>
        <w:spacing w:after="170" w:line="276" w:lineRule="auto"/>
      </w:pPr>
      <w:r w:rsidRPr="005B1B6D">
        <w:t xml:space="preserve"> Consent not informed: </w:t>
      </w:r>
      <w:r w:rsidRPr="00DE32DA">
        <w:rPr>
          <w:b/>
          <w:sz w:val="28"/>
        </w:rPr>
        <w:t>4</w:t>
      </w:r>
      <w:r w:rsidRPr="005B1B6D">
        <w:t xml:space="preserve"> complaints</w:t>
      </w:r>
    </w:p>
    <w:p w:rsidR="004B538F" w:rsidRDefault="00D73FCA" w:rsidP="00096AE0">
      <w:pPr>
        <w:pStyle w:val="ListParagraph"/>
        <w:numPr>
          <w:ilvl w:val="0"/>
          <w:numId w:val="20"/>
        </w:numPr>
        <w:spacing w:after="170" w:line="276" w:lineRule="auto"/>
      </w:pPr>
      <w:r w:rsidRPr="005B1B6D">
        <w:t xml:space="preserve"> F</w:t>
      </w:r>
      <w:r w:rsidR="00E96A2F" w:rsidRPr="005B1B6D">
        <w:t>ailure to consult and involve in deci</w:t>
      </w:r>
      <w:r w:rsidRPr="005B1B6D">
        <w:t xml:space="preserve">sion making: </w:t>
      </w:r>
      <w:r w:rsidRPr="00DE32DA">
        <w:rPr>
          <w:b/>
          <w:sz w:val="28"/>
        </w:rPr>
        <w:t>3</w:t>
      </w:r>
      <w:r w:rsidRPr="005B1B6D">
        <w:t xml:space="preserve"> complaints </w:t>
      </w:r>
    </w:p>
    <w:p w:rsidR="004B538F" w:rsidRDefault="004B538F" w:rsidP="00096AE0">
      <w:pPr>
        <w:spacing w:after="170" w:line="276" w:lineRule="auto"/>
        <w:ind w:left="360"/>
      </w:pPr>
    </w:p>
    <w:p w:rsidR="004B538F" w:rsidRPr="009C31BE" w:rsidRDefault="004B538F" w:rsidP="004B538F"/>
    <w:p w:rsidR="004B538F" w:rsidRPr="00C53C39" w:rsidRDefault="004B538F" w:rsidP="004B538F">
      <w:pPr>
        <w:pBdr>
          <w:top w:val="single" w:sz="24" w:space="1" w:color="2487C4"/>
          <w:left w:val="single" w:sz="24" w:space="4" w:color="2487C4"/>
          <w:bottom w:val="single" w:sz="24" w:space="1" w:color="2487C4"/>
          <w:right w:val="single" w:sz="24" w:space="4" w:color="2487C4"/>
        </w:pBdr>
        <w:shd w:val="clear" w:color="2487C4" w:fill="C7E4F9"/>
        <w:spacing w:after="200" w:line="276" w:lineRule="auto"/>
        <w:jc w:val="center"/>
        <w:rPr>
          <w:b/>
          <w:color w:val="044C75"/>
        </w:rPr>
      </w:pPr>
      <w:r w:rsidRPr="00C53C39">
        <w:rPr>
          <w:b/>
          <w:color w:val="044C75"/>
        </w:rPr>
        <w:t>MENTAL HEALTH CASE STUDY</w:t>
      </w:r>
      <w:r w:rsidRPr="00C53C39">
        <w:rPr>
          <w:b/>
          <w:color w:val="044C75"/>
        </w:rPr>
        <w:br/>
        <w:t>Communication about medication arrangements</w:t>
      </w:r>
    </w:p>
    <w:p w:rsidR="004B538F" w:rsidRPr="005D1140" w:rsidRDefault="004B538F" w:rsidP="00DD5BFC">
      <w:pPr>
        <w:pBdr>
          <w:top w:val="single" w:sz="24" w:space="1" w:color="2487C4"/>
          <w:left w:val="single" w:sz="24" w:space="4" w:color="2487C4"/>
          <w:bottom w:val="single" w:sz="24" w:space="1" w:color="2487C4"/>
          <w:right w:val="single" w:sz="24" w:space="4" w:color="2487C4"/>
        </w:pBdr>
        <w:shd w:val="clear" w:color="auto" w:fill="C7E4F9"/>
        <w:spacing w:line="276" w:lineRule="auto"/>
      </w:pPr>
      <w:r w:rsidRPr="005D1140">
        <w:t>An individual had a history of mental health illness and was unresponsive to traditional drug treatment. Because of this, the individual underwent a medical treatment trial</w:t>
      </w:r>
      <w:r>
        <w:t xml:space="preserve"> (known to have side effects) </w:t>
      </w:r>
      <w:r w:rsidRPr="005D1140">
        <w:t>at a mental health facility. During the treatment, the individual experienced multiple side effects associated with the drug and the individual’s health deteriorated further.</w:t>
      </w:r>
      <w:r w:rsidRPr="005D1140" w:rsidDel="0067454D">
        <w:t xml:space="preserve"> </w:t>
      </w:r>
    </w:p>
    <w:p w:rsidR="004B538F" w:rsidRPr="005D1140" w:rsidRDefault="004B538F" w:rsidP="00DD5BFC">
      <w:pPr>
        <w:pBdr>
          <w:top w:val="single" w:sz="24" w:space="1" w:color="2487C4"/>
          <w:left w:val="single" w:sz="24" w:space="4" w:color="2487C4"/>
          <w:bottom w:val="single" w:sz="24" w:space="1" w:color="2487C4"/>
          <w:right w:val="single" w:sz="24" w:space="4" w:color="2487C4"/>
        </w:pBdr>
        <w:shd w:val="clear" w:color="auto" w:fill="C7E4F9"/>
        <w:spacing w:line="276" w:lineRule="auto"/>
      </w:pPr>
    </w:p>
    <w:p w:rsidR="004B538F" w:rsidRPr="005D1140" w:rsidRDefault="004B538F" w:rsidP="00DD5BFC">
      <w:pPr>
        <w:pBdr>
          <w:top w:val="single" w:sz="24" w:space="1" w:color="2487C4"/>
          <w:left w:val="single" w:sz="24" w:space="4" w:color="2487C4"/>
          <w:bottom w:val="single" w:sz="24" w:space="1" w:color="2487C4"/>
          <w:right w:val="single" w:sz="24" w:space="4" w:color="2487C4"/>
        </w:pBdr>
        <w:shd w:val="clear" w:color="auto" w:fill="C7E4F9"/>
        <w:spacing w:line="276" w:lineRule="auto"/>
      </w:pPr>
      <w:r w:rsidRPr="005D1140">
        <w:t xml:space="preserve">The individual’s parent </w:t>
      </w:r>
      <w:r>
        <w:t>made</w:t>
      </w:r>
      <w:r w:rsidRPr="005D1140">
        <w:t xml:space="preserve"> a complaint on the</w:t>
      </w:r>
      <w:r w:rsidR="00395A98">
        <w:t>ir behalf</w:t>
      </w:r>
      <w:r w:rsidRPr="005D1140">
        <w:t xml:space="preserve"> because following the treatment trial,</w:t>
      </w:r>
      <w:r w:rsidRPr="005D1140">
        <w:rPr>
          <w:rFonts w:eastAsiaTheme="minorHAnsi"/>
          <w:noProof/>
          <w:lang w:eastAsia="en-AU"/>
        </w:rPr>
        <w:t xml:space="preserve"> </w:t>
      </w:r>
      <w:r w:rsidRPr="005D1140">
        <w:t xml:space="preserve">the individual was not well enough to do so. </w:t>
      </w:r>
    </w:p>
    <w:p w:rsidR="004B538F" w:rsidRPr="005D1140" w:rsidRDefault="004B538F" w:rsidP="00DD5BFC">
      <w:pPr>
        <w:pBdr>
          <w:top w:val="single" w:sz="24" w:space="1" w:color="2487C4"/>
          <w:left w:val="single" w:sz="24" w:space="4" w:color="2487C4"/>
          <w:bottom w:val="single" w:sz="24" w:space="1" w:color="2487C4"/>
          <w:right w:val="single" w:sz="24" w:space="4" w:color="2487C4"/>
        </w:pBdr>
        <w:shd w:val="clear" w:color="auto" w:fill="C7E4F9"/>
        <w:spacing w:line="276" w:lineRule="auto"/>
      </w:pPr>
    </w:p>
    <w:p w:rsidR="004B538F" w:rsidRPr="005D1140" w:rsidRDefault="004B538F" w:rsidP="00DD5BFC">
      <w:pPr>
        <w:pBdr>
          <w:top w:val="single" w:sz="24" w:space="1" w:color="2487C4"/>
          <w:left w:val="single" w:sz="24" w:space="4" w:color="2487C4"/>
          <w:bottom w:val="single" w:sz="24" w:space="1" w:color="2487C4"/>
          <w:right w:val="single" w:sz="24" w:space="4" w:color="2487C4"/>
        </w:pBdr>
        <w:shd w:val="clear" w:color="auto" w:fill="C7E4F9"/>
        <w:spacing w:line="276" w:lineRule="auto"/>
      </w:pPr>
      <w:r w:rsidRPr="005D1140">
        <w:t xml:space="preserve">In </w:t>
      </w:r>
      <w:r>
        <w:t>making</w:t>
      </w:r>
      <w:r w:rsidRPr="005D1140">
        <w:t xml:space="preserve"> the complaint, the individual’s parent sought to better understand the decision making process involved in commencing the treatment trial, in particular whether drug trial protocols were followed.</w:t>
      </w:r>
    </w:p>
    <w:p w:rsidR="004B538F" w:rsidRPr="005D1140" w:rsidRDefault="004B538F" w:rsidP="00DD5BFC">
      <w:pPr>
        <w:pBdr>
          <w:top w:val="single" w:sz="24" w:space="1" w:color="2487C4"/>
          <w:left w:val="single" w:sz="24" w:space="4" w:color="2487C4"/>
          <w:bottom w:val="single" w:sz="24" w:space="1" w:color="2487C4"/>
          <w:right w:val="single" w:sz="24" w:space="4" w:color="2487C4"/>
        </w:pBdr>
        <w:shd w:val="clear" w:color="auto" w:fill="C7E4F9"/>
        <w:spacing w:line="276" w:lineRule="auto"/>
      </w:pPr>
    </w:p>
    <w:p w:rsidR="004B538F" w:rsidRPr="005D1140" w:rsidRDefault="004B538F" w:rsidP="00DD5BFC">
      <w:pPr>
        <w:pBdr>
          <w:top w:val="single" w:sz="24" w:space="1" w:color="2487C4"/>
          <w:left w:val="single" w:sz="24" w:space="4" w:color="2487C4"/>
          <w:bottom w:val="single" w:sz="24" w:space="1" w:color="2487C4"/>
          <w:right w:val="single" w:sz="24" w:space="4" w:color="2487C4"/>
        </w:pBdr>
        <w:shd w:val="clear" w:color="auto" w:fill="C7E4F9"/>
        <w:spacing w:line="276" w:lineRule="auto"/>
      </w:pPr>
      <w:r w:rsidRPr="005D1140">
        <w:t xml:space="preserve">The parent </w:t>
      </w:r>
      <w:r>
        <w:t>wrote a letter of complaint to the facility,</w:t>
      </w:r>
      <w:r w:rsidRPr="005D1140">
        <w:t xml:space="preserve"> however, was not satisfied with the response</w:t>
      </w:r>
      <w:r>
        <w:t xml:space="preserve"> and</w:t>
      </w:r>
      <w:r w:rsidRPr="005D1140">
        <w:t xml:space="preserve"> </w:t>
      </w:r>
      <w:r>
        <w:t>lodged a complaint</w:t>
      </w:r>
      <w:r w:rsidRPr="005D1140">
        <w:t xml:space="preserve"> to HaDSCO. </w:t>
      </w:r>
    </w:p>
    <w:p w:rsidR="004B538F" w:rsidRPr="005D1140" w:rsidRDefault="004B538F" w:rsidP="00DD5BFC">
      <w:pPr>
        <w:pBdr>
          <w:top w:val="single" w:sz="24" w:space="1" w:color="2487C4"/>
          <w:left w:val="single" w:sz="24" w:space="4" w:color="2487C4"/>
          <w:bottom w:val="single" w:sz="24" w:space="1" w:color="2487C4"/>
          <w:right w:val="single" w:sz="24" w:space="4" w:color="2487C4"/>
        </w:pBdr>
        <w:shd w:val="clear" w:color="auto" w:fill="C7E4F9"/>
        <w:spacing w:line="276" w:lineRule="auto"/>
      </w:pPr>
    </w:p>
    <w:p w:rsidR="00D46EF7" w:rsidRDefault="004B538F" w:rsidP="00DD5BFC">
      <w:pPr>
        <w:pBdr>
          <w:top w:val="single" w:sz="24" w:space="1" w:color="2487C4"/>
          <w:left w:val="single" w:sz="24" w:space="4" w:color="2487C4"/>
          <w:bottom w:val="single" w:sz="24" w:space="1" w:color="2487C4"/>
          <w:right w:val="single" w:sz="24" w:space="4" w:color="2487C4"/>
        </w:pBdr>
        <w:shd w:val="clear" w:color="auto" w:fill="C7E4F9"/>
        <w:spacing w:after="200" w:line="276" w:lineRule="auto"/>
        <w:rPr>
          <w:rFonts w:eastAsiaTheme="minorHAnsi"/>
        </w:rPr>
      </w:pPr>
      <w:r w:rsidRPr="005D1140">
        <w:rPr>
          <w:rFonts w:eastAsiaTheme="minorHAnsi"/>
        </w:rPr>
        <w:t>As a result of HaDSCO’s involvement, the facility provided an explanation in response to the parent’s complaint. The facility confirmed that the individual was made aware of the risks of the treatment, that the trial was commenced with the individual’s informed consent, and that it had been conducted in accordance with accepted trial protocols in place at the time. The facility also explained that the trial was ceased when the individual developed the recognised side effects of the treatment.</w:t>
      </w:r>
    </w:p>
    <w:p w:rsidR="004B538F" w:rsidRPr="00C53C39" w:rsidRDefault="004B538F" w:rsidP="004B538F">
      <w:pPr>
        <w:pBdr>
          <w:top w:val="single" w:sz="24" w:space="1" w:color="2487C4"/>
          <w:left w:val="single" w:sz="24" w:space="4" w:color="2487C4"/>
          <w:bottom w:val="single" w:sz="24" w:space="1" w:color="2487C4"/>
          <w:right w:val="single" w:sz="24" w:space="4" w:color="2487C4"/>
        </w:pBdr>
        <w:shd w:val="clear" w:color="2487C4" w:fill="C7E4F9"/>
        <w:spacing w:after="200" w:line="276" w:lineRule="auto"/>
        <w:jc w:val="center"/>
        <w:rPr>
          <w:b/>
          <w:color w:val="044C75"/>
        </w:rPr>
      </w:pPr>
      <w:r w:rsidRPr="00C53C39">
        <w:rPr>
          <w:b/>
          <w:color w:val="044C75"/>
        </w:rPr>
        <w:lastRenderedPageBreak/>
        <w:t>MENTAL HEALTH CASE STUDY</w:t>
      </w:r>
      <w:r w:rsidRPr="00C53C39">
        <w:rPr>
          <w:b/>
          <w:color w:val="044C75"/>
        </w:rPr>
        <w:br/>
        <w:t>Involving staff, patients and carers in treatment decisions</w:t>
      </w:r>
    </w:p>
    <w:p w:rsidR="004B538F" w:rsidRPr="005D1140" w:rsidRDefault="004B538F" w:rsidP="00DD5BFC">
      <w:pPr>
        <w:pBdr>
          <w:top w:val="single" w:sz="24" w:space="1" w:color="2487C4"/>
          <w:left w:val="single" w:sz="24" w:space="4" w:color="2487C4"/>
          <w:bottom w:val="single" w:sz="24" w:space="1" w:color="2487C4"/>
          <w:right w:val="single" w:sz="24" w:space="4" w:color="2487C4"/>
        </w:pBdr>
        <w:shd w:val="clear" w:color="2487C4" w:fill="C7E4F9"/>
        <w:spacing w:after="200" w:line="276" w:lineRule="auto"/>
        <w:rPr>
          <w:b/>
          <w:u w:val="single"/>
        </w:rPr>
      </w:pPr>
      <w:r w:rsidRPr="005D1140">
        <w:t>An individual, whilst participating in a program at a mental health facility, was assigned to a care coordinator. Following discharge, the individual returned to the facility with a new referral from his GP. Upon presentation, the care coordinator declined services because of the individual’s recent di</w:t>
      </w:r>
      <w:r w:rsidR="00BB7C87">
        <w:t xml:space="preserve">scharge. The individual’s </w:t>
      </w:r>
      <w:r>
        <w:t xml:space="preserve">support person </w:t>
      </w:r>
      <w:r w:rsidRPr="005D1140">
        <w:t>made a verbal complaint about the matter. However, the</w:t>
      </w:r>
      <w:r w:rsidR="00BB7C87">
        <w:t>y</w:t>
      </w:r>
      <w:r w:rsidRPr="005D1140">
        <w:t xml:space="preserve"> did not feel the care coordinator’s</w:t>
      </w:r>
      <w:r w:rsidR="00BB7C87">
        <w:t xml:space="preserve"> response was sufficient.</w:t>
      </w:r>
      <w:r w:rsidR="00BB7C87">
        <w:br/>
      </w:r>
      <w:r w:rsidR="00BB7C87">
        <w:br/>
        <w:t xml:space="preserve">The </w:t>
      </w:r>
      <w:r w:rsidRPr="005D1140">
        <w:t>support person sent a letter of complaint to the facility, but did not receive a response</w:t>
      </w:r>
      <w:r w:rsidR="00BB7C87">
        <w:t xml:space="preserve"> and </w:t>
      </w:r>
      <w:r w:rsidRPr="005D1140">
        <w:t>then submitted a complaint to HaDSCO.</w:t>
      </w:r>
    </w:p>
    <w:p w:rsidR="004B538F" w:rsidRPr="005D1140" w:rsidRDefault="004B538F" w:rsidP="00DD5BFC">
      <w:pPr>
        <w:pBdr>
          <w:top w:val="single" w:sz="24" w:space="1" w:color="2487C4"/>
          <w:left w:val="single" w:sz="24" w:space="4" w:color="2487C4"/>
          <w:bottom w:val="single" w:sz="24" w:space="1" w:color="2487C4"/>
          <w:right w:val="single" w:sz="24" w:space="4" w:color="2487C4"/>
        </w:pBdr>
        <w:shd w:val="clear" w:color="2487C4" w:fill="C7E4F9"/>
        <w:spacing w:after="200" w:line="276" w:lineRule="auto"/>
      </w:pPr>
      <w:r w:rsidRPr="005D1140">
        <w:t xml:space="preserve">As a result of HaDSCO’s involvement, the facility met with the individual and their support person and provided an apology in relation to the care coordinator’s manner and attitude. </w:t>
      </w:r>
    </w:p>
    <w:p w:rsidR="004B538F" w:rsidRDefault="004B538F" w:rsidP="00DD5BFC">
      <w:pPr>
        <w:pBdr>
          <w:top w:val="single" w:sz="24" w:space="1" w:color="2487C4"/>
          <w:left w:val="single" w:sz="24" w:space="4" w:color="2487C4"/>
          <w:bottom w:val="single" w:sz="24" w:space="1" w:color="2487C4"/>
          <w:right w:val="single" w:sz="24" w:space="4" w:color="2487C4"/>
        </w:pBdr>
        <w:shd w:val="clear" w:color="2487C4" w:fill="C7E4F9"/>
        <w:spacing w:after="200" w:line="276" w:lineRule="auto"/>
      </w:pPr>
      <w:r w:rsidRPr="005D1140">
        <w:t xml:space="preserve">Further, as a result of HaDSCO’s involvement, the facility provided training for staff on its complaints process and the importance of involving staff, patients and carers in treatment decisions.  </w:t>
      </w:r>
    </w:p>
    <w:p w:rsidR="004B538F" w:rsidRPr="005B1B6D" w:rsidRDefault="004B538F" w:rsidP="004B538F">
      <w:pPr>
        <w:spacing w:after="170" w:line="276" w:lineRule="auto"/>
        <w:ind w:left="360"/>
      </w:pPr>
    </w:p>
    <w:p w:rsidR="00D8694A" w:rsidRDefault="00D8694A" w:rsidP="00D8694A">
      <w:pPr>
        <w:spacing w:after="170" w:line="276" w:lineRule="auto"/>
        <w:rPr>
          <w:highlight w:val="yellow"/>
        </w:rPr>
      </w:pPr>
    </w:p>
    <w:p w:rsidR="002104FE" w:rsidRDefault="002104FE" w:rsidP="005B2DE2">
      <w:pPr>
        <w:spacing w:after="200" w:line="276" w:lineRule="auto"/>
        <w:jc w:val="center"/>
        <w:rPr>
          <w:b/>
        </w:rPr>
      </w:pPr>
    </w:p>
    <w:p w:rsidR="005B2DE2" w:rsidRDefault="005B2DE2">
      <w:pPr>
        <w:spacing w:after="200" w:line="276" w:lineRule="auto"/>
        <w:rPr>
          <w:b/>
          <w:color w:val="5F5F5F"/>
          <w:spacing w:val="-20"/>
          <w:sz w:val="36"/>
          <w:szCs w:val="28"/>
        </w:rPr>
      </w:pPr>
      <w:r>
        <w:rPr>
          <w:b/>
          <w:color w:val="5F5F5F"/>
          <w:spacing w:val="-20"/>
          <w:sz w:val="36"/>
          <w:szCs w:val="28"/>
        </w:rPr>
        <w:br w:type="page"/>
      </w:r>
    </w:p>
    <w:p w:rsidR="007464A7" w:rsidRPr="00A26684" w:rsidRDefault="007464A7" w:rsidP="007464A7">
      <w:pPr>
        <w:spacing w:line="276" w:lineRule="auto"/>
        <w:rPr>
          <w:b/>
          <w:color w:val="5F5F5F"/>
          <w:spacing w:val="-20"/>
          <w:sz w:val="36"/>
          <w:szCs w:val="28"/>
        </w:rPr>
      </w:pPr>
      <w:r w:rsidRPr="00A26684">
        <w:rPr>
          <w:b/>
          <w:color w:val="5F5F5F"/>
          <w:spacing w:val="-20"/>
          <w:sz w:val="36"/>
          <w:szCs w:val="28"/>
        </w:rPr>
        <w:lastRenderedPageBreak/>
        <w:t>External complaints data</w:t>
      </w:r>
    </w:p>
    <w:p w:rsidR="00C10D32" w:rsidRPr="00C40B06" w:rsidRDefault="00C10D32" w:rsidP="00EA01BB">
      <w:pPr>
        <w:spacing w:line="276" w:lineRule="auto"/>
        <w:rPr>
          <w:b/>
        </w:rPr>
      </w:pPr>
    </w:p>
    <w:p w:rsidR="00D73FCA" w:rsidRPr="00C40B06" w:rsidRDefault="002E0A3A" w:rsidP="00DD5BFC">
      <w:pPr>
        <w:spacing w:line="276" w:lineRule="auto"/>
      </w:pPr>
      <w:r>
        <w:t>In</w:t>
      </w:r>
      <w:r w:rsidR="00D73FCA" w:rsidRPr="00C40B06">
        <w:t xml:space="preserve"> the 2015-16 year HaDSCO commenced work with public health service providers to understand how many complaints relate to mental health services, and in addition, the characteristics of these complaints. There were 635 complaints about mental health services</w:t>
      </w:r>
      <w:r w:rsidR="00D73FCA" w:rsidRPr="00C40B06">
        <w:rPr>
          <w:rStyle w:val="FootnoteReference"/>
        </w:rPr>
        <w:footnoteReference w:id="1"/>
      </w:r>
      <w:r w:rsidR="00D73FCA" w:rsidRPr="00C40B06">
        <w:t>. This represents 15 percent of complaints about public health service providers from which HaDSCO collects data.</w:t>
      </w:r>
      <w:r w:rsidR="00D73FCA" w:rsidRPr="00C40B06">
        <w:rPr>
          <w:rStyle w:val="FootnoteReference"/>
        </w:rPr>
        <w:footnoteReference w:id="2"/>
      </w:r>
    </w:p>
    <w:p w:rsidR="00DF2025" w:rsidRPr="00C40B06" w:rsidRDefault="00DF2025" w:rsidP="00EA01BB">
      <w:pPr>
        <w:spacing w:line="276" w:lineRule="auto"/>
      </w:pPr>
    </w:p>
    <w:p w:rsidR="00DF2025" w:rsidRPr="00D8694A" w:rsidRDefault="00E13CE1" w:rsidP="00EA01BB">
      <w:pPr>
        <w:spacing w:line="276" w:lineRule="auto"/>
        <w:rPr>
          <w:highlight w:val="yellow"/>
        </w:rPr>
      </w:pPr>
      <w:r>
        <w:rPr>
          <w:b/>
          <w:color w:val="5F5F5F"/>
        </w:rPr>
        <w:t xml:space="preserve">Figure 16: </w:t>
      </w:r>
      <w:r w:rsidR="00DF2025" w:rsidRPr="007464A7">
        <w:rPr>
          <w:b/>
          <w:color w:val="5F5F5F"/>
        </w:rPr>
        <w:t>Who made complaints?</w:t>
      </w:r>
    </w:p>
    <w:p w:rsidR="00DF2025" w:rsidRPr="00D8694A" w:rsidRDefault="00C40B06" w:rsidP="007464A7">
      <w:pPr>
        <w:spacing w:line="276" w:lineRule="auto"/>
        <w:jc w:val="center"/>
        <w:rPr>
          <w:highlight w:val="yellow"/>
        </w:rPr>
      </w:pPr>
      <w:r>
        <w:rPr>
          <w:noProof/>
          <w:lang w:eastAsia="en-AU"/>
        </w:rPr>
        <w:drawing>
          <wp:inline distT="0" distB="0" distL="0" distR="0" wp14:anchorId="52E299D6" wp14:editId="5A349197">
            <wp:extent cx="5565228" cy="3121573"/>
            <wp:effectExtent l="0" t="0" r="0" b="0"/>
            <wp:docPr id="103" name="Chart 10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8D3F2E" w:rsidRDefault="008D3F2E" w:rsidP="00096AE0">
      <w:pPr>
        <w:spacing w:line="276" w:lineRule="auto"/>
        <w:rPr>
          <w:b/>
          <w:color w:val="5F5F5F"/>
        </w:rPr>
      </w:pPr>
    </w:p>
    <w:p w:rsidR="00DF2025" w:rsidRPr="007464A7" w:rsidRDefault="00DF2025" w:rsidP="00096AE0">
      <w:pPr>
        <w:spacing w:line="276" w:lineRule="auto"/>
        <w:rPr>
          <w:b/>
          <w:color w:val="5F5F5F"/>
        </w:rPr>
      </w:pPr>
      <w:r w:rsidRPr="007464A7">
        <w:rPr>
          <w:b/>
          <w:color w:val="5F5F5F"/>
        </w:rPr>
        <w:t>What did people complain about?</w:t>
      </w:r>
    </w:p>
    <w:p w:rsidR="00DF2025" w:rsidRPr="006E718B" w:rsidRDefault="003768AD" w:rsidP="00096AE0">
      <w:pPr>
        <w:pStyle w:val="ListParagraph"/>
        <w:numPr>
          <w:ilvl w:val="0"/>
          <w:numId w:val="25"/>
        </w:numPr>
        <w:spacing w:line="276" w:lineRule="auto"/>
      </w:pPr>
      <w:r>
        <w:t xml:space="preserve">Quality of Clinical Care: </w:t>
      </w:r>
      <w:r w:rsidR="000568E0">
        <w:rPr>
          <w:b/>
          <w:sz w:val="28"/>
        </w:rPr>
        <w:t>33%</w:t>
      </w:r>
    </w:p>
    <w:p w:rsidR="00DF2025" w:rsidRPr="006E718B" w:rsidRDefault="00DF2025" w:rsidP="00096AE0">
      <w:pPr>
        <w:pStyle w:val="ListParagraph"/>
        <w:numPr>
          <w:ilvl w:val="0"/>
          <w:numId w:val="25"/>
        </w:numPr>
        <w:spacing w:line="276" w:lineRule="auto"/>
        <w:rPr>
          <w:b/>
          <w:sz w:val="28"/>
        </w:rPr>
      </w:pPr>
      <w:r w:rsidRPr="006E718B">
        <w:t>Communication</w:t>
      </w:r>
      <w:r w:rsidR="000568E0">
        <w:t>:</w:t>
      </w:r>
      <w:r w:rsidR="006E718B">
        <w:rPr>
          <w:sz w:val="28"/>
        </w:rPr>
        <w:t xml:space="preserve"> </w:t>
      </w:r>
      <w:r w:rsidR="000568E0">
        <w:rPr>
          <w:b/>
          <w:sz w:val="28"/>
        </w:rPr>
        <w:t>22%</w:t>
      </w:r>
    </w:p>
    <w:p w:rsidR="00DF2025" w:rsidRPr="006E718B" w:rsidRDefault="00D73FCA" w:rsidP="00096AE0">
      <w:pPr>
        <w:pStyle w:val="ListParagraph"/>
        <w:numPr>
          <w:ilvl w:val="0"/>
          <w:numId w:val="25"/>
        </w:numPr>
        <w:spacing w:line="276" w:lineRule="auto"/>
      </w:pPr>
      <w:r w:rsidRPr="006E718B">
        <w:t>Rights, respect and</w:t>
      </w:r>
      <w:r w:rsidR="00DF2025" w:rsidRPr="006E718B">
        <w:t xml:space="preserve"> dignity</w:t>
      </w:r>
      <w:r w:rsidR="003768AD">
        <w:t>:</w:t>
      </w:r>
      <w:r w:rsidR="00DF2025" w:rsidRPr="006E718B">
        <w:t xml:space="preserve"> </w:t>
      </w:r>
      <w:r w:rsidR="000568E0">
        <w:rPr>
          <w:b/>
          <w:sz w:val="28"/>
        </w:rPr>
        <w:t>16%</w:t>
      </w:r>
    </w:p>
    <w:p w:rsidR="00DF2025" w:rsidRPr="006E718B" w:rsidRDefault="00DF2025" w:rsidP="00096AE0">
      <w:pPr>
        <w:pStyle w:val="ListParagraph"/>
        <w:numPr>
          <w:ilvl w:val="0"/>
          <w:numId w:val="25"/>
        </w:numPr>
        <w:spacing w:line="276" w:lineRule="auto"/>
      </w:pPr>
      <w:r w:rsidRPr="006E718B">
        <w:t>Access</w:t>
      </w:r>
      <w:r w:rsidR="003768AD">
        <w:t>:</w:t>
      </w:r>
      <w:r w:rsidR="006E718B">
        <w:t xml:space="preserve"> </w:t>
      </w:r>
      <w:r w:rsidR="000568E0">
        <w:rPr>
          <w:b/>
          <w:sz w:val="28"/>
        </w:rPr>
        <w:t>9%</w:t>
      </w:r>
    </w:p>
    <w:p w:rsidR="00DF2025" w:rsidRPr="006E718B" w:rsidRDefault="000568E0" w:rsidP="00096AE0">
      <w:pPr>
        <w:pStyle w:val="ListParagraph"/>
        <w:numPr>
          <w:ilvl w:val="0"/>
          <w:numId w:val="25"/>
        </w:numPr>
        <w:spacing w:line="276" w:lineRule="auto"/>
      </w:pPr>
      <w:r>
        <w:t xml:space="preserve">Corporate Services: </w:t>
      </w:r>
      <w:r>
        <w:rPr>
          <w:b/>
          <w:sz w:val="28"/>
        </w:rPr>
        <w:t>8%</w:t>
      </w:r>
    </w:p>
    <w:p w:rsidR="00DF2025" w:rsidRPr="006E718B" w:rsidRDefault="00DF2025" w:rsidP="00096AE0">
      <w:pPr>
        <w:spacing w:line="276" w:lineRule="auto"/>
        <w:rPr>
          <w:b/>
          <w:color w:val="1168A9"/>
        </w:rPr>
      </w:pPr>
    </w:p>
    <w:p w:rsidR="00DF2025" w:rsidRPr="007464A7" w:rsidRDefault="00DF2025" w:rsidP="00096AE0">
      <w:pPr>
        <w:spacing w:line="276" w:lineRule="auto"/>
        <w:rPr>
          <w:b/>
          <w:color w:val="5F5F5F"/>
        </w:rPr>
      </w:pPr>
      <w:r w:rsidRPr="007464A7">
        <w:rPr>
          <w:b/>
          <w:color w:val="5F5F5F"/>
        </w:rPr>
        <w:t>Time taken to resolve complaints</w:t>
      </w:r>
    </w:p>
    <w:p w:rsidR="00DF2025" w:rsidRDefault="00DF2025" w:rsidP="0011565F">
      <w:pPr>
        <w:pStyle w:val="ListParagraph"/>
        <w:numPr>
          <w:ilvl w:val="0"/>
          <w:numId w:val="51"/>
        </w:numPr>
        <w:spacing w:line="276" w:lineRule="auto"/>
      </w:pPr>
      <w:r w:rsidRPr="006E718B">
        <w:rPr>
          <w:b/>
          <w:sz w:val="28"/>
        </w:rPr>
        <w:t>76%</w:t>
      </w:r>
      <w:r w:rsidRPr="006E718B">
        <w:t xml:space="preserve"> of complaints</w:t>
      </w:r>
      <w:r w:rsidR="00B15D1C">
        <w:t xml:space="preserve"> were</w:t>
      </w:r>
      <w:r w:rsidRPr="006E718B">
        <w:t xml:space="preserve"> resolved within 30 days</w:t>
      </w:r>
    </w:p>
    <w:p w:rsidR="007464A7" w:rsidRPr="006E718B" w:rsidRDefault="007464A7" w:rsidP="00096AE0">
      <w:pPr>
        <w:pStyle w:val="ListParagraph"/>
        <w:spacing w:line="276" w:lineRule="auto"/>
      </w:pPr>
    </w:p>
    <w:p w:rsidR="00DF2025" w:rsidRPr="007464A7" w:rsidRDefault="00B15D1C" w:rsidP="00096AE0">
      <w:pPr>
        <w:spacing w:line="276" w:lineRule="auto"/>
        <w:rPr>
          <w:b/>
          <w:color w:val="5F5F5F"/>
        </w:rPr>
      </w:pPr>
      <w:r w:rsidRPr="007464A7">
        <w:rPr>
          <w:b/>
          <w:color w:val="5F5F5F"/>
        </w:rPr>
        <w:t xml:space="preserve">Most common </w:t>
      </w:r>
      <w:r w:rsidR="00DF2025" w:rsidRPr="007464A7">
        <w:rPr>
          <w:b/>
          <w:color w:val="5F5F5F"/>
        </w:rPr>
        <w:t xml:space="preserve">outcomes achieved </w:t>
      </w:r>
    </w:p>
    <w:p w:rsidR="006E718B" w:rsidRPr="006E718B" w:rsidRDefault="003768AD" w:rsidP="00096AE0">
      <w:pPr>
        <w:pStyle w:val="ListParagraph"/>
        <w:numPr>
          <w:ilvl w:val="0"/>
          <w:numId w:val="26"/>
        </w:numPr>
        <w:spacing w:line="276" w:lineRule="auto"/>
      </w:pPr>
      <w:r>
        <w:t>Explanation provided:</w:t>
      </w:r>
      <w:r w:rsidR="00DF2025" w:rsidRPr="006E718B">
        <w:t xml:space="preserve"> </w:t>
      </w:r>
      <w:r w:rsidR="00DF2025" w:rsidRPr="006E718B">
        <w:rPr>
          <w:b/>
          <w:sz w:val="28"/>
        </w:rPr>
        <w:t>41%</w:t>
      </w:r>
    </w:p>
    <w:p w:rsidR="006E718B" w:rsidRDefault="00DF2025" w:rsidP="00096AE0">
      <w:pPr>
        <w:pStyle w:val="ListParagraph"/>
        <w:numPr>
          <w:ilvl w:val="0"/>
          <w:numId w:val="26"/>
        </w:numPr>
        <w:spacing w:line="276" w:lineRule="auto"/>
        <w:rPr>
          <w:b/>
          <w:sz w:val="28"/>
        </w:rPr>
      </w:pPr>
      <w:r w:rsidRPr="006E718B">
        <w:t>Apology provided</w:t>
      </w:r>
      <w:r w:rsidR="003768AD">
        <w:t xml:space="preserve">: </w:t>
      </w:r>
      <w:r w:rsidRPr="006E718B">
        <w:rPr>
          <w:b/>
          <w:sz w:val="28"/>
        </w:rPr>
        <w:t>28%</w:t>
      </w:r>
    </w:p>
    <w:p w:rsidR="00DF2025" w:rsidRPr="006E718B" w:rsidRDefault="000568E0" w:rsidP="00096AE0">
      <w:pPr>
        <w:pStyle w:val="ListParagraph"/>
        <w:numPr>
          <w:ilvl w:val="0"/>
          <w:numId w:val="26"/>
        </w:numPr>
        <w:spacing w:line="276" w:lineRule="auto"/>
        <w:rPr>
          <w:b/>
          <w:sz w:val="28"/>
        </w:rPr>
      </w:pPr>
      <w:r>
        <w:t xml:space="preserve">Concern registered: </w:t>
      </w:r>
      <w:r w:rsidR="00DF2025" w:rsidRPr="006E718B">
        <w:rPr>
          <w:b/>
          <w:sz w:val="28"/>
        </w:rPr>
        <w:t>15%</w:t>
      </w:r>
    </w:p>
    <w:p w:rsidR="00373166" w:rsidRPr="00A16852" w:rsidRDefault="00FD2D10" w:rsidP="00096AE0">
      <w:pPr>
        <w:pStyle w:val="Heading2"/>
        <w:tabs>
          <w:tab w:val="left" w:pos="709"/>
        </w:tabs>
        <w:ind w:left="709" w:hanging="709"/>
      </w:pPr>
      <w:bookmarkStart w:id="172" w:name="_Toc459621645"/>
      <w:bookmarkStart w:id="173" w:name="_Toc461439791"/>
      <w:r>
        <w:lastRenderedPageBreak/>
        <w:t>Service two – Education</w:t>
      </w:r>
      <w:r w:rsidR="001D19B1" w:rsidRPr="001D19B1">
        <w:t xml:space="preserve"> and</w:t>
      </w:r>
      <w:r w:rsidR="0074201D">
        <w:t xml:space="preserve"> training in the prevention and </w:t>
      </w:r>
      <w:r w:rsidR="001D19B1" w:rsidRPr="001D19B1">
        <w:t>resolution of complaints</w:t>
      </w:r>
      <w:bookmarkEnd w:id="172"/>
      <w:bookmarkEnd w:id="173"/>
      <w:r w:rsidR="00373166" w:rsidRPr="00A16852">
        <w:rPr>
          <w:i/>
        </w:rPr>
        <w:br/>
      </w:r>
    </w:p>
    <w:p w:rsidR="00373166" w:rsidRPr="00B752D9" w:rsidRDefault="00373166" w:rsidP="00096AE0">
      <w:pPr>
        <w:spacing w:line="276" w:lineRule="auto"/>
        <w:rPr>
          <w:b/>
          <w:color w:val="1168A9"/>
          <w:sz w:val="26"/>
          <w:szCs w:val="26"/>
        </w:rPr>
      </w:pPr>
      <w:r w:rsidRPr="00B752D9">
        <w:rPr>
          <w:b/>
          <w:color w:val="1168A9"/>
          <w:sz w:val="26"/>
          <w:szCs w:val="26"/>
        </w:rPr>
        <w:t>In this section we provide an overview of the initiatives and projects undertaken in this service area to raise the profile of the Office, ensure our serv</w:t>
      </w:r>
      <w:r w:rsidR="00A17687" w:rsidRPr="00B752D9">
        <w:rPr>
          <w:b/>
          <w:color w:val="1168A9"/>
          <w:sz w:val="26"/>
          <w:szCs w:val="26"/>
        </w:rPr>
        <w:t xml:space="preserve">ices are accessible to all Western </w:t>
      </w:r>
      <w:r w:rsidRPr="00B752D9">
        <w:rPr>
          <w:b/>
          <w:color w:val="1168A9"/>
          <w:sz w:val="26"/>
          <w:szCs w:val="26"/>
        </w:rPr>
        <w:t xml:space="preserve">Australians and promote effective complaints management principles. </w:t>
      </w:r>
    </w:p>
    <w:p w:rsidR="003A1144" w:rsidRPr="00B92EA6" w:rsidRDefault="003A1144" w:rsidP="00EA01BB">
      <w:pPr>
        <w:spacing w:line="276" w:lineRule="auto"/>
        <w:rPr>
          <w:i/>
        </w:rPr>
      </w:pPr>
    </w:p>
    <w:p w:rsidR="00C3325C" w:rsidRDefault="0073763C" w:rsidP="00096AE0">
      <w:pPr>
        <w:pStyle w:val="Heading3"/>
      </w:pPr>
      <w:bookmarkStart w:id="174" w:name="_Toc459621646"/>
      <w:bookmarkStart w:id="175" w:name="_Toc461439792"/>
      <w:r w:rsidRPr="000458D4">
        <w:t>Stakeholder Engagement Strategy</w:t>
      </w:r>
      <w:bookmarkEnd w:id="174"/>
      <w:bookmarkEnd w:id="175"/>
      <w:r w:rsidRPr="000458D4">
        <w:t xml:space="preserve"> </w:t>
      </w:r>
      <w:bookmarkStart w:id="176" w:name="_Toc406579905"/>
      <w:bookmarkStart w:id="177" w:name="_Toc406580008"/>
      <w:bookmarkStart w:id="178" w:name="_Toc406580111"/>
      <w:bookmarkStart w:id="179" w:name="_Toc406580213"/>
      <w:bookmarkStart w:id="180" w:name="_Toc406580315"/>
      <w:bookmarkStart w:id="181" w:name="_Toc406580414"/>
      <w:bookmarkStart w:id="182" w:name="_Toc406579906"/>
      <w:bookmarkStart w:id="183" w:name="_Toc406580009"/>
      <w:bookmarkStart w:id="184" w:name="_Toc406580112"/>
      <w:bookmarkStart w:id="185" w:name="_Toc406580214"/>
      <w:bookmarkStart w:id="186" w:name="_Toc406580316"/>
      <w:bookmarkStart w:id="187" w:name="_Toc406580415"/>
      <w:bookmarkEnd w:id="176"/>
      <w:bookmarkEnd w:id="177"/>
      <w:bookmarkEnd w:id="178"/>
      <w:bookmarkEnd w:id="179"/>
      <w:bookmarkEnd w:id="180"/>
      <w:bookmarkEnd w:id="181"/>
      <w:bookmarkEnd w:id="182"/>
      <w:bookmarkEnd w:id="183"/>
      <w:bookmarkEnd w:id="184"/>
      <w:bookmarkEnd w:id="185"/>
      <w:bookmarkEnd w:id="186"/>
      <w:bookmarkEnd w:id="187"/>
    </w:p>
    <w:p w:rsidR="00B92EA6" w:rsidRPr="00CB3110" w:rsidRDefault="000E429D" w:rsidP="00096AE0">
      <w:pPr>
        <w:autoSpaceDE w:val="0"/>
        <w:autoSpaceDN w:val="0"/>
        <w:adjustRightInd w:val="0"/>
        <w:spacing w:line="276" w:lineRule="auto"/>
      </w:pPr>
      <w:r>
        <w:t>The</w:t>
      </w:r>
      <w:r w:rsidR="00B92EA6" w:rsidRPr="00CB3110">
        <w:t xml:space="preserve"> Stakeholder Engagement Strategy (SES) outlines a commitment to deliver a series of</w:t>
      </w:r>
      <w:r w:rsidR="00B92EA6">
        <w:t xml:space="preserve"> individual engagement projects related </w:t>
      </w:r>
      <w:r w:rsidR="00B92EA6" w:rsidRPr="00CB3110">
        <w:t xml:space="preserve">to each of the five levels of engagement described below: </w:t>
      </w:r>
    </w:p>
    <w:p w:rsidR="00B92EA6" w:rsidRPr="00CB3110" w:rsidRDefault="00B92EA6" w:rsidP="00096AE0">
      <w:pPr>
        <w:spacing w:line="276" w:lineRule="auto"/>
      </w:pPr>
    </w:p>
    <w:p w:rsidR="00B92EA6" w:rsidRPr="000568E0" w:rsidRDefault="00B92EA6" w:rsidP="00096AE0">
      <w:pPr>
        <w:spacing w:line="276" w:lineRule="auto"/>
        <w:rPr>
          <w:b/>
        </w:rPr>
      </w:pPr>
      <w:r w:rsidRPr="000568E0">
        <w:rPr>
          <w:b/>
        </w:rPr>
        <w:t>Inform</w:t>
      </w:r>
    </w:p>
    <w:p w:rsidR="00B92EA6" w:rsidRPr="00CB3110" w:rsidRDefault="00B92EA6" w:rsidP="00096AE0">
      <w:pPr>
        <w:spacing w:line="276" w:lineRule="auto"/>
      </w:pPr>
      <w:r w:rsidRPr="00CB3110">
        <w:t>We keep stakeholders informed on our operations, updates, developments and future plans.</w:t>
      </w:r>
    </w:p>
    <w:p w:rsidR="00B92EA6" w:rsidRPr="00CB3110" w:rsidRDefault="00B92EA6" w:rsidP="00096AE0">
      <w:pPr>
        <w:spacing w:line="276" w:lineRule="auto"/>
      </w:pPr>
    </w:p>
    <w:p w:rsidR="00B92EA6" w:rsidRPr="000568E0" w:rsidRDefault="00B92EA6" w:rsidP="00096AE0">
      <w:pPr>
        <w:spacing w:line="276" w:lineRule="auto"/>
        <w:rPr>
          <w:b/>
        </w:rPr>
      </w:pPr>
      <w:r w:rsidRPr="000568E0">
        <w:rPr>
          <w:b/>
        </w:rPr>
        <w:t>Consult</w:t>
      </w:r>
    </w:p>
    <w:p w:rsidR="00B92EA6" w:rsidRPr="00CB3110" w:rsidRDefault="00B92EA6" w:rsidP="00096AE0">
      <w:pPr>
        <w:spacing w:line="276" w:lineRule="auto"/>
      </w:pPr>
      <w:r w:rsidRPr="00CB3110">
        <w:t>We keep stakeholders informed, listen to and acknowledge concerns, and provide feedback on how stakeholder input will contribute to an outcome.</w:t>
      </w:r>
    </w:p>
    <w:p w:rsidR="00B92EA6" w:rsidRPr="000568E0" w:rsidRDefault="00B92EA6" w:rsidP="00096AE0">
      <w:pPr>
        <w:spacing w:line="276" w:lineRule="auto"/>
        <w:rPr>
          <w:b/>
        </w:rPr>
      </w:pPr>
    </w:p>
    <w:p w:rsidR="00B92EA6" w:rsidRPr="000568E0" w:rsidRDefault="00B92EA6" w:rsidP="00096AE0">
      <w:pPr>
        <w:spacing w:line="276" w:lineRule="auto"/>
        <w:rPr>
          <w:b/>
        </w:rPr>
      </w:pPr>
      <w:r w:rsidRPr="000568E0">
        <w:rPr>
          <w:b/>
        </w:rPr>
        <w:t>Involve</w:t>
      </w:r>
    </w:p>
    <w:p w:rsidR="00B92EA6" w:rsidRPr="00CB3110" w:rsidRDefault="00B92EA6" w:rsidP="00096AE0">
      <w:pPr>
        <w:spacing w:line="276" w:lineRule="auto"/>
      </w:pPr>
      <w:r w:rsidRPr="00CB3110">
        <w:t xml:space="preserve">We work with stakeholders to ensure that concerns are considered and, where appropriate, are reflected in relevant processes. </w:t>
      </w:r>
    </w:p>
    <w:p w:rsidR="00B92EA6" w:rsidRPr="00CB3110" w:rsidRDefault="00B92EA6" w:rsidP="00096AE0">
      <w:pPr>
        <w:spacing w:line="276" w:lineRule="auto"/>
      </w:pPr>
    </w:p>
    <w:p w:rsidR="00B92EA6" w:rsidRPr="000568E0" w:rsidRDefault="00B92EA6" w:rsidP="00096AE0">
      <w:pPr>
        <w:spacing w:line="276" w:lineRule="auto"/>
        <w:rPr>
          <w:b/>
        </w:rPr>
      </w:pPr>
      <w:r w:rsidRPr="000568E0">
        <w:rPr>
          <w:b/>
        </w:rPr>
        <w:t>Collaborate</w:t>
      </w:r>
    </w:p>
    <w:p w:rsidR="00B92EA6" w:rsidRPr="00CB3110" w:rsidRDefault="00B92EA6" w:rsidP="00096AE0">
      <w:pPr>
        <w:spacing w:line="276" w:lineRule="auto"/>
      </w:pPr>
      <w:r w:rsidRPr="00CB3110">
        <w:t>We seek stakeholders input to formulate solutions, and incorporate their advice and recommendations to achieve positive outcomes.</w:t>
      </w:r>
    </w:p>
    <w:p w:rsidR="00B92EA6" w:rsidRPr="00CB3110" w:rsidRDefault="00B92EA6" w:rsidP="00096AE0">
      <w:pPr>
        <w:spacing w:line="276" w:lineRule="auto"/>
      </w:pPr>
    </w:p>
    <w:p w:rsidR="00B92EA6" w:rsidRPr="000568E0" w:rsidRDefault="00B92EA6" w:rsidP="00096AE0">
      <w:pPr>
        <w:spacing w:line="276" w:lineRule="auto"/>
        <w:rPr>
          <w:b/>
        </w:rPr>
      </w:pPr>
      <w:r w:rsidRPr="000568E0">
        <w:rPr>
          <w:b/>
        </w:rPr>
        <w:t xml:space="preserve">Empower </w:t>
      </w:r>
    </w:p>
    <w:p w:rsidR="00B92EA6" w:rsidRPr="00CB3110" w:rsidRDefault="00B92EA6" w:rsidP="00096AE0">
      <w:pPr>
        <w:spacing w:line="276" w:lineRule="auto"/>
      </w:pPr>
      <w:r w:rsidRPr="00CB3110">
        <w:t xml:space="preserve">We support stakeholders by providing advice, resources and tools to empower their decision making. </w:t>
      </w:r>
    </w:p>
    <w:p w:rsidR="00B92EA6" w:rsidRPr="00B26234" w:rsidRDefault="00B92EA6" w:rsidP="00096AE0">
      <w:pPr>
        <w:spacing w:line="276" w:lineRule="auto"/>
      </w:pPr>
    </w:p>
    <w:p w:rsidR="00B92EA6" w:rsidRDefault="00B92EA6" w:rsidP="00096AE0">
      <w:pPr>
        <w:spacing w:line="276" w:lineRule="auto"/>
      </w:pPr>
      <w:r w:rsidRPr="00B26234">
        <w:t xml:space="preserve">The SES supports the delivery of our central strategic plan and ensures effective stakeholder engagement through projects, programs and services </w:t>
      </w:r>
      <w:r>
        <w:t>that are well</w:t>
      </w:r>
      <w:r w:rsidRPr="00B26234">
        <w:t xml:space="preserve"> planned and </w:t>
      </w:r>
      <w:r>
        <w:t>suitably tailored</w:t>
      </w:r>
      <w:r w:rsidRPr="00B26234">
        <w:t>.</w:t>
      </w:r>
    </w:p>
    <w:p w:rsidR="00B92EA6" w:rsidRPr="00B26234" w:rsidRDefault="00B92EA6" w:rsidP="00096AE0">
      <w:pPr>
        <w:spacing w:line="276" w:lineRule="auto"/>
      </w:pPr>
    </w:p>
    <w:p w:rsidR="00B92EA6" w:rsidRDefault="000E429D" w:rsidP="00096AE0">
      <w:pPr>
        <w:spacing w:line="276" w:lineRule="auto"/>
      </w:pPr>
      <w:r>
        <w:t>This</w:t>
      </w:r>
      <w:r w:rsidR="00B92EA6">
        <w:t xml:space="preserve"> </w:t>
      </w:r>
      <w:r>
        <w:t xml:space="preserve">also assists </w:t>
      </w:r>
      <w:r w:rsidR="00B92EA6" w:rsidRPr="00B26234">
        <w:t xml:space="preserve">to highlight key </w:t>
      </w:r>
      <w:r w:rsidR="00B92EA6">
        <w:t>stakeholder groups where an extra focus is needed</w:t>
      </w:r>
      <w:r w:rsidR="00B92EA6" w:rsidRPr="00B26234">
        <w:t xml:space="preserve">, allowing us to deliver targeted and </w:t>
      </w:r>
      <w:r w:rsidR="00B92EA6">
        <w:t xml:space="preserve">meaningful activities throughout the course of the year. This includes new and ongoing activities. </w:t>
      </w:r>
    </w:p>
    <w:p w:rsidR="00340688" w:rsidRDefault="00340688" w:rsidP="00EA01BB">
      <w:pPr>
        <w:spacing w:line="276" w:lineRule="auto"/>
      </w:pPr>
    </w:p>
    <w:p w:rsidR="00340688" w:rsidRDefault="00340688" w:rsidP="00EA01BB">
      <w:pPr>
        <w:spacing w:line="276" w:lineRule="auto"/>
      </w:pPr>
    </w:p>
    <w:p w:rsidR="00B92EA6" w:rsidRPr="00B26234" w:rsidRDefault="00B92EA6" w:rsidP="00EA01BB">
      <w:pPr>
        <w:spacing w:line="276" w:lineRule="auto"/>
      </w:pPr>
    </w:p>
    <w:p w:rsidR="00B92EA6" w:rsidRPr="004567BB" w:rsidRDefault="00B92EA6" w:rsidP="00096AE0">
      <w:pPr>
        <w:spacing w:line="276" w:lineRule="auto"/>
      </w:pPr>
      <w:r w:rsidRPr="00B26234">
        <w:lastRenderedPageBreak/>
        <w:t xml:space="preserve">Whilst our SES covers a broad range of stakeholders and activities, we have elected to highlight areas that were of </w:t>
      </w:r>
      <w:r>
        <w:t>particular focus during the 2015-16</w:t>
      </w:r>
      <w:r w:rsidRPr="00B26234">
        <w:t xml:space="preserve"> reporting period</w:t>
      </w:r>
      <w:r>
        <w:t>.</w:t>
      </w:r>
      <w:r w:rsidRPr="00B26234">
        <w:t xml:space="preserve"> </w:t>
      </w:r>
    </w:p>
    <w:p w:rsidR="005B1B6D" w:rsidRDefault="005B1B6D" w:rsidP="00096AE0">
      <w:pPr>
        <w:pStyle w:val="Heading3"/>
      </w:pPr>
    </w:p>
    <w:p w:rsidR="00B92EA6" w:rsidRDefault="001B63AE" w:rsidP="00096AE0">
      <w:pPr>
        <w:pStyle w:val="Heading3"/>
      </w:pPr>
      <w:bookmarkStart w:id="188" w:name="_Toc459621647"/>
      <w:bookmarkStart w:id="189" w:name="_Toc461439793"/>
      <w:r>
        <w:t xml:space="preserve">Understanding </w:t>
      </w:r>
      <w:r w:rsidR="00126460">
        <w:t xml:space="preserve">community </w:t>
      </w:r>
      <w:r>
        <w:t>perspectives</w:t>
      </w:r>
      <w:bookmarkEnd w:id="188"/>
      <w:bookmarkEnd w:id="189"/>
    </w:p>
    <w:p w:rsidR="00B92EA6" w:rsidRPr="00FF5DFF" w:rsidRDefault="00B92EA6" w:rsidP="00096AE0">
      <w:pPr>
        <w:spacing w:line="276" w:lineRule="auto"/>
        <w:rPr>
          <w:color w:val="1168A9"/>
        </w:rPr>
      </w:pPr>
      <w:r w:rsidRPr="00FF5DFF">
        <w:rPr>
          <w:color w:val="1168A9"/>
        </w:rPr>
        <w:t xml:space="preserve">Understanding what our community members want and look to from our service is central to what we do. We recognise the importance of involving community members in our future planning and service delivery to achieve the best possible outcomes, and as such implement a variety of mechanisms to ensure we capture consumer input. </w:t>
      </w:r>
    </w:p>
    <w:p w:rsidR="00B92EA6" w:rsidRPr="000458D4" w:rsidRDefault="00B92EA6" w:rsidP="00096AE0">
      <w:pPr>
        <w:spacing w:line="276" w:lineRule="auto"/>
        <w:rPr>
          <w:color w:val="FF0000"/>
        </w:rPr>
      </w:pPr>
    </w:p>
    <w:p w:rsidR="00B92EA6" w:rsidRPr="00C128C0" w:rsidRDefault="00B92EA6" w:rsidP="00096AE0">
      <w:pPr>
        <w:spacing w:line="276" w:lineRule="auto"/>
        <w:rPr>
          <w:b/>
        </w:rPr>
      </w:pPr>
      <w:r w:rsidRPr="0094273C">
        <w:rPr>
          <w:b/>
        </w:rPr>
        <w:t xml:space="preserve">Consumer and Carer Reference Group </w:t>
      </w:r>
    </w:p>
    <w:p w:rsidR="00373166" w:rsidRDefault="00373166" w:rsidP="00096AE0">
      <w:pPr>
        <w:spacing w:line="276" w:lineRule="auto"/>
      </w:pPr>
      <w:r>
        <w:t xml:space="preserve">Created to help us better understand and integrate consumer perspectives, </w:t>
      </w:r>
      <w:r w:rsidR="0044704C">
        <w:t xml:space="preserve">HaDSCO’s </w:t>
      </w:r>
      <w:r>
        <w:t>C</w:t>
      </w:r>
      <w:r w:rsidR="0044704C">
        <w:t xml:space="preserve">onsumer and </w:t>
      </w:r>
      <w:r>
        <w:t>C</w:t>
      </w:r>
      <w:r w:rsidR="0044704C">
        <w:t xml:space="preserve">arer </w:t>
      </w:r>
      <w:r>
        <w:t>R</w:t>
      </w:r>
      <w:r w:rsidR="0044704C">
        <w:t xml:space="preserve">eference </w:t>
      </w:r>
      <w:r>
        <w:t>G</w:t>
      </w:r>
      <w:r w:rsidR="0044704C">
        <w:t>roup (CCRG)</w:t>
      </w:r>
      <w:r>
        <w:t xml:space="preserve"> provide</w:t>
      </w:r>
      <w:r w:rsidR="00B4677E">
        <w:t>s</w:t>
      </w:r>
      <w:r>
        <w:t xml:space="preserve"> an essential link to those at the centre of our work. </w:t>
      </w:r>
    </w:p>
    <w:p w:rsidR="00373166" w:rsidRDefault="00373166" w:rsidP="00096AE0">
      <w:pPr>
        <w:spacing w:line="276" w:lineRule="auto"/>
      </w:pPr>
    </w:p>
    <w:p w:rsidR="00B92EA6" w:rsidRDefault="00B92EA6" w:rsidP="00096AE0">
      <w:pPr>
        <w:spacing w:line="276" w:lineRule="auto"/>
        <w:rPr>
          <w:lang w:eastAsia="en-AU"/>
        </w:rPr>
      </w:pPr>
      <w:r w:rsidRPr="0094273C">
        <w:rPr>
          <w:lang w:eastAsia="en-AU"/>
        </w:rPr>
        <w:t>Consisting of representatives spanning health</w:t>
      </w:r>
      <w:r w:rsidR="0044704C">
        <w:rPr>
          <w:lang w:eastAsia="en-AU"/>
        </w:rPr>
        <w:t xml:space="preserve">, disability and mental health, the </w:t>
      </w:r>
      <w:r w:rsidRPr="0094273C">
        <w:t xml:space="preserve">CCRG continued to provide input and feedback on various elements of </w:t>
      </w:r>
      <w:r>
        <w:t xml:space="preserve">our </w:t>
      </w:r>
      <w:r w:rsidRPr="0094273C">
        <w:t>service delivery throughout the 2015-16 reporting period.</w:t>
      </w:r>
      <w:r w:rsidR="0074360D">
        <w:rPr>
          <w:lang w:eastAsia="en-AU"/>
        </w:rPr>
        <w:t xml:space="preserve"> In particular</w:t>
      </w:r>
      <w:r w:rsidR="0044704C">
        <w:rPr>
          <w:lang w:eastAsia="en-AU"/>
        </w:rPr>
        <w:t>,</w:t>
      </w:r>
      <w:r w:rsidR="0074360D">
        <w:rPr>
          <w:lang w:eastAsia="en-AU"/>
        </w:rPr>
        <w:t xml:space="preserve"> we have been able to </w:t>
      </w:r>
      <w:r>
        <w:t xml:space="preserve">strengthen existing relationships, </w:t>
      </w:r>
      <w:r w:rsidRPr="0094273C">
        <w:t>by providing ongoing opportunities for meaning</w:t>
      </w:r>
      <w:r w:rsidR="00FF5DFF">
        <w:t xml:space="preserve">ful conversations around HaDSCO </w:t>
      </w:r>
      <w:r w:rsidRPr="0094273C">
        <w:t>led projects</w:t>
      </w:r>
      <w:r>
        <w:t xml:space="preserve"> and initiatives</w:t>
      </w:r>
      <w:r w:rsidRPr="0094273C">
        <w:t xml:space="preserve">, as well as exploring opportunities for </w:t>
      </w:r>
      <w:r w:rsidR="0074360D">
        <w:t>our</w:t>
      </w:r>
      <w:r w:rsidRPr="0094273C">
        <w:t xml:space="preserve"> involvem</w:t>
      </w:r>
      <w:r>
        <w:t>ent with external organisations, such as taking part in the Carers W</w:t>
      </w:r>
      <w:r w:rsidR="00CC6CC5">
        <w:t xml:space="preserve">estern </w:t>
      </w:r>
      <w:r>
        <w:t>A</w:t>
      </w:r>
      <w:r w:rsidR="00CC6CC5">
        <w:t>ustralia</w:t>
      </w:r>
      <w:r>
        <w:t xml:space="preserve"> Family Day and Expo held during Carers Week 2015. </w:t>
      </w:r>
    </w:p>
    <w:p w:rsidR="00B92EA6" w:rsidRDefault="00B92EA6" w:rsidP="00096AE0">
      <w:pPr>
        <w:spacing w:line="276" w:lineRule="auto"/>
      </w:pPr>
    </w:p>
    <w:p w:rsidR="00B92EA6" w:rsidRDefault="0074360D" w:rsidP="00096AE0">
      <w:pPr>
        <w:spacing w:line="276" w:lineRule="auto"/>
      </w:pPr>
      <w:r>
        <w:t>A</w:t>
      </w:r>
      <w:r w:rsidRPr="005E62DA">
        <w:t xml:space="preserve"> HaDSCO/Health Consumers’ C</w:t>
      </w:r>
      <w:r>
        <w:t xml:space="preserve">ouncil (HCC) joint learning session, </w:t>
      </w:r>
      <w:r w:rsidRPr="005E62DA">
        <w:t>hosted in October 2015</w:t>
      </w:r>
      <w:r>
        <w:t xml:space="preserve"> was facilitated as a result of the CCRG, with representatives from HCC </w:t>
      </w:r>
      <w:r w:rsidR="00FF5DFF">
        <w:t>included</w:t>
      </w:r>
      <w:r>
        <w:t xml:space="preserve"> </w:t>
      </w:r>
      <w:r w:rsidR="00FF5DFF">
        <w:t>in</w:t>
      </w:r>
      <w:r>
        <w:t xml:space="preserve"> the group. </w:t>
      </w:r>
      <w:r w:rsidR="00B92EA6" w:rsidRPr="005E62DA">
        <w:t>The session enabled staff members to come together and learn more about each of ou</w:t>
      </w:r>
      <w:r>
        <w:t>r respective roles in complaint</w:t>
      </w:r>
      <w:r w:rsidR="00B92EA6" w:rsidRPr="005E62DA">
        <w:t xml:space="preserve"> management</w:t>
      </w:r>
      <w:r>
        <w:t>,</w:t>
      </w:r>
      <w:r w:rsidR="00B92EA6" w:rsidRPr="005E62DA">
        <w:t xml:space="preserve"> and simulate scenarios and situations where both HaDSCO and HCC involvement would provide the best outcomes for the person raising a complaint.</w:t>
      </w:r>
      <w:r w:rsidR="00B92EA6">
        <w:t xml:space="preserve"> </w:t>
      </w:r>
    </w:p>
    <w:p w:rsidR="00B92EA6" w:rsidRDefault="00B92EA6" w:rsidP="00096AE0">
      <w:pPr>
        <w:spacing w:line="276" w:lineRule="auto"/>
      </w:pPr>
    </w:p>
    <w:p w:rsidR="00B92EA6" w:rsidRDefault="00B92EA6" w:rsidP="00096AE0">
      <w:pPr>
        <w:spacing w:line="276" w:lineRule="auto"/>
      </w:pPr>
      <w:r>
        <w:t>This year the</w:t>
      </w:r>
      <w:r w:rsidR="0074360D">
        <w:t xml:space="preserve"> CCRG</w:t>
      </w:r>
      <w:r>
        <w:t xml:space="preserve"> had a particular focus on reviewing HaDSCO’s current print and online suite, as well as providing feedback and input into our online feedback survey. </w:t>
      </w:r>
    </w:p>
    <w:p w:rsidR="00B92EA6" w:rsidRDefault="00B92EA6" w:rsidP="00096AE0">
      <w:pPr>
        <w:spacing w:line="276" w:lineRule="auto"/>
      </w:pPr>
    </w:p>
    <w:p w:rsidR="00B92EA6" w:rsidRPr="005E62DA" w:rsidRDefault="00B92EA6" w:rsidP="00096AE0">
      <w:pPr>
        <w:spacing w:line="276" w:lineRule="auto"/>
        <w:rPr>
          <w:b/>
        </w:rPr>
      </w:pPr>
      <w:r w:rsidRPr="00C40B06">
        <w:rPr>
          <w:b/>
        </w:rPr>
        <w:t>Online feedback survey</w:t>
      </w:r>
    </w:p>
    <w:p w:rsidR="00B92EA6" w:rsidRDefault="00D611C6" w:rsidP="00096AE0">
      <w:pPr>
        <w:spacing w:line="276" w:lineRule="auto"/>
      </w:pPr>
      <w:r>
        <w:rPr>
          <w:noProof/>
          <w:lang w:eastAsia="en-AU"/>
        </w:rPr>
        <w:drawing>
          <wp:anchor distT="0" distB="0" distL="114300" distR="114300" simplePos="0" relativeHeight="251728896" behindDoc="0" locked="0" layoutInCell="1" allowOverlap="1" wp14:anchorId="2DC22872" wp14:editId="0C96680C">
            <wp:simplePos x="0" y="0"/>
            <wp:positionH relativeFrom="column">
              <wp:posOffset>53975</wp:posOffset>
            </wp:positionH>
            <wp:positionV relativeFrom="paragraph">
              <wp:posOffset>151765</wp:posOffset>
            </wp:positionV>
            <wp:extent cx="2061845" cy="1637665"/>
            <wp:effectExtent l="57150" t="57150" r="52705" b="57785"/>
            <wp:wrapSquare wrapText="bothSides"/>
            <wp:docPr id="37" name="Picture 37" descr="fb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bk.png"/>
                    <pic:cNvPicPr>
                      <a:picLocks noChangeAspect="1" noChangeArrowheads="1"/>
                    </pic:cNvPicPr>
                  </pic:nvPicPr>
                  <pic:blipFill rotWithShape="1">
                    <a:blip r:embed="rId28">
                      <a:extLst>
                        <a:ext uri="{28A0092B-C50C-407E-A947-70E740481C1C}">
                          <a14:useLocalDpi xmlns:a14="http://schemas.microsoft.com/office/drawing/2010/main" val="0"/>
                        </a:ext>
                      </a:extLst>
                    </a:blip>
                    <a:srcRect l="9555" t="5860" r="9557" b="37695"/>
                    <a:stretch/>
                  </pic:blipFill>
                  <pic:spPr bwMode="auto">
                    <a:xfrm>
                      <a:off x="0" y="0"/>
                      <a:ext cx="2061845" cy="1637665"/>
                    </a:xfrm>
                    <a:prstGeom prst="rect">
                      <a:avLst/>
                    </a:prstGeom>
                    <a:noFill/>
                    <a:ln w="47625">
                      <a:solidFill>
                        <a:schemeClr val="accent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B38D8">
        <w:t>During 2015-16 we</w:t>
      </w:r>
      <w:r w:rsidR="00B92EA6" w:rsidRPr="007137C2">
        <w:t xml:space="preserve"> launched</w:t>
      </w:r>
      <w:r w:rsidR="00B92EA6">
        <w:t xml:space="preserve"> an online feedback survey to collect information from </w:t>
      </w:r>
      <w:r w:rsidR="00373166">
        <w:t>people who</w:t>
      </w:r>
      <w:r w:rsidR="00B92EA6">
        <w:t xml:space="preserve"> have recently accessed our services.</w:t>
      </w:r>
    </w:p>
    <w:p w:rsidR="00B92EA6" w:rsidRDefault="00B92EA6" w:rsidP="00096AE0">
      <w:pPr>
        <w:spacing w:line="276" w:lineRule="auto"/>
      </w:pPr>
    </w:p>
    <w:p w:rsidR="00B92EA6" w:rsidRDefault="0044704C" w:rsidP="00096AE0">
      <w:pPr>
        <w:spacing w:line="276" w:lineRule="auto"/>
      </w:pPr>
      <w:r>
        <w:t xml:space="preserve">We remain committed </w:t>
      </w:r>
      <w:r w:rsidR="00B92EA6">
        <w:t>to providing a comprehensive complaints resolution s</w:t>
      </w:r>
      <w:r w:rsidR="00373166">
        <w:t>ervice to people throughout W</w:t>
      </w:r>
      <w:r>
        <w:t xml:space="preserve">estern </w:t>
      </w:r>
      <w:r w:rsidR="00373166">
        <w:t>A</w:t>
      </w:r>
      <w:r>
        <w:t>ustralia</w:t>
      </w:r>
      <w:r w:rsidR="00B92EA6">
        <w:t>,</w:t>
      </w:r>
      <w:r>
        <w:t xml:space="preserve"> and as such,</w:t>
      </w:r>
      <w:r w:rsidR="00B92EA6">
        <w:t xml:space="preserve"> the survey</w:t>
      </w:r>
      <w:r w:rsidR="00B4677E">
        <w:t xml:space="preserve"> is</w:t>
      </w:r>
      <w:r w:rsidR="00B92EA6">
        <w:t xml:space="preserve"> an essential part of our ongoing improvement process.</w:t>
      </w:r>
    </w:p>
    <w:p w:rsidR="00B92EA6" w:rsidRDefault="00B92EA6" w:rsidP="00096AE0">
      <w:pPr>
        <w:spacing w:line="276" w:lineRule="auto"/>
      </w:pPr>
    </w:p>
    <w:p w:rsidR="00340688" w:rsidRDefault="00340688" w:rsidP="00096AE0">
      <w:pPr>
        <w:spacing w:line="276" w:lineRule="auto"/>
      </w:pPr>
    </w:p>
    <w:p w:rsidR="00B92EA6" w:rsidRDefault="00B92EA6" w:rsidP="00096AE0">
      <w:pPr>
        <w:spacing w:line="276" w:lineRule="auto"/>
      </w:pPr>
      <w:r>
        <w:lastRenderedPageBreak/>
        <w:t xml:space="preserve">Each month </w:t>
      </w:r>
      <w:r w:rsidR="00373166">
        <w:t>we invite people</w:t>
      </w:r>
      <w:r>
        <w:t xml:space="preserve"> who have accessed our services to complete a short online survey about their experience</w:t>
      </w:r>
      <w:r w:rsidR="00373166">
        <w:t xml:space="preserve"> with our Office</w:t>
      </w:r>
      <w:r>
        <w:t xml:space="preserve">. </w:t>
      </w:r>
      <w:r w:rsidR="00FF5DFF">
        <w:t xml:space="preserve">In </w:t>
      </w:r>
      <w:r w:rsidR="0044704C">
        <w:t>keeping with accessibility requirements, w</w:t>
      </w:r>
      <w:r>
        <w:t>e also provide</w:t>
      </w:r>
      <w:r w:rsidR="00FF5DFF">
        <w:t xml:space="preserve"> the option to complete a paper </w:t>
      </w:r>
      <w:r>
        <w:t>based survey as a</w:t>
      </w:r>
      <w:r w:rsidR="00FF5DFF">
        <w:t xml:space="preserve">n alternative. </w:t>
      </w:r>
      <w:r w:rsidR="00373166">
        <w:t xml:space="preserve">The </w:t>
      </w:r>
      <w:r>
        <w:t xml:space="preserve">survey seeks feedback from </w:t>
      </w:r>
      <w:r w:rsidR="00A4233A">
        <w:t>people</w:t>
      </w:r>
      <w:r>
        <w:t xml:space="preserve"> in all stages of HaDSCO’s complaints management process, enabling us to access feedback about our processes overall. </w:t>
      </w:r>
    </w:p>
    <w:p w:rsidR="00B92EA6" w:rsidRDefault="00B92EA6" w:rsidP="00096AE0">
      <w:pPr>
        <w:spacing w:line="276" w:lineRule="auto"/>
      </w:pPr>
    </w:p>
    <w:p w:rsidR="002104FE" w:rsidRDefault="00B92EA6" w:rsidP="00096AE0">
      <w:pPr>
        <w:spacing w:line="276" w:lineRule="auto"/>
      </w:pPr>
      <w:r>
        <w:t xml:space="preserve">Coupled with </w:t>
      </w:r>
      <w:r w:rsidR="0044704C">
        <w:t>our</w:t>
      </w:r>
      <w:r>
        <w:t xml:space="preserve"> event feedback f</w:t>
      </w:r>
      <w:r w:rsidR="0044704C">
        <w:t>unction</w:t>
      </w:r>
      <w:r>
        <w:t>,</w:t>
      </w:r>
      <w:r w:rsidR="0044704C">
        <w:t xml:space="preserve"> whereby we collect feedback after each </w:t>
      </w:r>
      <w:r w:rsidR="007137C2">
        <w:t>stakeholder event we host, the</w:t>
      </w:r>
      <w:r>
        <w:t xml:space="preserve"> addition </w:t>
      </w:r>
      <w:r w:rsidR="007137C2">
        <w:t>of the online survey option allows us</w:t>
      </w:r>
      <w:r>
        <w:t xml:space="preserve"> to better plan and deli</w:t>
      </w:r>
      <w:r w:rsidR="007137C2">
        <w:t>ver our services moving forward.</w:t>
      </w:r>
    </w:p>
    <w:p w:rsidR="00C10D32" w:rsidRPr="00C10D32" w:rsidRDefault="00C10D32" w:rsidP="00096AE0">
      <w:pPr>
        <w:spacing w:line="276" w:lineRule="auto"/>
      </w:pPr>
    </w:p>
    <w:p w:rsidR="00DD13C7" w:rsidRPr="00DD13C7" w:rsidRDefault="00D53CFF" w:rsidP="00096AE0">
      <w:pPr>
        <w:pStyle w:val="Heading3"/>
      </w:pPr>
      <w:bookmarkStart w:id="190" w:name="_Toc459621648"/>
      <w:bookmarkStart w:id="191" w:name="_Toc461439794"/>
      <w:r w:rsidRPr="000458D4">
        <w:t>Promoting system improvements through collaboration and partnerships</w:t>
      </w:r>
      <w:bookmarkStart w:id="192" w:name="_Toc427767767"/>
      <w:bookmarkStart w:id="193" w:name="_Toc427769339"/>
      <w:bookmarkEnd w:id="190"/>
      <w:bookmarkEnd w:id="191"/>
      <w:bookmarkEnd w:id="192"/>
      <w:bookmarkEnd w:id="193"/>
    </w:p>
    <w:p w:rsidR="00DD13C7" w:rsidRPr="00FF5DFF" w:rsidRDefault="00FF5DFF" w:rsidP="00096AE0">
      <w:pPr>
        <w:spacing w:line="276" w:lineRule="auto"/>
        <w:rPr>
          <w:color w:val="1168A9"/>
        </w:rPr>
      </w:pPr>
      <w:r w:rsidRPr="00FF5DFF">
        <w:rPr>
          <w:color w:val="1168A9"/>
        </w:rPr>
        <w:t>The</w:t>
      </w:r>
      <w:r w:rsidR="00DD13C7" w:rsidRPr="00FF5DFF">
        <w:rPr>
          <w:color w:val="1168A9"/>
        </w:rPr>
        <w:t xml:space="preserve"> Office collaborate</w:t>
      </w:r>
      <w:r w:rsidRPr="00FF5DFF">
        <w:rPr>
          <w:color w:val="1168A9"/>
        </w:rPr>
        <w:t>s</w:t>
      </w:r>
      <w:r w:rsidR="00DD13C7" w:rsidRPr="00FF5DFF">
        <w:rPr>
          <w:color w:val="1168A9"/>
        </w:rPr>
        <w:t xml:space="preserve"> with the community and service providers, to review and identify the causes of complaints, and to sugg</w:t>
      </w:r>
      <w:r w:rsidR="00373166" w:rsidRPr="00FF5DFF">
        <w:rPr>
          <w:color w:val="1168A9"/>
        </w:rPr>
        <w:t>est ways of removing and minimis</w:t>
      </w:r>
      <w:r w:rsidR="00DD13C7" w:rsidRPr="00FF5DFF">
        <w:rPr>
          <w:color w:val="1168A9"/>
        </w:rPr>
        <w:t>ing those causes. In addition, w</w:t>
      </w:r>
      <w:r w:rsidR="00395A98">
        <w:rPr>
          <w:color w:val="1168A9"/>
        </w:rPr>
        <w:t>e have a responsibility to i</w:t>
      </w:r>
      <w:r w:rsidR="00DD13C7" w:rsidRPr="00FF5DFF">
        <w:rPr>
          <w:color w:val="1168A9"/>
        </w:rPr>
        <w:t>nquire into broader issues and to provide advice to support system improvements. These legislative functions provide the basis for us to develop and implement a model that identifies system issues and, respectively, to find strategies to address them.</w:t>
      </w:r>
    </w:p>
    <w:p w:rsidR="001429F9" w:rsidRDefault="001429F9" w:rsidP="00096AE0">
      <w:pPr>
        <w:spacing w:line="276" w:lineRule="auto"/>
      </w:pPr>
    </w:p>
    <w:p w:rsidR="00140100" w:rsidRDefault="00DD13C7" w:rsidP="00096AE0">
      <w:pPr>
        <w:spacing w:line="276" w:lineRule="auto"/>
        <w:rPr>
          <w:b/>
        </w:rPr>
      </w:pPr>
      <w:r w:rsidRPr="003308CE">
        <w:rPr>
          <w:b/>
        </w:rPr>
        <w:t>Mental Health Complaints Partnership Agreement</w:t>
      </w:r>
    </w:p>
    <w:p w:rsidR="005B1B6D" w:rsidRDefault="00DD13C7" w:rsidP="00096AE0">
      <w:pPr>
        <w:spacing w:line="276" w:lineRule="auto"/>
        <w:rPr>
          <w:lang w:eastAsia="en-AU"/>
        </w:rPr>
      </w:pPr>
      <w:r w:rsidRPr="003308CE">
        <w:rPr>
          <w:lang w:eastAsia="en-AU"/>
        </w:rPr>
        <w:t>In August 2015</w:t>
      </w:r>
      <w:r w:rsidR="00FF5DFF">
        <w:rPr>
          <w:lang w:eastAsia="en-AU"/>
        </w:rPr>
        <w:t>,</w:t>
      </w:r>
      <w:r w:rsidRPr="003308CE">
        <w:rPr>
          <w:lang w:eastAsia="en-AU"/>
        </w:rPr>
        <w:t xml:space="preserve"> a new multi-agency agreement aimed at making access to mental health complaints proces</w:t>
      </w:r>
      <w:r w:rsidR="000A6172">
        <w:rPr>
          <w:lang w:eastAsia="en-AU"/>
        </w:rPr>
        <w:t>ses easier was launched by our O</w:t>
      </w:r>
      <w:r w:rsidRPr="003308CE">
        <w:rPr>
          <w:lang w:eastAsia="en-AU"/>
        </w:rPr>
        <w:t xml:space="preserve">ffice. </w:t>
      </w:r>
      <w:r w:rsidRPr="003308CE">
        <w:rPr>
          <w:lang w:eastAsia="en-AU"/>
        </w:rPr>
        <w:br/>
      </w:r>
    </w:p>
    <w:p w:rsidR="005B1B6D" w:rsidRDefault="00990EDF" w:rsidP="00096AE0">
      <w:pPr>
        <w:spacing w:line="276" w:lineRule="auto"/>
        <w:rPr>
          <w:lang w:eastAsia="en-AU"/>
        </w:rPr>
      </w:pPr>
      <w:r>
        <w:rPr>
          <w:noProof/>
          <w:lang w:eastAsia="en-AU"/>
        </w:rPr>
        <w:drawing>
          <wp:anchor distT="0" distB="0" distL="114300" distR="114300" simplePos="0" relativeHeight="251695104" behindDoc="1" locked="0" layoutInCell="1" allowOverlap="1" wp14:anchorId="0122448B" wp14:editId="1AAC341B">
            <wp:simplePos x="0" y="0"/>
            <wp:positionH relativeFrom="column">
              <wp:posOffset>3194685</wp:posOffset>
            </wp:positionH>
            <wp:positionV relativeFrom="paragraph">
              <wp:posOffset>89535</wp:posOffset>
            </wp:positionV>
            <wp:extent cx="2555875" cy="3616325"/>
            <wp:effectExtent l="57150" t="57150" r="53975" b="60325"/>
            <wp:wrapThrough wrapText="bothSides">
              <wp:wrapPolygon edited="0">
                <wp:start x="-483" y="-341"/>
                <wp:lineTo x="-483" y="21847"/>
                <wp:lineTo x="21895" y="21847"/>
                <wp:lineTo x="21895" y="-341"/>
                <wp:lineTo x="-483" y="-341"/>
              </wp:wrapPolygon>
            </wp:wrapThrough>
            <wp:docPr id="79" name="Picture 79" descr="W:\Complaints\EPG\Public\2007 Records Management\Office Management\Reporting\2015-16 Annual Report\Design\Images for Annual Report\Mental Health\Mental Health Complaints Partnership Agreement_web_Page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Complaints\EPG\Public\2007 Records Management\Office Management\Reporting\2015-16 Annual Report\Design\Images for Annual Report\Mental Health\Mental Health Complaints Partnership Agreement_web_Page_0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55875" cy="3616325"/>
                    </a:xfrm>
                    <a:prstGeom prst="rect">
                      <a:avLst/>
                    </a:prstGeom>
                    <a:noFill/>
                    <a:ln w="50800">
                      <a:solidFill>
                        <a:srgbClr val="1168A9"/>
                      </a:solidFill>
                    </a:ln>
                  </pic:spPr>
                </pic:pic>
              </a:graphicData>
            </a:graphic>
            <wp14:sizeRelH relativeFrom="page">
              <wp14:pctWidth>0</wp14:pctWidth>
            </wp14:sizeRelH>
            <wp14:sizeRelV relativeFrom="page">
              <wp14:pctHeight>0</wp14:pctHeight>
            </wp14:sizeRelV>
          </wp:anchor>
        </w:drawing>
      </w:r>
      <w:r w:rsidR="00DD13C7" w:rsidRPr="003308CE">
        <w:rPr>
          <w:lang w:eastAsia="en-AU"/>
        </w:rPr>
        <w:t xml:space="preserve">Created to clarify the roles and responsibilities of key government agencies in managing mental health complaints in Western Australia, the Mental Health Complaints Partnership Agreement and Addendum </w:t>
      </w:r>
      <w:r w:rsidR="00DD13C7">
        <w:rPr>
          <w:lang w:eastAsia="en-AU"/>
        </w:rPr>
        <w:t xml:space="preserve">(the Agreement) </w:t>
      </w:r>
      <w:r w:rsidR="00DD13C7" w:rsidRPr="003308CE">
        <w:rPr>
          <w:lang w:eastAsia="en-AU"/>
        </w:rPr>
        <w:t xml:space="preserve">was </w:t>
      </w:r>
      <w:r w:rsidR="00DD13C7">
        <w:rPr>
          <w:lang w:eastAsia="en-AU"/>
        </w:rPr>
        <w:t>created in partnership with:</w:t>
      </w:r>
    </w:p>
    <w:p w:rsidR="005B1B6D" w:rsidRDefault="005B1B6D" w:rsidP="00096AE0">
      <w:pPr>
        <w:spacing w:line="276" w:lineRule="auto"/>
        <w:rPr>
          <w:lang w:eastAsia="en-AU"/>
        </w:rPr>
      </w:pPr>
    </w:p>
    <w:p w:rsidR="002D09E9" w:rsidRDefault="00B4677E" w:rsidP="00096AE0">
      <w:pPr>
        <w:spacing w:line="276" w:lineRule="auto"/>
        <w:rPr>
          <w:lang w:eastAsia="en-AU"/>
        </w:rPr>
      </w:pPr>
      <w:r>
        <w:rPr>
          <w:lang w:eastAsia="en-AU"/>
        </w:rPr>
        <w:t xml:space="preserve">The </w:t>
      </w:r>
      <w:r w:rsidR="002D09E9">
        <w:rPr>
          <w:lang w:eastAsia="en-AU"/>
        </w:rPr>
        <w:t>Department of Health;</w:t>
      </w:r>
    </w:p>
    <w:p w:rsidR="002D09E9" w:rsidRDefault="007364DA" w:rsidP="00096AE0">
      <w:pPr>
        <w:spacing w:line="276" w:lineRule="auto"/>
      </w:pPr>
      <w:r>
        <w:t xml:space="preserve">The Council of Official Visitors, </w:t>
      </w:r>
      <w:r w:rsidR="00FF5DFF">
        <w:t>(</w:t>
      </w:r>
      <w:r>
        <w:t xml:space="preserve">now </w:t>
      </w:r>
      <w:r w:rsidR="000568E0">
        <w:t xml:space="preserve">the </w:t>
      </w:r>
      <w:r>
        <w:t>Mental Health Advocacy Service</w:t>
      </w:r>
      <w:r w:rsidR="00FF5DFF">
        <w:t>)</w:t>
      </w:r>
      <w:r>
        <w:t xml:space="preserve">; </w:t>
      </w:r>
      <w:r>
        <w:br/>
      </w:r>
      <w:r w:rsidR="002D09E9">
        <w:rPr>
          <w:lang w:eastAsia="en-AU"/>
        </w:rPr>
        <w:t>T</w:t>
      </w:r>
      <w:r w:rsidR="002D09E9">
        <w:t xml:space="preserve">he </w:t>
      </w:r>
      <w:r w:rsidR="007137C2">
        <w:t xml:space="preserve">Office of the </w:t>
      </w:r>
      <w:r w:rsidR="002D09E9">
        <w:t>Chief Psychiatrist;</w:t>
      </w:r>
      <w:r>
        <w:t xml:space="preserve"> and</w:t>
      </w:r>
    </w:p>
    <w:p w:rsidR="00DD13C7" w:rsidRPr="003308CE" w:rsidRDefault="00DD13C7" w:rsidP="00096AE0">
      <w:pPr>
        <w:spacing w:line="276" w:lineRule="auto"/>
      </w:pPr>
      <w:r w:rsidRPr="003308CE">
        <w:t>The Mental Health Commission</w:t>
      </w:r>
      <w:r w:rsidR="002D09E9">
        <w:t>.</w:t>
      </w:r>
    </w:p>
    <w:p w:rsidR="00DD13C7" w:rsidRPr="003308CE" w:rsidRDefault="00DD13C7" w:rsidP="00096AE0">
      <w:pPr>
        <w:spacing w:line="276" w:lineRule="auto"/>
      </w:pPr>
    </w:p>
    <w:p w:rsidR="00990EDF" w:rsidRDefault="00DD13C7" w:rsidP="00096AE0">
      <w:pPr>
        <w:spacing w:line="276" w:lineRule="auto"/>
      </w:pPr>
      <w:r>
        <w:t xml:space="preserve">The launch of the Agreement </w:t>
      </w:r>
      <w:r w:rsidR="007137C2">
        <w:t>was</w:t>
      </w:r>
      <w:r>
        <w:t xml:space="preserve"> a result of extensive public consultation, with a </w:t>
      </w:r>
      <w:r w:rsidR="007137C2">
        <w:t xml:space="preserve">variety </w:t>
      </w:r>
      <w:r>
        <w:t>of response</w:t>
      </w:r>
      <w:r w:rsidR="00FF5DFF">
        <w:t xml:space="preserve">s received from government, </w:t>
      </w:r>
      <w:r w:rsidR="00162D19">
        <w:t>non-government</w:t>
      </w:r>
      <w:r>
        <w:t xml:space="preserve"> and private sector bodies and individuals. </w:t>
      </w:r>
      <w:r w:rsidR="00C57D04">
        <w:t>Feedback received highlighted themes</w:t>
      </w:r>
    </w:p>
    <w:p w:rsidR="00990EDF" w:rsidRDefault="00990EDF" w:rsidP="00096AE0">
      <w:pPr>
        <w:spacing w:line="276" w:lineRule="auto"/>
      </w:pPr>
    </w:p>
    <w:p w:rsidR="00990EDF" w:rsidRDefault="00990EDF" w:rsidP="00096AE0">
      <w:pPr>
        <w:spacing w:line="276" w:lineRule="auto"/>
      </w:pPr>
    </w:p>
    <w:p w:rsidR="00DD13C7" w:rsidRDefault="00DD13C7" w:rsidP="00096AE0">
      <w:pPr>
        <w:spacing w:line="276" w:lineRule="auto"/>
      </w:pPr>
      <w:r>
        <w:lastRenderedPageBreak/>
        <w:t>centred on the rights of patients, relatives, carers and nominated persons, clarification</w:t>
      </w:r>
      <w:r w:rsidR="00395A98">
        <w:t xml:space="preserve"> of the roles of each of the co-</w:t>
      </w:r>
      <w:r>
        <w:t>signatories, as well as other government agencies involved in managing complaints, an</w:t>
      </w:r>
      <w:r w:rsidR="002D09E9">
        <w:t>d the transparency of complaint</w:t>
      </w:r>
      <w:r>
        <w:t xml:space="preserve"> process</w:t>
      </w:r>
      <w:r w:rsidR="002D09E9">
        <w:t>es</w:t>
      </w:r>
      <w:r>
        <w:t xml:space="preserve"> and review.</w:t>
      </w:r>
    </w:p>
    <w:p w:rsidR="00990EDF" w:rsidRDefault="00990EDF" w:rsidP="00096AE0">
      <w:pPr>
        <w:spacing w:line="276" w:lineRule="auto"/>
      </w:pPr>
    </w:p>
    <w:p w:rsidR="00DD13C7" w:rsidRPr="003308CE" w:rsidRDefault="00FF5DFF" w:rsidP="00D2291B">
      <w:pPr>
        <w:pStyle w:val="Default"/>
        <w:spacing w:line="276" w:lineRule="auto"/>
      </w:pPr>
      <w:r>
        <w:rPr>
          <w:color w:val="auto"/>
        </w:rPr>
        <w:t>The</w:t>
      </w:r>
      <w:r w:rsidR="00DD13C7">
        <w:rPr>
          <w:color w:val="auto"/>
        </w:rPr>
        <w:t xml:space="preserve"> Agreement, l</w:t>
      </w:r>
      <w:r w:rsidR="00DD13C7" w:rsidRPr="003308CE">
        <w:rPr>
          <w:color w:val="auto"/>
        </w:rPr>
        <w:t xml:space="preserve">aunched by the </w:t>
      </w:r>
      <w:r w:rsidR="002D09E9" w:rsidRPr="00DD096F">
        <w:rPr>
          <w:color w:val="auto"/>
        </w:rPr>
        <w:t xml:space="preserve">former </w:t>
      </w:r>
      <w:r w:rsidR="00DD13C7" w:rsidRPr="00DD096F">
        <w:rPr>
          <w:color w:val="auto"/>
          <w:lang w:eastAsia="en-AU"/>
        </w:rPr>
        <w:t xml:space="preserve">Minister </w:t>
      </w:r>
      <w:r w:rsidR="002D09E9" w:rsidRPr="00DD096F">
        <w:rPr>
          <w:color w:val="auto"/>
          <w:lang w:eastAsia="en-AU"/>
        </w:rPr>
        <w:t>for Mental Health</w:t>
      </w:r>
      <w:r w:rsidR="00DD096F" w:rsidRPr="00DD096F">
        <w:rPr>
          <w:color w:val="auto"/>
          <w:lang w:eastAsia="en-AU"/>
        </w:rPr>
        <w:t>; Disability Services; Child Protection</w:t>
      </w:r>
      <w:r w:rsidR="002D09E9" w:rsidRPr="00DD096F">
        <w:rPr>
          <w:color w:val="auto"/>
          <w:lang w:eastAsia="en-AU"/>
        </w:rPr>
        <w:t xml:space="preserve">, </w:t>
      </w:r>
      <w:r w:rsidR="00DD13C7" w:rsidRPr="00DD096F">
        <w:rPr>
          <w:color w:val="auto"/>
          <w:lang w:eastAsia="en-AU"/>
        </w:rPr>
        <w:t xml:space="preserve">Helen Morton </w:t>
      </w:r>
      <w:r w:rsidR="00B26D9C" w:rsidRPr="00DD096F">
        <w:rPr>
          <w:color w:val="auto"/>
          <w:lang w:eastAsia="en-AU"/>
        </w:rPr>
        <w:t>MLC</w:t>
      </w:r>
      <w:r w:rsidR="002D09E9" w:rsidRPr="00DD096F">
        <w:rPr>
          <w:color w:val="auto"/>
          <w:lang w:eastAsia="en-AU"/>
        </w:rPr>
        <w:t>,</w:t>
      </w:r>
      <w:r w:rsidR="00B26D9C">
        <w:rPr>
          <w:color w:val="auto"/>
          <w:lang w:eastAsia="en-AU"/>
        </w:rPr>
        <w:t xml:space="preserve"> </w:t>
      </w:r>
      <w:r w:rsidR="00DD13C7" w:rsidRPr="003308CE">
        <w:rPr>
          <w:color w:val="auto"/>
          <w:lang w:eastAsia="en-AU"/>
        </w:rPr>
        <w:t xml:space="preserve">provided </w:t>
      </w:r>
      <w:r w:rsidR="002D09E9">
        <w:rPr>
          <w:color w:val="auto"/>
          <w:lang w:eastAsia="en-AU"/>
        </w:rPr>
        <w:t>an excellent</w:t>
      </w:r>
      <w:r w:rsidR="00DD13C7" w:rsidRPr="003308CE">
        <w:rPr>
          <w:color w:val="auto"/>
          <w:lang w:eastAsia="en-AU"/>
        </w:rPr>
        <w:t xml:space="preserve"> opportunity</w:t>
      </w:r>
      <w:r w:rsidR="00DD13C7">
        <w:rPr>
          <w:color w:val="auto"/>
          <w:lang w:eastAsia="en-AU"/>
        </w:rPr>
        <w:t xml:space="preserve"> to</w:t>
      </w:r>
      <w:r w:rsidR="00DD13C7" w:rsidRPr="003308CE">
        <w:rPr>
          <w:color w:val="auto"/>
          <w:lang w:eastAsia="en-AU"/>
        </w:rPr>
        <w:t xml:space="preserve"> formalise our collective commitment to</w:t>
      </w:r>
      <w:r w:rsidR="00DD13C7">
        <w:rPr>
          <w:color w:val="auto"/>
          <w:lang w:eastAsia="en-AU"/>
        </w:rPr>
        <w:t>wards</w:t>
      </w:r>
      <w:r w:rsidR="00DD13C7" w:rsidRPr="003308CE">
        <w:rPr>
          <w:color w:val="auto"/>
          <w:lang w:eastAsia="en-AU"/>
        </w:rPr>
        <w:t xml:space="preserve"> </w:t>
      </w:r>
      <w:r w:rsidR="00DD13C7" w:rsidRPr="003308CE">
        <w:rPr>
          <w:color w:val="auto"/>
        </w:rPr>
        <w:t>develop</w:t>
      </w:r>
      <w:r w:rsidR="00DD13C7">
        <w:rPr>
          <w:color w:val="auto"/>
        </w:rPr>
        <w:t>ing</w:t>
      </w:r>
      <w:r w:rsidR="00DD13C7" w:rsidRPr="003308CE">
        <w:rPr>
          <w:color w:val="auto"/>
        </w:rPr>
        <w:t xml:space="preserve"> agreed consensus around:</w:t>
      </w:r>
    </w:p>
    <w:p w:rsidR="00DD13C7" w:rsidRPr="003308CE" w:rsidRDefault="00FF5DFF" w:rsidP="00096AE0">
      <w:pPr>
        <w:pStyle w:val="ListParagraph"/>
        <w:numPr>
          <w:ilvl w:val="0"/>
          <w:numId w:val="1"/>
        </w:numPr>
        <w:spacing w:line="276" w:lineRule="auto"/>
      </w:pPr>
      <w:r>
        <w:t>e</w:t>
      </w:r>
      <w:r w:rsidR="00DD13C7" w:rsidRPr="003308CE">
        <w:t>ach of our roles in managing mental health complain</w:t>
      </w:r>
      <w:r w:rsidR="007137C2">
        <w:t>ts;</w:t>
      </w:r>
    </w:p>
    <w:p w:rsidR="00DD13C7" w:rsidRPr="003308CE" w:rsidRDefault="00FF5DFF" w:rsidP="00096AE0">
      <w:pPr>
        <w:pStyle w:val="ListParagraph"/>
        <w:numPr>
          <w:ilvl w:val="0"/>
          <w:numId w:val="1"/>
        </w:numPr>
        <w:spacing w:before="100" w:beforeAutospacing="1" w:after="100" w:afterAutospacing="1" w:line="276" w:lineRule="auto"/>
      </w:pPr>
      <w:r>
        <w:t>p</w:t>
      </w:r>
      <w:r w:rsidR="00DD13C7" w:rsidRPr="003308CE">
        <w:t>rinciples to guide</w:t>
      </w:r>
      <w:r w:rsidR="007137C2">
        <w:t xml:space="preserve"> effective complaint resolution; and</w:t>
      </w:r>
    </w:p>
    <w:p w:rsidR="00DD13C7" w:rsidRDefault="00FF5DFF" w:rsidP="00096AE0">
      <w:pPr>
        <w:pStyle w:val="ListParagraph"/>
        <w:numPr>
          <w:ilvl w:val="0"/>
          <w:numId w:val="1"/>
        </w:numPr>
        <w:spacing w:before="100" w:beforeAutospacing="1" w:after="100" w:afterAutospacing="1" w:line="276" w:lineRule="auto"/>
        <w:rPr>
          <w:lang w:eastAsia="en-AU"/>
        </w:rPr>
      </w:pPr>
      <w:r>
        <w:t>mechanisms for state g</w:t>
      </w:r>
      <w:r w:rsidR="00DD13C7" w:rsidRPr="003308CE">
        <w:t xml:space="preserve">overnment agencies to work collaboratively to resolve complex mental health complaints, particularly where the standard process is </w:t>
      </w:r>
      <w:r w:rsidR="00DD13C7" w:rsidRPr="003308CE">
        <w:rPr>
          <w:lang w:eastAsia="en-AU"/>
        </w:rPr>
        <w:t>not suitable.</w:t>
      </w:r>
    </w:p>
    <w:p w:rsidR="001429F9" w:rsidRDefault="00DD13C7" w:rsidP="00096AE0">
      <w:pPr>
        <w:spacing w:line="276" w:lineRule="auto"/>
        <w:ind w:right="-46"/>
        <w:rPr>
          <w:lang w:eastAsia="en-AU"/>
        </w:rPr>
      </w:pPr>
      <w:r w:rsidRPr="00933B3C">
        <w:rPr>
          <w:rFonts w:eastAsia="Arial"/>
          <w:color w:val="231F20"/>
          <w:spacing w:val="-22"/>
        </w:rPr>
        <w:t>T</w:t>
      </w:r>
      <w:r w:rsidRPr="00933B3C">
        <w:rPr>
          <w:rFonts w:eastAsia="Arial"/>
          <w:color w:val="231F20"/>
        </w:rPr>
        <w:t>o ensure that the principles of the</w:t>
      </w:r>
      <w:r w:rsidRPr="00933B3C">
        <w:rPr>
          <w:rFonts w:eastAsia="Arial"/>
          <w:color w:val="231F20"/>
          <w:spacing w:val="-11"/>
        </w:rPr>
        <w:t xml:space="preserve"> </w:t>
      </w:r>
      <w:r w:rsidRPr="00933B3C">
        <w:rPr>
          <w:rFonts w:eastAsia="Arial"/>
          <w:color w:val="231F20"/>
        </w:rPr>
        <w:t xml:space="preserve">Agreement </w:t>
      </w:r>
      <w:r>
        <w:rPr>
          <w:rFonts w:eastAsia="Arial"/>
          <w:color w:val="231F20"/>
        </w:rPr>
        <w:t>were</w:t>
      </w:r>
      <w:r w:rsidRPr="00933B3C">
        <w:rPr>
          <w:rFonts w:eastAsia="Arial"/>
          <w:color w:val="231F20"/>
        </w:rPr>
        <w:t xml:space="preserve"> transferable and ha</w:t>
      </w:r>
      <w:r>
        <w:rPr>
          <w:rFonts w:eastAsia="Arial"/>
          <w:color w:val="231F20"/>
        </w:rPr>
        <w:t xml:space="preserve">d </w:t>
      </w:r>
      <w:r w:rsidRPr="00933B3C">
        <w:rPr>
          <w:rFonts w:eastAsia="Arial"/>
          <w:color w:val="231F20"/>
        </w:rPr>
        <w:t>direct relevance to patients, consumers, their families, carers and service providers, an</w:t>
      </w:r>
      <w:r w:rsidRPr="00933B3C">
        <w:rPr>
          <w:rFonts w:eastAsia="Arial"/>
          <w:color w:val="231F20"/>
          <w:spacing w:val="-11"/>
        </w:rPr>
        <w:t xml:space="preserve"> </w:t>
      </w:r>
      <w:r w:rsidRPr="00933B3C">
        <w:rPr>
          <w:rFonts w:eastAsia="Arial"/>
          <w:color w:val="231F20"/>
        </w:rPr>
        <w:t xml:space="preserve">Action Plan </w:t>
      </w:r>
      <w:r>
        <w:rPr>
          <w:rFonts w:eastAsia="Arial"/>
          <w:color w:val="231F20"/>
        </w:rPr>
        <w:t>was</w:t>
      </w:r>
      <w:r w:rsidRPr="00933B3C">
        <w:rPr>
          <w:rFonts w:eastAsia="Arial"/>
          <w:color w:val="231F20"/>
        </w:rPr>
        <w:t xml:space="preserve"> developed. </w:t>
      </w:r>
      <w:r>
        <w:rPr>
          <w:rFonts w:eastAsia="Arial"/>
          <w:color w:val="231F20"/>
        </w:rPr>
        <w:t xml:space="preserve">This </w:t>
      </w:r>
      <w:r w:rsidR="00FF5DFF">
        <w:rPr>
          <w:rFonts w:eastAsia="Arial"/>
          <w:color w:val="231F20"/>
        </w:rPr>
        <w:t>contained</w:t>
      </w:r>
      <w:r>
        <w:rPr>
          <w:rFonts w:eastAsia="Arial"/>
          <w:color w:val="231F20"/>
        </w:rPr>
        <w:t xml:space="preserve"> six initiatives focus</w:t>
      </w:r>
      <w:r w:rsidR="00B26D9C">
        <w:rPr>
          <w:rFonts w:eastAsia="Arial"/>
          <w:color w:val="231F20"/>
        </w:rPr>
        <w:t>ed</w:t>
      </w:r>
      <w:r>
        <w:rPr>
          <w:rFonts w:eastAsia="Arial"/>
          <w:color w:val="231F20"/>
        </w:rPr>
        <w:t xml:space="preserve"> on improving mental health compla</w:t>
      </w:r>
      <w:r w:rsidR="00B26D9C">
        <w:rPr>
          <w:rFonts w:eastAsia="Arial"/>
          <w:color w:val="231F20"/>
        </w:rPr>
        <w:t xml:space="preserve">ints management </w:t>
      </w:r>
      <w:r w:rsidR="00B26D9C">
        <w:rPr>
          <w:lang w:eastAsia="en-AU"/>
        </w:rPr>
        <w:t xml:space="preserve">and as such all agencies have been progressing work in this area during 2015-16. </w:t>
      </w:r>
    </w:p>
    <w:p w:rsidR="005C2305" w:rsidRDefault="005C2305" w:rsidP="00096AE0">
      <w:pPr>
        <w:spacing w:line="276" w:lineRule="auto"/>
        <w:ind w:right="-46"/>
        <w:rPr>
          <w:lang w:eastAsia="en-AU"/>
        </w:rPr>
      </w:pPr>
    </w:p>
    <w:p w:rsidR="00D2291B" w:rsidRDefault="005C2305" w:rsidP="00D2291B">
      <w:pPr>
        <w:spacing w:line="276" w:lineRule="auto"/>
        <w:rPr>
          <w:b/>
        </w:rPr>
      </w:pPr>
      <w:r w:rsidRPr="005C2305">
        <w:rPr>
          <w:b/>
        </w:rPr>
        <w:t xml:space="preserve">National project with the Australian Health Practitioner Regulation Agency </w:t>
      </w:r>
    </w:p>
    <w:p w:rsidR="005C2305" w:rsidRDefault="005C2305" w:rsidP="00D2291B">
      <w:pPr>
        <w:spacing w:line="276" w:lineRule="auto"/>
        <w:rPr>
          <w:lang w:val="en-US"/>
        </w:rPr>
      </w:pPr>
      <w:r>
        <w:t xml:space="preserve">We continue to work with the </w:t>
      </w:r>
      <w:r w:rsidRPr="005C2305">
        <w:t xml:space="preserve">Australian Health Practitioner Regulation Agency </w:t>
      </w:r>
      <w:r>
        <w:t xml:space="preserve">(AHPRA) in relation to complaints about registered health professionals. </w:t>
      </w:r>
      <w:r w:rsidR="000B04DE">
        <w:t>HaDSCO</w:t>
      </w:r>
      <w:r>
        <w:rPr>
          <w:lang w:val="en-US"/>
        </w:rPr>
        <w:t xml:space="preserve"> consult</w:t>
      </w:r>
      <w:r w:rsidR="000B04DE">
        <w:rPr>
          <w:lang w:val="en-US"/>
        </w:rPr>
        <w:t>s</w:t>
      </w:r>
      <w:r>
        <w:rPr>
          <w:lang w:val="en-US"/>
        </w:rPr>
        <w:t xml:space="preserve"> with AHPRA to determine which organisation is the most suitable to manage all, or part of the complaint. </w:t>
      </w:r>
    </w:p>
    <w:p w:rsidR="005C2305" w:rsidRDefault="005C2305" w:rsidP="00096AE0">
      <w:pPr>
        <w:spacing w:line="276" w:lineRule="auto"/>
      </w:pPr>
    </w:p>
    <w:p w:rsidR="000B04DE" w:rsidRDefault="007364DA" w:rsidP="00096AE0">
      <w:pPr>
        <w:spacing w:line="276" w:lineRule="auto"/>
      </w:pPr>
      <w:r>
        <w:t>Following the outcome of the independent review of the National Accreditation Scheme for Health Professionals, a working group was established i</w:t>
      </w:r>
      <w:r w:rsidR="001D0C68">
        <w:t xml:space="preserve">n 2015, comprising </w:t>
      </w:r>
      <w:r>
        <w:t>represen</w:t>
      </w:r>
      <w:r w:rsidR="006B2F7D">
        <w:t>tatives from HaDSCO, AHPRA and N</w:t>
      </w:r>
      <w:r>
        <w:t>ational Health Complaint Entities (HCE)</w:t>
      </w:r>
      <w:r w:rsidR="001D0C68">
        <w:t>.</w:t>
      </w:r>
      <w:r>
        <w:t xml:space="preserve"> </w:t>
      </w:r>
      <w:r w:rsidR="001D0C68">
        <w:t>The group</w:t>
      </w:r>
      <w:r>
        <w:t xml:space="preserve"> consider</w:t>
      </w:r>
      <w:r w:rsidR="001D0C68">
        <w:t>ed</w:t>
      </w:r>
      <w:r>
        <w:t xml:space="preserve"> options to </w:t>
      </w:r>
      <w:r w:rsidR="000B04DE">
        <w:t xml:space="preserve">streamline and </w:t>
      </w:r>
      <w:r w:rsidR="005C2305" w:rsidRPr="00121A37">
        <w:t xml:space="preserve">achieve greater consistency </w:t>
      </w:r>
      <w:r>
        <w:t>in</w:t>
      </w:r>
      <w:r w:rsidR="005C2305">
        <w:t xml:space="preserve"> </w:t>
      </w:r>
      <w:r w:rsidR="005C2305" w:rsidRPr="00121A37">
        <w:t>decision making</w:t>
      </w:r>
      <w:r w:rsidR="005C2305">
        <w:t xml:space="preserve"> process</w:t>
      </w:r>
      <w:r>
        <w:t xml:space="preserve">es, to ensure </w:t>
      </w:r>
      <w:r w:rsidR="001D0C68">
        <w:t xml:space="preserve">the effective management of complaints. </w:t>
      </w:r>
    </w:p>
    <w:p w:rsidR="001D0C68" w:rsidRDefault="001D0C68" w:rsidP="00096AE0">
      <w:pPr>
        <w:spacing w:line="276" w:lineRule="auto"/>
      </w:pPr>
    </w:p>
    <w:p w:rsidR="005C2305" w:rsidRDefault="000B04DE" w:rsidP="00096AE0">
      <w:pPr>
        <w:spacing w:line="276" w:lineRule="auto"/>
      </w:pPr>
      <w:r>
        <w:t>The group worked to develop</w:t>
      </w:r>
      <w:r w:rsidR="005C2305" w:rsidRPr="00121A37">
        <w:t xml:space="preserve"> a tool to assist AHPRA and HCE staff during the joint assessment of a complaint or notification</w:t>
      </w:r>
      <w:r>
        <w:t>,</w:t>
      </w:r>
      <w:r w:rsidR="005C2305" w:rsidRPr="00121A37">
        <w:t xml:space="preserve"> to ensure </w:t>
      </w:r>
      <w:r w:rsidR="00395A98">
        <w:t>matters</w:t>
      </w:r>
      <w:r w:rsidR="005C2305" w:rsidRPr="00121A37">
        <w:t xml:space="preserve"> are considered at the earliest opportunity to promote timely resolution.</w:t>
      </w:r>
    </w:p>
    <w:p w:rsidR="005C2305" w:rsidRPr="00121A37" w:rsidRDefault="005C2305" w:rsidP="00096AE0">
      <w:pPr>
        <w:spacing w:line="276" w:lineRule="auto"/>
      </w:pPr>
    </w:p>
    <w:p w:rsidR="005C2305" w:rsidRDefault="005C2305" w:rsidP="00096AE0">
      <w:pPr>
        <w:spacing w:line="276" w:lineRule="auto"/>
      </w:pPr>
      <w:r w:rsidRPr="00121A37">
        <w:t xml:space="preserve">To increase </w:t>
      </w:r>
      <w:r w:rsidR="000B04DE">
        <w:t>clarity regarding the roles of</w:t>
      </w:r>
      <w:r w:rsidRPr="00121A37">
        <w:t xml:space="preserve"> HCEs and AHPRA</w:t>
      </w:r>
      <w:r w:rsidR="000B04DE">
        <w:t>,</w:t>
      </w:r>
      <w:r w:rsidRPr="00121A37">
        <w:t xml:space="preserve"> a Plain English brochure </w:t>
      </w:r>
      <w:r w:rsidR="001D0C68">
        <w:t>to</w:t>
      </w:r>
      <w:r w:rsidRPr="00121A37">
        <w:t xml:space="preserve"> cle</w:t>
      </w:r>
      <w:r w:rsidR="001D0C68">
        <w:t>arly articulate</w:t>
      </w:r>
      <w:r w:rsidRPr="00121A37">
        <w:t xml:space="preserve"> </w:t>
      </w:r>
      <w:r w:rsidR="000B04DE">
        <w:t>respective roles</w:t>
      </w:r>
      <w:r w:rsidRPr="00121A37">
        <w:t xml:space="preserve"> </w:t>
      </w:r>
      <w:r w:rsidR="000B04DE">
        <w:t>is being</w:t>
      </w:r>
      <w:r w:rsidRPr="00121A37">
        <w:t xml:space="preserve"> jointly drafted. This will be</w:t>
      </w:r>
      <w:r>
        <w:t xml:space="preserve"> ready for release in 2016-17. </w:t>
      </w:r>
    </w:p>
    <w:p w:rsidR="007F4BB0" w:rsidRDefault="007F4BB0" w:rsidP="00096AE0">
      <w:pPr>
        <w:spacing w:line="276" w:lineRule="auto"/>
        <w:ind w:right="-46"/>
        <w:rPr>
          <w:lang w:eastAsia="en-AU"/>
        </w:rPr>
      </w:pPr>
    </w:p>
    <w:p w:rsidR="00990EDF" w:rsidRDefault="00990EDF" w:rsidP="00096AE0">
      <w:pPr>
        <w:spacing w:line="276" w:lineRule="auto"/>
        <w:rPr>
          <w:b/>
        </w:rPr>
      </w:pPr>
    </w:p>
    <w:p w:rsidR="00990EDF" w:rsidRDefault="00990EDF" w:rsidP="00096AE0">
      <w:pPr>
        <w:spacing w:line="276" w:lineRule="auto"/>
        <w:rPr>
          <w:b/>
        </w:rPr>
      </w:pPr>
    </w:p>
    <w:p w:rsidR="00990EDF" w:rsidRDefault="00990EDF" w:rsidP="00096AE0">
      <w:pPr>
        <w:spacing w:line="276" w:lineRule="auto"/>
        <w:rPr>
          <w:b/>
        </w:rPr>
      </w:pPr>
    </w:p>
    <w:p w:rsidR="00C57D04" w:rsidRDefault="00C57D04" w:rsidP="00096AE0">
      <w:pPr>
        <w:spacing w:line="276" w:lineRule="auto"/>
        <w:rPr>
          <w:b/>
        </w:rPr>
      </w:pPr>
    </w:p>
    <w:p w:rsidR="00DD13C7" w:rsidRPr="008F2B6F" w:rsidRDefault="00DD13C7" w:rsidP="00096AE0">
      <w:pPr>
        <w:spacing w:line="276" w:lineRule="auto"/>
        <w:rPr>
          <w:b/>
        </w:rPr>
      </w:pPr>
      <w:r>
        <w:rPr>
          <w:b/>
        </w:rPr>
        <w:lastRenderedPageBreak/>
        <w:t>Strengthening Safer Services f</w:t>
      </w:r>
      <w:r w:rsidRPr="008F2B6F">
        <w:rPr>
          <w:b/>
        </w:rPr>
        <w:t>orum</w:t>
      </w:r>
    </w:p>
    <w:p w:rsidR="00DD13C7" w:rsidRPr="00464DB3" w:rsidRDefault="00DD13C7" w:rsidP="00096AE0">
      <w:pPr>
        <w:spacing w:line="276" w:lineRule="auto"/>
      </w:pPr>
      <w:r w:rsidRPr="00464DB3">
        <w:t>In July</w:t>
      </w:r>
      <w:r>
        <w:t xml:space="preserve"> 2015,</w:t>
      </w:r>
      <w:r w:rsidRPr="00464DB3">
        <w:t xml:space="preserve"> HaDSCO partnered with the National Disability Service (NDS) and People With </w:t>
      </w:r>
      <w:r w:rsidR="000568E0">
        <w:t>d</w:t>
      </w:r>
      <w:r w:rsidRPr="00464DB3">
        <w:t>is</w:t>
      </w:r>
      <w:r w:rsidR="000568E0">
        <w:t>abilities Western Australia (PWd</w:t>
      </w:r>
      <w:r w:rsidRPr="00464DB3">
        <w:t xml:space="preserve">WA) to host </w:t>
      </w:r>
      <w:r>
        <w:t>a Strengthening Safer Services f</w:t>
      </w:r>
      <w:r w:rsidRPr="00464DB3">
        <w:t>orum.</w:t>
      </w:r>
    </w:p>
    <w:p w:rsidR="00096AE0" w:rsidRDefault="00096AE0" w:rsidP="00096AE0">
      <w:pPr>
        <w:spacing w:line="276" w:lineRule="auto"/>
      </w:pPr>
    </w:p>
    <w:p w:rsidR="00DD13C7" w:rsidRPr="00464DB3" w:rsidRDefault="00DD13C7" w:rsidP="00096AE0">
      <w:pPr>
        <w:spacing w:line="276" w:lineRule="auto"/>
      </w:pPr>
      <w:r>
        <w:t>The</w:t>
      </w:r>
      <w:r w:rsidRPr="00464DB3">
        <w:t xml:space="preserve"> forum brought together representatives </w:t>
      </w:r>
      <w:r>
        <w:t xml:space="preserve">from across the disability sector </w:t>
      </w:r>
      <w:r w:rsidRPr="00464DB3">
        <w:t>to explore and identify opportunities to strengthen, streamline and improve the communication of complaints and serious incident processes.</w:t>
      </w:r>
    </w:p>
    <w:p w:rsidR="00DD13C7" w:rsidRDefault="00DD13C7" w:rsidP="00096AE0">
      <w:pPr>
        <w:spacing w:line="276" w:lineRule="auto"/>
      </w:pPr>
    </w:p>
    <w:p w:rsidR="00DD13C7" w:rsidRDefault="007137C2" w:rsidP="00096AE0">
      <w:pPr>
        <w:spacing w:line="276" w:lineRule="auto"/>
      </w:pPr>
      <w:r>
        <w:t>The session provided a</w:t>
      </w:r>
      <w:r w:rsidR="001D0C68">
        <w:t xml:space="preserve">n excellent </w:t>
      </w:r>
      <w:r>
        <w:t xml:space="preserve">opportunity </w:t>
      </w:r>
      <w:r w:rsidR="00DD13C7">
        <w:t>to share information from our</w:t>
      </w:r>
      <w:r w:rsidR="00DD13C7" w:rsidRPr="00464DB3">
        <w:t xml:space="preserve"> disability focus group sessions</w:t>
      </w:r>
      <w:r w:rsidR="00DD13C7">
        <w:t xml:space="preserve"> conducted during 2014-15</w:t>
      </w:r>
      <w:r w:rsidR="00DD13C7" w:rsidRPr="00464DB3">
        <w:t>, as well as outlin</w:t>
      </w:r>
      <w:r>
        <w:t>e the future direction</w:t>
      </w:r>
      <w:r w:rsidR="00DD13C7" w:rsidRPr="00464DB3">
        <w:t xml:space="preserve"> for improving complaints handling processes. Additionally, NDS provided an overview of current safeguarding activities, initiatives and projects being undertaken in the </w:t>
      </w:r>
      <w:r w:rsidR="005342EF">
        <w:t xml:space="preserve">disability sector in </w:t>
      </w:r>
      <w:r w:rsidR="00DD13C7" w:rsidRPr="00464DB3">
        <w:t>W</w:t>
      </w:r>
      <w:r w:rsidR="00CC6CC5">
        <w:t>est</w:t>
      </w:r>
      <w:r w:rsidR="002D09E9">
        <w:t>ern</w:t>
      </w:r>
      <w:r w:rsidR="00CC6CC5">
        <w:t xml:space="preserve"> </w:t>
      </w:r>
      <w:r w:rsidR="00DD13C7" w:rsidRPr="00464DB3">
        <w:t>A</w:t>
      </w:r>
      <w:r w:rsidR="002D09E9">
        <w:t>ustralia</w:t>
      </w:r>
      <w:r w:rsidR="005342EF">
        <w:t>.</w:t>
      </w:r>
    </w:p>
    <w:p w:rsidR="006709A1" w:rsidRPr="00271A02" w:rsidRDefault="006709A1" w:rsidP="00096AE0">
      <w:pPr>
        <w:spacing w:line="276" w:lineRule="auto"/>
        <w:rPr>
          <w:b/>
        </w:rPr>
      </w:pPr>
    </w:p>
    <w:p w:rsidR="00DD13C7" w:rsidRPr="00271A02" w:rsidRDefault="00271A02" w:rsidP="00096AE0">
      <w:pPr>
        <w:spacing w:line="276" w:lineRule="auto"/>
        <w:rPr>
          <w:b/>
          <w:color w:val="000000" w:themeColor="text1"/>
        </w:rPr>
      </w:pPr>
      <w:r w:rsidRPr="00271A02">
        <w:rPr>
          <w:b/>
          <w:color w:val="000000" w:themeColor="text1"/>
        </w:rPr>
        <w:t>Individual Disability Advocacy Service</w:t>
      </w:r>
      <w:r w:rsidR="00DD13C7" w:rsidRPr="00271A02">
        <w:rPr>
          <w:b/>
          <w:color w:val="000000" w:themeColor="text1"/>
        </w:rPr>
        <w:t xml:space="preserve"> forum </w:t>
      </w:r>
    </w:p>
    <w:p w:rsidR="00DD13C7" w:rsidRDefault="00DD13C7" w:rsidP="00096AE0">
      <w:pPr>
        <w:spacing w:line="276" w:lineRule="auto"/>
        <w:rPr>
          <w:color w:val="000000" w:themeColor="text1"/>
        </w:rPr>
      </w:pPr>
      <w:r>
        <w:rPr>
          <w:color w:val="000000" w:themeColor="text1"/>
        </w:rPr>
        <w:t>W</w:t>
      </w:r>
      <w:r w:rsidRPr="00DD13C7">
        <w:rPr>
          <w:color w:val="000000" w:themeColor="text1"/>
        </w:rPr>
        <w:t>e continue to take part in external events to build and st</w:t>
      </w:r>
      <w:r w:rsidR="002D09E9">
        <w:rPr>
          <w:color w:val="000000" w:themeColor="text1"/>
        </w:rPr>
        <w:t>rengthen links with key advocacy</w:t>
      </w:r>
      <w:r w:rsidRPr="00DD13C7">
        <w:rPr>
          <w:color w:val="000000" w:themeColor="text1"/>
        </w:rPr>
        <w:t xml:space="preserve"> groups. As such, in November </w:t>
      </w:r>
      <w:r>
        <w:rPr>
          <w:color w:val="000000" w:themeColor="text1"/>
        </w:rPr>
        <w:t xml:space="preserve">2015 </w:t>
      </w:r>
      <w:r w:rsidRPr="00DD13C7">
        <w:rPr>
          <w:color w:val="000000" w:themeColor="text1"/>
        </w:rPr>
        <w:t xml:space="preserve">we </w:t>
      </w:r>
      <w:r w:rsidR="005342EF">
        <w:rPr>
          <w:color w:val="000000" w:themeColor="text1"/>
        </w:rPr>
        <w:t>were invited</w:t>
      </w:r>
      <w:r w:rsidR="00FF5DFF">
        <w:rPr>
          <w:color w:val="000000" w:themeColor="text1"/>
        </w:rPr>
        <w:t xml:space="preserve"> to take part in a forum themed</w:t>
      </w:r>
      <w:r w:rsidR="005342EF">
        <w:rPr>
          <w:color w:val="000000" w:themeColor="text1"/>
        </w:rPr>
        <w:t xml:space="preserve"> </w:t>
      </w:r>
      <w:r w:rsidR="005342EF" w:rsidRPr="00DD13C7">
        <w:rPr>
          <w:color w:val="000000" w:themeColor="text1"/>
        </w:rPr>
        <w:t>'</w:t>
      </w:r>
      <w:r w:rsidR="00D46EF7">
        <w:rPr>
          <w:color w:val="000000" w:themeColor="text1"/>
        </w:rPr>
        <w:t>s</w:t>
      </w:r>
      <w:r w:rsidR="005342EF" w:rsidRPr="00DD13C7">
        <w:rPr>
          <w:color w:val="000000" w:themeColor="text1"/>
        </w:rPr>
        <w:t>upporting ea</w:t>
      </w:r>
      <w:r w:rsidR="005342EF">
        <w:rPr>
          <w:color w:val="000000" w:themeColor="text1"/>
        </w:rPr>
        <w:t xml:space="preserve">ch other for the best outcome', </w:t>
      </w:r>
      <w:r w:rsidRPr="00DD13C7">
        <w:rPr>
          <w:color w:val="000000" w:themeColor="text1"/>
        </w:rPr>
        <w:t xml:space="preserve">led by the Individual Disability Advocacy Service (IDAS) </w:t>
      </w:r>
      <w:r w:rsidRPr="001D0C68">
        <w:rPr>
          <w:color w:val="000000" w:themeColor="text1"/>
        </w:rPr>
        <w:t>linked to Sussex Street Co</w:t>
      </w:r>
      <w:r w:rsidR="005342EF" w:rsidRPr="001D0C68">
        <w:rPr>
          <w:color w:val="000000" w:themeColor="text1"/>
        </w:rPr>
        <w:t>mmunity Law Service</w:t>
      </w:r>
      <w:r w:rsidR="001D0C68" w:rsidRPr="001D0C68">
        <w:rPr>
          <w:color w:val="000000" w:themeColor="text1"/>
        </w:rPr>
        <w:t>s</w:t>
      </w:r>
      <w:r w:rsidR="005342EF" w:rsidRPr="001D0C68">
        <w:rPr>
          <w:color w:val="000000" w:themeColor="text1"/>
        </w:rPr>
        <w:t>.</w:t>
      </w:r>
    </w:p>
    <w:p w:rsidR="005342EF" w:rsidRPr="00DD13C7" w:rsidRDefault="005342EF" w:rsidP="00096AE0">
      <w:pPr>
        <w:spacing w:line="276" w:lineRule="auto"/>
        <w:rPr>
          <w:color w:val="000000" w:themeColor="text1"/>
        </w:rPr>
      </w:pPr>
    </w:p>
    <w:p w:rsidR="00C463D2" w:rsidRDefault="00DD13C7" w:rsidP="00096AE0">
      <w:pPr>
        <w:spacing w:line="276" w:lineRule="auto"/>
      </w:pPr>
      <w:r>
        <w:rPr>
          <w:color w:val="000000" w:themeColor="text1"/>
        </w:rPr>
        <w:t>At the</w:t>
      </w:r>
      <w:r w:rsidRPr="00DD13C7">
        <w:rPr>
          <w:color w:val="000000" w:themeColor="text1"/>
        </w:rPr>
        <w:t xml:space="preserve"> event we </w:t>
      </w:r>
      <w:r>
        <w:rPr>
          <w:color w:val="000000" w:themeColor="text1"/>
        </w:rPr>
        <w:t>presented</w:t>
      </w:r>
      <w:r w:rsidRPr="00DD13C7">
        <w:rPr>
          <w:color w:val="000000" w:themeColor="text1"/>
        </w:rPr>
        <w:t xml:space="preserve"> on the perspectives of people with a disability, in terms of the barriers they face when making a complaint</w:t>
      </w:r>
      <w:r>
        <w:rPr>
          <w:color w:val="000000" w:themeColor="text1"/>
        </w:rPr>
        <w:t>, using the perspectives obtained through the disability focus group series in 2014-15.</w:t>
      </w:r>
      <w:r w:rsidRPr="00DD13C7">
        <w:rPr>
          <w:color w:val="000000" w:themeColor="text1"/>
        </w:rPr>
        <w:t xml:space="preserve"> </w:t>
      </w:r>
      <w:r>
        <w:rPr>
          <w:color w:val="000000" w:themeColor="text1"/>
        </w:rPr>
        <w:t xml:space="preserve">The </w:t>
      </w:r>
      <w:r w:rsidR="005342EF">
        <w:rPr>
          <w:color w:val="000000" w:themeColor="text1"/>
        </w:rPr>
        <w:t xml:space="preserve">completion of the </w:t>
      </w:r>
      <w:r>
        <w:rPr>
          <w:color w:val="000000" w:themeColor="text1"/>
        </w:rPr>
        <w:t xml:space="preserve">disability focus group series enabled us to create a report for use internally </w:t>
      </w:r>
      <w:r>
        <w:t xml:space="preserve">to help inform and shape future projects and initiatives within the scope of the disability sector. </w:t>
      </w:r>
    </w:p>
    <w:p w:rsidR="007F4BB0" w:rsidRPr="00DD13C7" w:rsidRDefault="007F4BB0" w:rsidP="00096AE0">
      <w:pPr>
        <w:spacing w:line="276" w:lineRule="auto"/>
        <w:rPr>
          <w:color w:val="000000" w:themeColor="text1"/>
        </w:rPr>
      </w:pPr>
    </w:p>
    <w:p w:rsidR="005A45E2" w:rsidRPr="000458D4" w:rsidRDefault="00F467DE" w:rsidP="00096AE0">
      <w:pPr>
        <w:pStyle w:val="Heading3"/>
      </w:pPr>
      <w:bookmarkStart w:id="194" w:name="_Toc459621649"/>
      <w:bookmarkStart w:id="195" w:name="_Toc461439795"/>
      <w:r w:rsidRPr="000458D4">
        <w:t xml:space="preserve">Sharing </w:t>
      </w:r>
      <w:r w:rsidR="00085927" w:rsidRPr="000458D4">
        <w:t>what we have learned from complaints</w:t>
      </w:r>
      <w:bookmarkEnd w:id="194"/>
      <w:bookmarkEnd w:id="195"/>
      <w:r w:rsidR="00085927" w:rsidRPr="000458D4">
        <w:t xml:space="preserve"> </w:t>
      </w:r>
    </w:p>
    <w:p w:rsidR="00DD13C7" w:rsidRPr="00FF5DFF" w:rsidRDefault="00DD13C7" w:rsidP="00096AE0">
      <w:pPr>
        <w:spacing w:line="276" w:lineRule="auto"/>
        <w:rPr>
          <w:color w:val="1168A9"/>
        </w:rPr>
      </w:pPr>
      <w:bookmarkStart w:id="196" w:name="_Toc427767774"/>
      <w:bookmarkStart w:id="197" w:name="_Toc427769344"/>
      <w:bookmarkStart w:id="198" w:name="_Toc427767776"/>
      <w:bookmarkStart w:id="199" w:name="_Toc427769346"/>
      <w:bookmarkStart w:id="200" w:name="_Toc427767778"/>
      <w:bookmarkStart w:id="201" w:name="_Toc427769348"/>
      <w:bookmarkStart w:id="202" w:name="_Toc427767779"/>
      <w:bookmarkStart w:id="203" w:name="_Toc427769349"/>
      <w:bookmarkStart w:id="204" w:name="_Toc427767780"/>
      <w:bookmarkStart w:id="205" w:name="_Toc427769350"/>
      <w:bookmarkStart w:id="206" w:name="_Toc427767781"/>
      <w:bookmarkStart w:id="207" w:name="_Toc427769351"/>
      <w:bookmarkStart w:id="208" w:name="_Toc427767782"/>
      <w:bookmarkStart w:id="209" w:name="_Toc427769352"/>
      <w:bookmarkStart w:id="210" w:name="_Toc427767784"/>
      <w:bookmarkStart w:id="211" w:name="_Toc427769354"/>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r w:rsidRPr="00FF5DFF">
        <w:rPr>
          <w:color w:val="1168A9"/>
        </w:rPr>
        <w:t>By sharing our specialist complaints handling knowledge we seek to promote a healthy complaints management culture. Using our expertise spanning health, disability and mental health</w:t>
      </w:r>
      <w:r w:rsidR="000568E0">
        <w:rPr>
          <w:color w:val="1168A9"/>
        </w:rPr>
        <w:t xml:space="preserve"> sectors, we aim to empower </w:t>
      </w:r>
      <w:r w:rsidR="00662BD7">
        <w:rPr>
          <w:color w:val="1168A9"/>
        </w:rPr>
        <w:t>individuals accessing services from these sectors.</w:t>
      </w:r>
      <w:r w:rsidRPr="00FF5DFF">
        <w:rPr>
          <w:color w:val="1168A9"/>
        </w:rPr>
        <w:t xml:space="preserve"> </w:t>
      </w:r>
    </w:p>
    <w:p w:rsidR="00DB4229" w:rsidRPr="006B6B1E" w:rsidRDefault="00DB4229" w:rsidP="00096AE0">
      <w:pPr>
        <w:pStyle w:val="ListParagraph"/>
        <w:autoSpaceDE w:val="0"/>
        <w:autoSpaceDN w:val="0"/>
        <w:adjustRightInd w:val="0"/>
        <w:spacing w:line="276" w:lineRule="auto"/>
        <w:ind w:left="0"/>
        <w:rPr>
          <w:b/>
        </w:rPr>
      </w:pPr>
    </w:p>
    <w:p w:rsidR="006B6B1E" w:rsidRPr="006B6B1E" w:rsidRDefault="006B6B1E" w:rsidP="00096AE0">
      <w:pPr>
        <w:spacing w:line="276" w:lineRule="auto"/>
        <w:rPr>
          <w:b/>
        </w:rPr>
      </w:pPr>
      <w:r w:rsidRPr="006B6B1E">
        <w:rPr>
          <w:b/>
        </w:rPr>
        <w:t xml:space="preserve">Influencing safety and quality improvements </w:t>
      </w:r>
    </w:p>
    <w:p w:rsidR="002C7010" w:rsidRPr="006B6B1E" w:rsidRDefault="005342EF" w:rsidP="00096AE0">
      <w:pPr>
        <w:spacing w:line="276" w:lineRule="auto"/>
      </w:pPr>
      <w:r w:rsidRPr="006B6B1E">
        <w:t>We have</w:t>
      </w:r>
      <w:r w:rsidR="002C7010" w:rsidRPr="006B6B1E">
        <w:t xml:space="preserve"> a unique perspective on the healthcare system </w:t>
      </w:r>
      <w:r w:rsidRPr="006B6B1E">
        <w:t xml:space="preserve">in Western Australia, </w:t>
      </w:r>
      <w:r w:rsidR="002C7010" w:rsidRPr="006B6B1E">
        <w:t xml:space="preserve">which assists us to influence </w:t>
      </w:r>
      <w:r w:rsidRPr="006B6B1E">
        <w:t xml:space="preserve">safety and quality </w:t>
      </w:r>
      <w:r w:rsidR="002C7010" w:rsidRPr="006B6B1E">
        <w:t xml:space="preserve">improvements in the health, disability and mental health sectors. </w:t>
      </w:r>
    </w:p>
    <w:p w:rsidR="002C7010" w:rsidRPr="006B6B1E" w:rsidRDefault="002C7010" w:rsidP="00096AE0">
      <w:pPr>
        <w:spacing w:line="276" w:lineRule="auto"/>
      </w:pPr>
    </w:p>
    <w:p w:rsidR="002C7010" w:rsidRDefault="007450C7" w:rsidP="00096AE0">
      <w:pPr>
        <w:spacing w:line="276" w:lineRule="auto"/>
      </w:pPr>
      <w:r w:rsidRPr="006B6B1E">
        <w:t xml:space="preserve">During 2015-16 we </w:t>
      </w:r>
      <w:r w:rsidR="002C7010" w:rsidRPr="006B6B1E">
        <w:t>engaged with hospital executives for the purpose of collaborating more c</w:t>
      </w:r>
      <w:r w:rsidRPr="006B6B1E">
        <w:t xml:space="preserve">losely on quality improvements. </w:t>
      </w:r>
      <w:r w:rsidR="002C7010" w:rsidRPr="006B6B1E">
        <w:t xml:space="preserve">HaDSCO met with executives </w:t>
      </w:r>
      <w:r w:rsidRPr="006B6B1E">
        <w:t>from four</w:t>
      </w:r>
      <w:r w:rsidR="002C7010" w:rsidRPr="006B6B1E">
        <w:t xml:space="preserve"> met</w:t>
      </w:r>
      <w:r w:rsidRPr="006B6B1E">
        <w:t xml:space="preserve">ropolitan hospitals to discuss our complaints system and provide </w:t>
      </w:r>
      <w:r w:rsidR="002C7010" w:rsidRPr="006B6B1E">
        <w:t xml:space="preserve">information on complaints received </w:t>
      </w:r>
      <w:r w:rsidRPr="006B6B1E">
        <w:t xml:space="preserve">by our Office </w:t>
      </w:r>
      <w:r w:rsidR="002C7010" w:rsidRPr="006B6B1E">
        <w:t xml:space="preserve">about their health service. This </w:t>
      </w:r>
      <w:r w:rsidR="007B38D8">
        <w:t xml:space="preserve">provided an excellent </w:t>
      </w:r>
      <w:r w:rsidR="002C7010" w:rsidRPr="006B6B1E">
        <w:t xml:space="preserve">opportunity to discuss issues </w:t>
      </w:r>
      <w:r w:rsidRPr="006B6B1E">
        <w:t>unique</w:t>
      </w:r>
      <w:r w:rsidR="002C7010" w:rsidRPr="006B6B1E">
        <w:t xml:space="preserve"> to </w:t>
      </w:r>
      <w:r w:rsidRPr="006B6B1E">
        <w:t>each hospital</w:t>
      </w:r>
      <w:r w:rsidR="002C7010" w:rsidRPr="006B6B1E">
        <w:t xml:space="preserve"> and </w:t>
      </w:r>
      <w:r w:rsidRPr="006B6B1E">
        <w:t>provide</w:t>
      </w:r>
      <w:r w:rsidR="002C7010" w:rsidRPr="006B6B1E">
        <w:t xml:space="preserve"> </w:t>
      </w:r>
      <w:r w:rsidRPr="006B6B1E">
        <w:t xml:space="preserve">specialist advice, </w:t>
      </w:r>
      <w:r w:rsidR="002C7010" w:rsidRPr="006B6B1E">
        <w:t xml:space="preserve">guidance and support in effective complaints management.  </w:t>
      </w:r>
    </w:p>
    <w:p w:rsidR="00147A54" w:rsidRDefault="00147A54" w:rsidP="00096AE0">
      <w:pPr>
        <w:spacing w:line="276" w:lineRule="auto"/>
        <w:rPr>
          <w:b/>
        </w:rPr>
      </w:pPr>
    </w:p>
    <w:p w:rsidR="006B6B1E" w:rsidRPr="006B6B1E" w:rsidRDefault="006B6B1E" w:rsidP="00096AE0">
      <w:pPr>
        <w:spacing w:line="276" w:lineRule="auto"/>
        <w:rPr>
          <w:b/>
        </w:rPr>
      </w:pPr>
      <w:r w:rsidRPr="006B6B1E">
        <w:rPr>
          <w:b/>
        </w:rPr>
        <w:lastRenderedPageBreak/>
        <w:t>Effective complaint handling sessions</w:t>
      </w:r>
    </w:p>
    <w:p w:rsidR="006B6B1E" w:rsidRDefault="002C7010" w:rsidP="00096AE0">
      <w:pPr>
        <w:spacing w:line="276" w:lineRule="auto"/>
      </w:pPr>
      <w:r w:rsidRPr="006B6B1E">
        <w:t xml:space="preserve">One of </w:t>
      </w:r>
      <w:r w:rsidR="006B6B1E">
        <w:t>our core</w:t>
      </w:r>
      <w:r w:rsidRPr="006B6B1E">
        <w:t xml:space="preserve"> functions is to assist providers in developing and improving complaints </w:t>
      </w:r>
      <w:r w:rsidR="00395A98">
        <w:t xml:space="preserve">management </w:t>
      </w:r>
      <w:r w:rsidRPr="006B6B1E">
        <w:t xml:space="preserve">procedures. </w:t>
      </w:r>
      <w:r w:rsidR="006B6B1E">
        <w:t xml:space="preserve">As such, </w:t>
      </w:r>
      <w:r w:rsidRPr="006B6B1E">
        <w:t xml:space="preserve">HaDSCO </w:t>
      </w:r>
      <w:r w:rsidR="007B38D8">
        <w:t>worked collaboratively with complaints</w:t>
      </w:r>
      <w:r w:rsidRPr="006B6B1E">
        <w:t xml:space="preserve"> staff at a </w:t>
      </w:r>
      <w:r w:rsidR="00DB4229">
        <w:t>large service provider</w:t>
      </w:r>
      <w:r w:rsidRPr="006B6B1E">
        <w:t xml:space="preserve"> to</w:t>
      </w:r>
      <w:r w:rsidR="007B38D8">
        <w:t xml:space="preserve"> strengthen their capacity in complaint handling</w:t>
      </w:r>
      <w:r w:rsidRPr="006B6B1E">
        <w:t xml:space="preserve">. </w:t>
      </w:r>
    </w:p>
    <w:p w:rsidR="006B6B1E" w:rsidRDefault="006B6B1E" w:rsidP="00096AE0">
      <w:pPr>
        <w:spacing w:line="276" w:lineRule="auto"/>
      </w:pPr>
    </w:p>
    <w:p w:rsidR="006709A1" w:rsidRPr="007B38D8" w:rsidRDefault="007B38D8" w:rsidP="00096AE0">
      <w:pPr>
        <w:spacing w:line="276" w:lineRule="auto"/>
      </w:pPr>
      <w:r>
        <w:t>This work was initiated after we identified</w:t>
      </w:r>
      <w:r w:rsidR="002C7010" w:rsidRPr="006B6B1E">
        <w:t xml:space="preserve"> a number of complaints </w:t>
      </w:r>
      <w:r w:rsidR="006B6B1E">
        <w:t xml:space="preserve">about the </w:t>
      </w:r>
      <w:r>
        <w:t>provider that</w:t>
      </w:r>
      <w:r w:rsidR="006B6B1E">
        <w:t xml:space="preserve"> </w:t>
      </w:r>
      <w:r w:rsidR="002C7010" w:rsidRPr="006B6B1E">
        <w:t xml:space="preserve">were escalating to </w:t>
      </w:r>
      <w:r w:rsidR="00FF2D49">
        <w:t>our Office</w:t>
      </w:r>
      <w:r w:rsidR="002C7010" w:rsidRPr="006B6B1E">
        <w:t xml:space="preserve">. </w:t>
      </w:r>
      <w:r w:rsidR="006B6B1E">
        <w:t>During</w:t>
      </w:r>
      <w:r w:rsidR="002C7010" w:rsidRPr="006B6B1E">
        <w:t xml:space="preserve"> February</w:t>
      </w:r>
      <w:r w:rsidR="006B6B1E">
        <w:t xml:space="preserve"> to April 2016 we </w:t>
      </w:r>
      <w:r w:rsidR="002C7010" w:rsidRPr="006B6B1E">
        <w:t>provide</w:t>
      </w:r>
      <w:r w:rsidR="006B6B1E">
        <w:t>d</w:t>
      </w:r>
      <w:r w:rsidR="002C7010" w:rsidRPr="006B6B1E">
        <w:t xml:space="preserve"> educ</w:t>
      </w:r>
      <w:r w:rsidR="005A12E2">
        <w:t xml:space="preserve">ation and training to </w:t>
      </w:r>
      <w:r w:rsidR="00FF2D49">
        <w:t xml:space="preserve">the provider’s </w:t>
      </w:r>
      <w:r w:rsidR="005A12E2">
        <w:t>complaint</w:t>
      </w:r>
      <w:r w:rsidR="00A74E3A">
        <w:t>s</w:t>
      </w:r>
      <w:r w:rsidR="002C7010" w:rsidRPr="006B6B1E">
        <w:t xml:space="preserve"> management staff to </w:t>
      </w:r>
      <w:r w:rsidR="006B6B1E">
        <w:t xml:space="preserve">enable them to </w:t>
      </w:r>
      <w:r w:rsidR="002C7010" w:rsidRPr="006B6B1E">
        <w:t>respond more effectively to complaints.</w:t>
      </w:r>
      <w:r>
        <w:t xml:space="preserve"> </w:t>
      </w:r>
    </w:p>
    <w:p w:rsidR="006709A1" w:rsidRDefault="006709A1" w:rsidP="00096AE0">
      <w:pPr>
        <w:pStyle w:val="ListParagraph"/>
        <w:autoSpaceDE w:val="0"/>
        <w:autoSpaceDN w:val="0"/>
        <w:adjustRightInd w:val="0"/>
        <w:spacing w:line="276" w:lineRule="auto"/>
        <w:ind w:left="0"/>
        <w:rPr>
          <w:b/>
        </w:rPr>
      </w:pPr>
    </w:p>
    <w:p w:rsidR="00271A02" w:rsidRPr="00271A02" w:rsidRDefault="00271A02" w:rsidP="00096AE0">
      <w:pPr>
        <w:pStyle w:val="BodyText"/>
        <w:spacing w:line="276" w:lineRule="auto"/>
        <w:jc w:val="left"/>
        <w:rPr>
          <w:rFonts w:cs="Arial"/>
          <w:b/>
          <w:sz w:val="24"/>
          <w:szCs w:val="24"/>
        </w:rPr>
      </w:pPr>
      <w:r w:rsidRPr="00271A02">
        <w:rPr>
          <w:rFonts w:cs="Arial"/>
          <w:b/>
          <w:sz w:val="24"/>
          <w:szCs w:val="24"/>
        </w:rPr>
        <w:t xml:space="preserve">Health Complaint Advisory Group </w:t>
      </w:r>
    </w:p>
    <w:p w:rsidR="00271A02" w:rsidRPr="00384D50" w:rsidRDefault="005342EF" w:rsidP="00096AE0">
      <w:pPr>
        <w:pStyle w:val="BodyText"/>
        <w:spacing w:line="276" w:lineRule="auto"/>
        <w:jc w:val="left"/>
        <w:rPr>
          <w:rFonts w:cs="Arial"/>
          <w:sz w:val="24"/>
          <w:szCs w:val="24"/>
        </w:rPr>
      </w:pPr>
      <w:r>
        <w:rPr>
          <w:rFonts w:cs="Arial"/>
          <w:sz w:val="24"/>
          <w:szCs w:val="24"/>
        </w:rPr>
        <w:t xml:space="preserve">HaDSCO </w:t>
      </w:r>
      <w:r w:rsidR="00BB7C87">
        <w:rPr>
          <w:rFonts w:cs="Arial"/>
          <w:sz w:val="24"/>
          <w:szCs w:val="24"/>
        </w:rPr>
        <w:t xml:space="preserve">is an ex-officio member </w:t>
      </w:r>
      <w:r w:rsidR="00823EB0">
        <w:rPr>
          <w:rFonts w:cs="Arial"/>
          <w:sz w:val="24"/>
          <w:szCs w:val="24"/>
        </w:rPr>
        <w:t>of</w:t>
      </w:r>
      <w:r>
        <w:rPr>
          <w:rFonts w:cs="Arial"/>
          <w:sz w:val="24"/>
          <w:szCs w:val="24"/>
        </w:rPr>
        <w:t xml:space="preserve"> the </w:t>
      </w:r>
      <w:r w:rsidR="00271A02" w:rsidRPr="00384D50">
        <w:rPr>
          <w:rFonts w:cs="Arial"/>
          <w:sz w:val="24"/>
          <w:szCs w:val="24"/>
        </w:rPr>
        <w:t xml:space="preserve">Health </w:t>
      </w:r>
      <w:r>
        <w:rPr>
          <w:rFonts w:cs="Arial"/>
          <w:sz w:val="24"/>
          <w:szCs w:val="24"/>
        </w:rPr>
        <w:t xml:space="preserve">Complaint Advisory Group (HCAG), which </w:t>
      </w:r>
      <w:r w:rsidR="00271A02" w:rsidRPr="00384D50">
        <w:rPr>
          <w:rFonts w:cs="Arial"/>
          <w:sz w:val="24"/>
          <w:szCs w:val="24"/>
        </w:rPr>
        <w:t xml:space="preserve">is responsible for the promotion of best practice in complaint management by Western Australian Health Services. </w:t>
      </w:r>
    </w:p>
    <w:p w:rsidR="00271A02" w:rsidRPr="00384D50" w:rsidRDefault="00271A02" w:rsidP="00096AE0">
      <w:pPr>
        <w:pStyle w:val="BodyText"/>
        <w:spacing w:line="276" w:lineRule="auto"/>
        <w:jc w:val="left"/>
        <w:rPr>
          <w:rFonts w:cs="Arial"/>
          <w:sz w:val="24"/>
          <w:szCs w:val="24"/>
        </w:rPr>
      </w:pPr>
    </w:p>
    <w:p w:rsidR="00271A02" w:rsidRPr="00384D50" w:rsidRDefault="00271A02" w:rsidP="00096AE0">
      <w:pPr>
        <w:pStyle w:val="BodyText"/>
        <w:spacing w:line="276" w:lineRule="auto"/>
        <w:jc w:val="left"/>
        <w:rPr>
          <w:rFonts w:cs="Arial"/>
          <w:sz w:val="24"/>
          <w:szCs w:val="24"/>
        </w:rPr>
      </w:pPr>
      <w:r w:rsidRPr="00384D50">
        <w:rPr>
          <w:rFonts w:cs="Arial"/>
          <w:sz w:val="24"/>
          <w:szCs w:val="24"/>
        </w:rPr>
        <w:t>Representation at the meetings is through the patient liaison services of the major public hospitals that make up the Departme</w:t>
      </w:r>
      <w:r w:rsidR="00162D19">
        <w:rPr>
          <w:rFonts w:cs="Arial"/>
          <w:sz w:val="24"/>
          <w:szCs w:val="24"/>
        </w:rPr>
        <w:t>nt of Health, BreastS</w:t>
      </w:r>
      <w:r w:rsidRPr="00384D50">
        <w:rPr>
          <w:rFonts w:cs="Arial"/>
          <w:sz w:val="24"/>
          <w:szCs w:val="24"/>
        </w:rPr>
        <w:t>creen WA, St John Am</w:t>
      </w:r>
      <w:r w:rsidR="005342EF">
        <w:rPr>
          <w:rFonts w:cs="Arial"/>
          <w:sz w:val="24"/>
          <w:szCs w:val="24"/>
        </w:rPr>
        <w:t>bulance and the Health Consumer</w:t>
      </w:r>
      <w:r w:rsidRPr="00384D50">
        <w:rPr>
          <w:rFonts w:cs="Arial"/>
          <w:sz w:val="24"/>
          <w:szCs w:val="24"/>
        </w:rPr>
        <w:t>s</w:t>
      </w:r>
      <w:r w:rsidR="005342EF">
        <w:rPr>
          <w:rFonts w:cs="Arial"/>
          <w:sz w:val="24"/>
          <w:szCs w:val="24"/>
        </w:rPr>
        <w:t>’</w:t>
      </w:r>
      <w:r w:rsidRPr="00384D50">
        <w:rPr>
          <w:rFonts w:cs="Arial"/>
          <w:sz w:val="24"/>
          <w:szCs w:val="24"/>
        </w:rPr>
        <w:t xml:space="preserve"> Council.</w:t>
      </w:r>
    </w:p>
    <w:p w:rsidR="00271A02" w:rsidRPr="00384D50" w:rsidRDefault="00271A02" w:rsidP="00096AE0">
      <w:pPr>
        <w:pStyle w:val="BodyText"/>
        <w:spacing w:line="276" w:lineRule="auto"/>
        <w:jc w:val="left"/>
        <w:rPr>
          <w:rFonts w:cs="Arial"/>
          <w:sz w:val="24"/>
          <w:szCs w:val="24"/>
        </w:rPr>
      </w:pPr>
    </w:p>
    <w:p w:rsidR="00271A02" w:rsidRPr="00384D50" w:rsidRDefault="00271A02" w:rsidP="00096AE0">
      <w:pPr>
        <w:pStyle w:val="BodyText"/>
        <w:spacing w:line="276" w:lineRule="auto"/>
        <w:jc w:val="left"/>
        <w:rPr>
          <w:rFonts w:cs="Arial"/>
          <w:sz w:val="24"/>
          <w:szCs w:val="24"/>
        </w:rPr>
      </w:pPr>
      <w:r w:rsidRPr="00384D50">
        <w:rPr>
          <w:rFonts w:cs="Arial"/>
          <w:sz w:val="24"/>
          <w:szCs w:val="24"/>
        </w:rPr>
        <w:t>The function of HCAG is to prov</w:t>
      </w:r>
      <w:r w:rsidR="00FD2D10">
        <w:rPr>
          <w:rFonts w:cs="Arial"/>
          <w:sz w:val="24"/>
          <w:szCs w:val="24"/>
        </w:rPr>
        <w:t xml:space="preserve">ide advice and education by </w:t>
      </w:r>
      <w:r w:rsidRPr="00384D50">
        <w:rPr>
          <w:rFonts w:cs="Arial"/>
          <w:sz w:val="24"/>
          <w:szCs w:val="24"/>
        </w:rPr>
        <w:t>sharing and exchanging information in r</w:t>
      </w:r>
      <w:r w:rsidR="005342EF">
        <w:rPr>
          <w:rFonts w:cs="Arial"/>
          <w:sz w:val="24"/>
          <w:szCs w:val="24"/>
        </w:rPr>
        <w:t>elation to complaint</w:t>
      </w:r>
      <w:r w:rsidR="007B38D8">
        <w:rPr>
          <w:rFonts w:cs="Arial"/>
          <w:sz w:val="24"/>
          <w:szCs w:val="24"/>
        </w:rPr>
        <w:t>s</w:t>
      </w:r>
      <w:r w:rsidR="005342EF">
        <w:rPr>
          <w:rFonts w:cs="Arial"/>
          <w:sz w:val="24"/>
          <w:szCs w:val="24"/>
        </w:rPr>
        <w:t xml:space="preserve"> management, with guest </w:t>
      </w:r>
      <w:r>
        <w:rPr>
          <w:rFonts w:cs="Arial"/>
          <w:sz w:val="24"/>
          <w:szCs w:val="24"/>
        </w:rPr>
        <w:t xml:space="preserve">speakers invited to </w:t>
      </w:r>
      <w:r w:rsidR="005342EF">
        <w:rPr>
          <w:rFonts w:cs="Arial"/>
          <w:sz w:val="24"/>
          <w:szCs w:val="24"/>
        </w:rPr>
        <w:t>present</w:t>
      </w:r>
      <w:r>
        <w:rPr>
          <w:rFonts w:cs="Arial"/>
          <w:sz w:val="24"/>
          <w:szCs w:val="24"/>
        </w:rPr>
        <w:t>.</w:t>
      </w:r>
    </w:p>
    <w:p w:rsidR="00271A02" w:rsidRPr="00384D50" w:rsidRDefault="00271A02" w:rsidP="00096AE0">
      <w:pPr>
        <w:pStyle w:val="BodyText"/>
        <w:spacing w:line="276" w:lineRule="auto"/>
        <w:jc w:val="left"/>
        <w:rPr>
          <w:rFonts w:cs="Arial"/>
          <w:sz w:val="24"/>
          <w:szCs w:val="24"/>
        </w:rPr>
      </w:pPr>
    </w:p>
    <w:p w:rsidR="00271A02" w:rsidRPr="00384D50" w:rsidRDefault="005342EF" w:rsidP="00096AE0">
      <w:pPr>
        <w:pStyle w:val="BodyText"/>
        <w:spacing w:line="276" w:lineRule="auto"/>
        <w:jc w:val="left"/>
        <w:rPr>
          <w:rFonts w:cs="Arial"/>
          <w:sz w:val="24"/>
          <w:szCs w:val="24"/>
        </w:rPr>
      </w:pPr>
      <w:r>
        <w:rPr>
          <w:rFonts w:cs="Arial"/>
          <w:sz w:val="24"/>
          <w:szCs w:val="24"/>
        </w:rPr>
        <w:t>D</w:t>
      </w:r>
      <w:r w:rsidR="00FD2D10">
        <w:rPr>
          <w:rFonts w:cs="Arial"/>
          <w:sz w:val="24"/>
          <w:szCs w:val="24"/>
        </w:rPr>
        <w:t>uring 2015-16</w:t>
      </w:r>
      <w:r>
        <w:rPr>
          <w:rFonts w:cs="Arial"/>
          <w:sz w:val="24"/>
          <w:szCs w:val="24"/>
        </w:rPr>
        <w:t>, the group covered a range of topics, including</w:t>
      </w:r>
      <w:r w:rsidR="00271A02" w:rsidRPr="00384D50">
        <w:rPr>
          <w:rFonts w:cs="Arial"/>
          <w:sz w:val="24"/>
          <w:szCs w:val="24"/>
        </w:rPr>
        <w:t>:</w:t>
      </w:r>
    </w:p>
    <w:p w:rsidR="00271A02" w:rsidRPr="00384D50" w:rsidRDefault="00FD2D10" w:rsidP="00096AE0">
      <w:pPr>
        <w:pStyle w:val="BodyText"/>
        <w:numPr>
          <w:ilvl w:val="0"/>
          <w:numId w:val="22"/>
        </w:numPr>
        <w:spacing w:line="276" w:lineRule="auto"/>
        <w:jc w:val="left"/>
        <w:rPr>
          <w:rFonts w:cs="Arial"/>
          <w:sz w:val="24"/>
          <w:szCs w:val="24"/>
        </w:rPr>
      </w:pPr>
      <w:r>
        <w:rPr>
          <w:rFonts w:cs="Arial"/>
          <w:sz w:val="24"/>
          <w:szCs w:val="24"/>
        </w:rPr>
        <w:t>T</w:t>
      </w:r>
      <w:r w:rsidR="00271A02" w:rsidRPr="00384D50">
        <w:rPr>
          <w:rFonts w:cs="Arial"/>
          <w:sz w:val="24"/>
          <w:szCs w:val="24"/>
        </w:rPr>
        <w:t xml:space="preserve">he </w:t>
      </w:r>
      <w:r w:rsidR="001D0C68">
        <w:rPr>
          <w:rFonts w:cs="Arial"/>
          <w:sz w:val="24"/>
          <w:szCs w:val="24"/>
        </w:rPr>
        <w:t>challenges</w:t>
      </w:r>
      <w:r w:rsidR="00162D19">
        <w:rPr>
          <w:rFonts w:cs="Arial"/>
          <w:sz w:val="24"/>
          <w:szCs w:val="24"/>
        </w:rPr>
        <w:t xml:space="preserve"> of consumer liaison.</w:t>
      </w:r>
    </w:p>
    <w:p w:rsidR="00271A02" w:rsidRPr="00384D50" w:rsidRDefault="00271A02" w:rsidP="00096AE0">
      <w:pPr>
        <w:pStyle w:val="BodyText"/>
        <w:numPr>
          <w:ilvl w:val="0"/>
          <w:numId w:val="22"/>
        </w:numPr>
        <w:spacing w:line="276" w:lineRule="auto"/>
        <w:jc w:val="left"/>
        <w:rPr>
          <w:rFonts w:cs="Arial"/>
          <w:sz w:val="24"/>
          <w:szCs w:val="24"/>
        </w:rPr>
      </w:pPr>
      <w:r w:rsidRPr="00384D50">
        <w:rPr>
          <w:rFonts w:cs="Arial"/>
          <w:sz w:val="24"/>
          <w:szCs w:val="24"/>
        </w:rPr>
        <w:t>Professional development of the members particularly in the management of difficult behaviou</w:t>
      </w:r>
      <w:r w:rsidR="00162D19">
        <w:rPr>
          <w:rFonts w:cs="Arial"/>
          <w:sz w:val="24"/>
          <w:szCs w:val="24"/>
        </w:rPr>
        <w:t>rs.</w:t>
      </w:r>
    </w:p>
    <w:p w:rsidR="00271A02" w:rsidRDefault="005342EF" w:rsidP="00096AE0">
      <w:pPr>
        <w:pStyle w:val="BodyText"/>
        <w:numPr>
          <w:ilvl w:val="0"/>
          <w:numId w:val="22"/>
        </w:numPr>
        <w:spacing w:line="276" w:lineRule="auto"/>
        <w:jc w:val="left"/>
        <w:rPr>
          <w:rFonts w:cs="Arial"/>
          <w:sz w:val="24"/>
          <w:szCs w:val="24"/>
        </w:rPr>
      </w:pPr>
      <w:r>
        <w:rPr>
          <w:rFonts w:cs="Arial"/>
          <w:sz w:val="24"/>
          <w:szCs w:val="24"/>
        </w:rPr>
        <w:t>Sharing complaint issues and t</w:t>
      </w:r>
      <w:r w:rsidR="00271A02">
        <w:rPr>
          <w:rFonts w:cs="Arial"/>
          <w:sz w:val="24"/>
          <w:szCs w:val="24"/>
        </w:rPr>
        <w:t xml:space="preserve">rends, lessons learned and </w:t>
      </w:r>
      <w:r w:rsidR="00162D19">
        <w:rPr>
          <w:rFonts w:cs="Arial"/>
          <w:sz w:val="24"/>
          <w:szCs w:val="24"/>
        </w:rPr>
        <w:t>quality improvement initiatives.</w:t>
      </w:r>
    </w:p>
    <w:p w:rsidR="00271A02" w:rsidRDefault="00271A02" w:rsidP="00096AE0">
      <w:pPr>
        <w:pStyle w:val="BodyText"/>
        <w:numPr>
          <w:ilvl w:val="0"/>
          <w:numId w:val="22"/>
        </w:numPr>
        <w:spacing w:line="276" w:lineRule="auto"/>
        <w:jc w:val="left"/>
        <w:rPr>
          <w:rFonts w:cs="Arial"/>
          <w:sz w:val="24"/>
          <w:szCs w:val="24"/>
        </w:rPr>
      </w:pPr>
      <w:r>
        <w:rPr>
          <w:rFonts w:cs="Arial"/>
          <w:sz w:val="24"/>
          <w:szCs w:val="24"/>
        </w:rPr>
        <w:t xml:space="preserve">Discussion of the use of focus groups, the outcomes </w:t>
      </w:r>
      <w:r w:rsidR="005342EF">
        <w:rPr>
          <w:rFonts w:cs="Arial"/>
          <w:sz w:val="24"/>
          <w:szCs w:val="24"/>
        </w:rPr>
        <w:t>achieved and</w:t>
      </w:r>
      <w:r>
        <w:rPr>
          <w:rFonts w:cs="Arial"/>
          <w:sz w:val="24"/>
          <w:szCs w:val="24"/>
        </w:rPr>
        <w:t xml:space="preserve"> the benefits </w:t>
      </w:r>
      <w:r w:rsidR="00FD2D10">
        <w:rPr>
          <w:rFonts w:cs="Arial"/>
          <w:sz w:val="24"/>
          <w:szCs w:val="24"/>
        </w:rPr>
        <w:t>realised</w:t>
      </w:r>
      <w:r w:rsidR="00162D19">
        <w:rPr>
          <w:rFonts w:cs="Arial"/>
          <w:sz w:val="24"/>
          <w:szCs w:val="24"/>
        </w:rPr>
        <w:t>.</w:t>
      </w:r>
    </w:p>
    <w:p w:rsidR="00271A02" w:rsidRDefault="00271A02" w:rsidP="00096AE0">
      <w:pPr>
        <w:pStyle w:val="BodyText"/>
        <w:numPr>
          <w:ilvl w:val="0"/>
          <w:numId w:val="22"/>
        </w:numPr>
        <w:spacing w:line="276" w:lineRule="auto"/>
        <w:jc w:val="left"/>
        <w:rPr>
          <w:rFonts w:cs="Arial"/>
          <w:sz w:val="24"/>
          <w:szCs w:val="24"/>
        </w:rPr>
      </w:pPr>
      <w:r w:rsidRPr="00384D50">
        <w:rPr>
          <w:rFonts w:cs="Arial"/>
          <w:sz w:val="24"/>
          <w:szCs w:val="24"/>
        </w:rPr>
        <w:t xml:space="preserve">The changes introduced by the </w:t>
      </w:r>
      <w:r w:rsidRPr="00FD2D10">
        <w:rPr>
          <w:rFonts w:cs="Arial"/>
          <w:i/>
          <w:sz w:val="24"/>
          <w:szCs w:val="24"/>
        </w:rPr>
        <w:t xml:space="preserve">Mental Health Act </w:t>
      </w:r>
      <w:r w:rsidR="00FD2D10" w:rsidRPr="00FD2D10">
        <w:rPr>
          <w:rFonts w:cs="Arial"/>
          <w:i/>
          <w:sz w:val="24"/>
          <w:szCs w:val="24"/>
        </w:rPr>
        <w:t>2014</w:t>
      </w:r>
      <w:r w:rsidR="00FD2D10">
        <w:rPr>
          <w:rFonts w:cs="Arial"/>
          <w:sz w:val="24"/>
          <w:szCs w:val="24"/>
        </w:rPr>
        <w:t xml:space="preserve"> </w:t>
      </w:r>
      <w:r w:rsidRPr="00A43E6E">
        <w:rPr>
          <w:rFonts w:cs="Arial"/>
          <w:sz w:val="24"/>
          <w:szCs w:val="24"/>
        </w:rPr>
        <w:t>which created new rights for families and carers to be more involved in decision making and treatment planning, as well as additional safeguards and advocacy services to protect the rights of people experiencing mental illness.</w:t>
      </w:r>
    </w:p>
    <w:p w:rsidR="00C40B06" w:rsidRDefault="00C40B06" w:rsidP="00096AE0">
      <w:pPr>
        <w:pStyle w:val="Heading3"/>
      </w:pPr>
    </w:p>
    <w:p w:rsidR="00271A02" w:rsidRPr="00DB4229" w:rsidRDefault="00794C29" w:rsidP="00096AE0">
      <w:pPr>
        <w:spacing w:line="276" w:lineRule="auto"/>
        <w:rPr>
          <w:rFonts w:eastAsiaTheme="minorHAnsi"/>
        </w:rPr>
      </w:pPr>
      <w:r w:rsidRPr="006023E6">
        <w:rPr>
          <w:b/>
        </w:rPr>
        <w:t>Conciliation Steering Committee</w:t>
      </w:r>
      <w:r w:rsidR="00DB4229">
        <w:br/>
      </w:r>
      <w:r w:rsidR="00271A02" w:rsidRPr="00DB4229">
        <w:rPr>
          <w:rFonts w:eastAsiaTheme="minorHAnsi"/>
        </w:rPr>
        <w:t>In June 2016</w:t>
      </w:r>
      <w:r w:rsidR="00162D19">
        <w:rPr>
          <w:rFonts w:eastAsiaTheme="minorHAnsi"/>
        </w:rPr>
        <w:t>, HaDSCO co-</w:t>
      </w:r>
      <w:r w:rsidR="00162D19" w:rsidRPr="00DB4229">
        <w:rPr>
          <w:rFonts w:eastAsiaTheme="minorHAnsi"/>
        </w:rPr>
        <w:t>hosted</w:t>
      </w:r>
      <w:r w:rsidR="00271A02" w:rsidRPr="00DB4229">
        <w:rPr>
          <w:rFonts w:eastAsiaTheme="minorHAnsi"/>
        </w:rPr>
        <w:t xml:space="preserve"> a conciliation event with the Small Business Development Corporation to learn more about our respective conciliation processes.</w:t>
      </w:r>
    </w:p>
    <w:p w:rsidR="00271A02" w:rsidRDefault="00E41AEA" w:rsidP="00096AE0">
      <w:pPr>
        <w:spacing w:line="276" w:lineRule="auto"/>
        <w:rPr>
          <w:rFonts w:eastAsiaTheme="minorHAnsi"/>
        </w:rPr>
      </w:pPr>
      <w:r>
        <w:rPr>
          <w:rFonts w:eastAsiaTheme="minorHAnsi"/>
        </w:rPr>
        <w:t>Titled 'The Challenges and S</w:t>
      </w:r>
      <w:r w:rsidR="00271A02" w:rsidRPr="00271A02">
        <w:rPr>
          <w:rFonts w:eastAsiaTheme="minorHAnsi"/>
        </w:rPr>
        <w:t>uccess</w:t>
      </w:r>
      <w:r w:rsidR="00162D19">
        <w:rPr>
          <w:rFonts w:eastAsiaTheme="minorHAnsi"/>
        </w:rPr>
        <w:t>es</w:t>
      </w:r>
      <w:r>
        <w:rPr>
          <w:rFonts w:eastAsiaTheme="minorHAnsi"/>
        </w:rPr>
        <w:t xml:space="preserve"> of P</w:t>
      </w:r>
      <w:r w:rsidR="004C44E1">
        <w:rPr>
          <w:rFonts w:eastAsiaTheme="minorHAnsi"/>
        </w:rPr>
        <w:t>ractic</w:t>
      </w:r>
      <w:r>
        <w:rPr>
          <w:rFonts w:eastAsiaTheme="minorHAnsi"/>
        </w:rPr>
        <w:t>ing Conciliation in G</w:t>
      </w:r>
      <w:r w:rsidR="00271A02" w:rsidRPr="00271A02">
        <w:rPr>
          <w:rFonts w:eastAsiaTheme="minorHAnsi"/>
        </w:rPr>
        <w:t xml:space="preserve">overnment </w:t>
      </w:r>
      <w:r>
        <w:rPr>
          <w:rFonts w:eastAsiaTheme="minorHAnsi"/>
        </w:rPr>
        <w:t>A</w:t>
      </w:r>
      <w:r w:rsidR="00271A02" w:rsidRPr="00271A02">
        <w:rPr>
          <w:rFonts w:eastAsiaTheme="minorHAnsi"/>
        </w:rPr>
        <w:t xml:space="preserve">gencies', the event brought together key public sector agencies that provide conciliation services in Western Australia. The event provided a valuable opportunity to share and exchange information </w:t>
      </w:r>
      <w:r w:rsidR="00FD2D10">
        <w:rPr>
          <w:rFonts w:eastAsiaTheme="minorHAnsi"/>
        </w:rPr>
        <w:t>about</w:t>
      </w:r>
      <w:r w:rsidR="00271A02" w:rsidRPr="00271A02">
        <w:rPr>
          <w:rFonts w:eastAsiaTheme="minorHAnsi"/>
        </w:rPr>
        <w:t xml:space="preserve"> each of our conciliation models, including </w:t>
      </w:r>
      <w:r w:rsidR="00271A02" w:rsidRPr="00271A02">
        <w:rPr>
          <w:rFonts w:eastAsiaTheme="minorHAnsi"/>
        </w:rPr>
        <w:lastRenderedPageBreak/>
        <w:t xml:space="preserve">processes and outcomes, as well as the successes and challenges associated with each. </w:t>
      </w:r>
    </w:p>
    <w:p w:rsidR="006023E6" w:rsidRPr="00271A02" w:rsidRDefault="006023E6" w:rsidP="00096AE0">
      <w:pPr>
        <w:spacing w:line="276" w:lineRule="auto"/>
        <w:rPr>
          <w:rFonts w:eastAsiaTheme="minorHAnsi"/>
        </w:rPr>
      </w:pPr>
    </w:p>
    <w:p w:rsidR="00224AB2" w:rsidRDefault="00271A02" w:rsidP="00096AE0">
      <w:pPr>
        <w:spacing w:line="276" w:lineRule="auto"/>
        <w:rPr>
          <w:rFonts w:eastAsiaTheme="minorHAnsi"/>
        </w:rPr>
      </w:pPr>
      <w:r w:rsidRPr="00271A02">
        <w:rPr>
          <w:rFonts w:eastAsiaTheme="minorHAnsi"/>
        </w:rPr>
        <w:t>Forming part of a wider series of events, the purpose of the session was to provide a supportive space for conciliators to participate in professional development, with the potential for creating a network of peers and like-minded people. This session followed an earlier event where the Equal Opportunity Commissi</w:t>
      </w:r>
      <w:r w:rsidR="007B38D8">
        <w:rPr>
          <w:rFonts w:eastAsiaTheme="minorHAnsi"/>
        </w:rPr>
        <w:t xml:space="preserve">on and WorkCover WA </w:t>
      </w:r>
      <w:r w:rsidRPr="00271A02">
        <w:rPr>
          <w:rFonts w:eastAsiaTheme="minorHAnsi"/>
        </w:rPr>
        <w:t>led an interactive discussion about contemporary issues and experiences in conciliation, which included participation by HaDSCO staff.</w:t>
      </w:r>
    </w:p>
    <w:p w:rsidR="00DD13C7" w:rsidRDefault="00DD13C7" w:rsidP="00096AE0">
      <w:pPr>
        <w:spacing w:line="276" w:lineRule="auto"/>
        <w:rPr>
          <w:rFonts w:eastAsiaTheme="minorHAnsi"/>
        </w:rPr>
      </w:pPr>
      <w:r w:rsidRPr="00C262B8">
        <w:rPr>
          <w:b/>
        </w:rPr>
        <w:br/>
        <w:t xml:space="preserve">Infographics </w:t>
      </w:r>
      <w:r w:rsidRPr="00C262B8">
        <w:rPr>
          <w:b/>
        </w:rPr>
        <w:br/>
      </w:r>
      <w:r w:rsidR="000568E0">
        <w:rPr>
          <w:rFonts w:eastAsiaTheme="minorHAnsi"/>
        </w:rPr>
        <w:t>This year we elected to use</w:t>
      </w:r>
      <w:r w:rsidRPr="00C262B8">
        <w:rPr>
          <w:rFonts w:eastAsiaTheme="minorHAnsi"/>
        </w:rPr>
        <w:t xml:space="preserve"> a new way of sharing the complaints information we receive, </w:t>
      </w:r>
      <w:r w:rsidR="007A21F5">
        <w:rPr>
          <w:rFonts w:eastAsiaTheme="minorHAnsi"/>
        </w:rPr>
        <w:t xml:space="preserve">including our </w:t>
      </w:r>
      <w:r w:rsidRPr="00C262B8">
        <w:rPr>
          <w:rFonts w:eastAsiaTheme="minorHAnsi"/>
        </w:rPr>
        <w:t xml:space="preserve">own </w:t>
      </w:r>
      <w:r w:rsidR="007A21F5">
        <w:rPr>
          <w:rFonts w:eastAsiaTheme="minorHAnsi"/>
        </w:rPr>
        <w:t>and external complaints data,</w:t>
      </w:r>
      <w:r w:rsidR="00FD2D10">
        <w:rPr>
          <w:rFonts w:eastAsiaTheme="minorHAnsi"/>
        </w:rPr>
        <w:t xml:space="preserve"> in the form of infographics. </w:t>
      </w:r>
    </w:p>
    <w:p w:rsidR="00DD13C7" w:rsidRDefault="00DD13C7" w:rsidP="00096AE0">
      <w:pPr>
        <w:pStyle w:val="ListParagraph"/>
        <w:autoSpaceDE w:val="0"/>
        <w:autoSpaceDN w:val="0"/>
        <w:adjustRightInd w:val="0"/>
        <w:spacing w:line="276" w:lineRule="auto"/>
        <w:ind w:left="0"/>
      </w:pPr>
      <w:r>
        <w:t>In creating the infographics we aimed</w:t>
      </w:r>
      <w:r w:rsidRPr="00E00840">
        <w:t xml:space="preserve"> to provide a snapshot of information, in an easy-to-read format, </w:t>
      </w:r>
      <w:r w:rsidR="007A21F5">
        <w:t>showcasing</w:t>
      </w:r>
      <w:r w:rsidRPr="00E00840">
        <w:t xml:space="preserve"> some of the key statistics </w:t>
      </w:r>
      <w:r>
        <w:t>for each period and sector. This included:</w:t>
      </w:r>
    </w:p>
    <w:p w:rsidR="00C23E10" w:rsidRDefault="00990EDF" w:rsidP="00096AE0">
      <w:pPr>
        <w:pStyle w:val="ListParagraph"/>
        <w:autoSpaceDE w:val="0"/>
        <w:autoSpaceDN w:val="0"/>
        <w:adjustRightInd w:val="0"/>
        <w:spacing w:line="276" w:lineRule="auto"/>
        <w:ind w:left="0"/>
      </w:pPr>
      <w:r>
        <w:rPr>
          <w:noProof/>
          <w:lang w:eastAsia="en-AU"/>
        </w:rPr>
        <w:drawing>
          <wp:anchor distT="0" distB="0" distL="114300" distR="114300" simplePos="0" relativeHeight="251697152" behindDoc="1" locked="0" layoutInCell="1" allowOverlap="1" wp14:anchorId="5B57BEB5" wp14:editId="503C155C">
            <wp:simplePos x="0" y="0"/>
            <wp:positionH relativeFrom="column">
              <wp:posOffset>4316730</wp:posOffset>
            </wp:positionH>
            <wp:positionV relativeFrom="paragraph">
              <wp:posOffset>64770</wp:posOffset>
            </wp:positionV>
            <wp:extent cx="1616075" cy="2287270"/>
            <wp:effectExtent l="285750" t="209550" r="269875" b="208280"/>
            <wp:wrapThrough wrapText="bothSides">
              <wp:wrapPolygon edited="0">
                <wp:start x="-1389" y="-490"/>
                <wp:lineTo x="-1213" y="5542"/>
                <wp:lineTo x="-2211" y="5686"/>
                <wp:lineTo x="-1337" y="11435"/>
                <wp:lineTo x="-1212" y="17291"/>
                <wp:lineTo x="-2210" y="17434"/>
                <wp:lineTo x="-1247" y="20784"/>
                <wp:lineTo x="5650" y="22181"/>
                <wp:lineTo x="20980" y="22183"/>
                <wp:lineTo x="21229" y="22147"/>
                <wp:lineTo x="22477" y="21968"/>
                <wp:lineTo x="22741" y="2104"/>
                <wp:lineTo x="21731" y="-505"/>
                <wp:lineTo x="21524" y="-2127"/>
                <wp:lineTo x="11388" y="-2141"/>
                <wp:lineTo x="1107" y="-849"/>
                <wp:lineTo x="-1389" y="-490"/>
              </wp:wrapPolygon>
            </wp:wrapThrough>
            <wp:docPr id="82" name="Picture 82" descr="W:\Complaints\EPG\Public\2007 Records Management\Office Management\Reporting\2015-16 Annual Report\Design\Images for Annual Report\Infographics\Disability inforgraphic FINAL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Complaints\EPG\Public\2007 Records Management\Office Management\Reporting\2015-16 Annual Report\Design\Images for Annual Report\Infographics\Disability inforgraphic FINAL_Page_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689053">
                      <a:off x="0" y="0"/>
                      <a:ext cx="1616075" cy="2287270"/>
                    </a:xfrm>
                    <a:prstGeom prst="rect">
                      <a:avLst/>
                    </a:prstGeom>
                    <a:noFill/>
                    <a:ln w="50800">
                      <a:solidFill>
                        <a:srgbClr val="1168A9"/>
                      </a:solidFill>
                    </a:ln>
                  </pic:spPr>
                </pic:pic>
              </a:graphicData>
            </a:graphic>
            <wp14:sizeRelH relativeFrom="page">
              <wp14:pctWidth>0</wp14:pctWidth>
            </wp14:sizeRelH>
            <wp14:sizeRelV relativeFrom="page">
              <wp14:pctHeight>0</wp14:pctHeight>
            </wp14:sizeRelV>
          </wp:anchor>
        </w:drawing>
      </w:r>
      <w:r>
        <w:rPr>
          <w:noProof/>
          <w:lang w:eastAsia="en-AU"/>
        </w:rPr>
        <w:drawing>
          <wp:anchor distT="0" distB="0" distL="114300" distR="114300" simplePos="0" relativeHeight="251698176" behindDoc="1" locked="0" layoutInCell="1" allowOverlap="1" wp14:anchorId="2C0C465C" wp14:editId="6DF40C63">
            <wp:simplePos x="0" y="0"/>
            <wp:positionH relativeFrom="column">
              <wp:posOffset>2889250</wp:posOffset>
            </wp:positionH>
            <wp:positionV relativeFrom="paragraph">
              <wp:posOffset>106045</wp:posOffset>
            </wp:positionV>
            <wp:extent cx="1727200" cy="2444750"/>
            <wp:effectExtent l="361950" t="247650" r="368300" b="260350"/>
            <wp:wrapThrough wrapText="bothSides">
              <wp:wrapPolygon edited="0">
                <wp:start x="21134" y="-657"/>
                <wp:lineTo x="7816" y="-3258"/>
                <wp:lineTo x="6800" y="-663"/>
                <wp:lineTo x="-88" y="-2009"/>
                <wp:lineTo x="-2120" y="3183"/>
                <wp:lineTo x="-1202" y="3362"/>
                <wp:lineTo x="-2218" y="5958"/>
                <wp:lineTo x="-1070" y="6182"/>
                <wp:lineTo x="-2085" y="8778"/>
                <wp:lineTo x="-1167" y="8957"/>
                <wp:lineTo x="-2183" y="11553"/>
                <wp:lineTo x="-1264" y="11732"/>
                <wp:lineTo x="-2280" y="14328"/>
                <wp:lineTo x="-1132" y="14552"/>
                <wp:lineTo x="-2148" y="17147"/>
                <wp:lineTo x="-1230" y="17327"/>
                <wp:lineTo x="-1928" y="19111"/>
                <wp:lineTo x="-1097" y="20147"/>
                <wp:lineTo x="-1043" y="21904"/>
                <wp:lineTo x="105" y="22128"/>
                <wp:lineTo x="334" y="22173"/>
                <wp:lineTo x="9235" y="22165"/>
                <wp:lineTo x="22191" y="21902"/>
                <wp:lineTo x="22455" y="19334"/>
                <wp:lineTo x="22713" y="13622"/>
                <wp:lineTo x="22581" y="10802"/>
                <wp:lineTo x="22679" y="8027"/>
                <wp:lineTo x="22546" y="5207"/>
                <wp:lineTo x="22644" y="2432"/>
                <wp:lineTo x="22512" y="-388"/>
                <wp:lineTo x="21134" y="-657"/>
              </wp:wrapPolygon>
            </wp:wrapThrough>
            <wp:docPr id="81" name="Picture 81" descr="W:\Complaints\EPG\Public\2007 Records Management\Office Management\Reporting\2015-16 Annual Report\Design\Images for Annual Report\Infographics\Disability inforgraphic FINAL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Complaints\EPG\Public\2007 Records Management\Office Management\Reporting\2015-16 Annual Report\Design\Images for Annual Report\Infographics\Disability inforgraphic FINAL_Page_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20672580">
                      <a:off x="0" y="0"/>
                      <a:ext cx="1727200" cy="2444750"/>
                    </a:xfrm>
                    <a:prstGeom prst="rect">
                      <a:avLst/>
                    </a:prstGeom>
                    <a:noFill/>
                    <a:ln w="50800">
                      <a:solidFill>
                        <a:srgbClr val="1168A9"/>
                      </a:solidFill>
                    </a:ln>
                  </pic:spPr>
                </pic:pic>
              </a:graphicData>
            </a:graphic>
            <wp14:sizeRelH relativeFrom="page">
              <wp14:pctWidth>0</wp14:pctWidth>
            </wp14:sizeRelH>
            <wp14:sizeRelV relativeFrom="page">
              <wp14:pctHeight>0</wp14:pctHeight>
            </wp14:sizeRelV>
          </wp:anchor>
        </w:drawing>
      </w:r>
    </w:p>
    <w:p w:rsidR="00DD13C7" w:rsidRPr="00E00840" w:rsidRDefault="00DD13C7" w:rsidP="00096AE0">
      <w:pPr>
        <w:pStyle w:val="ListParagraph"/>
        <w:autoSpaceDE w:val="0"/>
        <w:autoSpaceDN w:val="0"/>
        <w:adjustRightInd w:val="0"/>
        <w:spacing w:line="276" w:lineRule="auto"/>
        <w:ind w:left="0"/>
      </w:pPr>
    </w:p>
    <w:p w:rsidR="00DD13C7" w:rsidRPr="00014D8F" w:rsidRDefault="00DD13C7" w:rsidP="00E41AEA">
      <w:pPr>
        <w:pStyle w:val="ListParagraph"/>
        <w:numPr>
          <w:ilvl w:val="0"/>
          <w:numId w:val="21"/>
        </w:numPr>
        <w:spacing w:line="276" w:lineRule="auto"/>
        <w:ind w:left="360"/>
        <w:rPr>
          <w:color w:val="04425E"/>
        </w:rPr>
      </w:pPr>
      <w:r w:rsidRPr="00014D8F">
        <w:rPr>
          <w:color w:val="04425E"/>
        </w:rPr>
        <w:t xml:space="preserve">Disability Awareness Week 2015 </w:t>
      </w:r>
    </w:p>
    <w:p w:rsidR="00DD13C7" w:rsidRDefault="00DD13C7" w:rsidP="00E41AEA">
      <w:pPr>
        <w:pStyle w:val="ListParagraph"/>
        <w:autoSpaceDE w:val="0"/>
        <w:autoSpaceDN w:val="0"/>
        <w:adjustRightInd w:val="0"/>
        <w:spacing w:line="276" w:lineRule="auto"/>
        <w:ind w:left="360"/>
      </w:pPr>
      <w:r w:rsidRPr="00014D8F">
        <w:t>In celebration of Disability Awareness Week we created a disability complaints infographic to provide an overview of disability complaints received by our Office ove</w:t>
      </w:r>
      <w:r w:rsidR="00271A02" w:rsidRPr="00014D8F">
        <w:t>r a five</w:t>
      </w:r>
      <w:r w:rsidR="00014D8F">
        <w:t xml:space="preserve"> </w:t>
      </w:r>
      <w:r w:rsidR="00271A02" w:rsidRPr="00014D8F">
        <w:t>year period – from 2010</w:t>
      </w:r>
      <w:r w:rsidR="00014D8F">
        <w:t xml:space="preserve"> </w:t>
      </w:r>
      <w:r w:rsidR="00224AB2" w:rsidRPr="00014D8F">
        <w:t>to 2015</w:t>
      </w:r>
      <w:r w:rsidR="004F67E1" w:rsidRPr="00014D8F">
        <w:t xml:space="preserve">, to </w:t>
      </w:r>
      <w:r w:rsidR="00990EDF">
        <w:t xml:space="preserve">share with </w:t>
      </w:r>
      <w:r w:rsidR="00212BBA" w:rsidRPr="00014D8F">
        <w:t>our s</w:t>
      </w:r>
      <w:r w:rsidR="00224AB2" w:rsidRPr="00014D8F">
        <w:t>takeholders</w:t>
      </w:r>
      <w:r w:rsidR="005B5EC2">
        <w:t>.</w:t>
      </w:r>
    </w:p>
    <w:p w:rsidR="0013333E" w:rsidRDefault="0013333E" w:rsidP="00096AE0">
      <w:pPr>
        <w:pStyle w:val="ListParagraph"/>
        <w:autoSpaceDE w:val="0"/>
        <w:autoSpaceDN w:val="0"/>
        <w:adjustRightInd w:val="0"/>
        <w:spacing w:line="276" w:lineRule="auto"/>
      </w:pPr>
    </w:p>
    <w:p w:rsidR="00990EDF" w:rsidRDefault="00EA53D4" w:rsidP="00096AE0">
      <w:pPr>
        <w:pStyle w:val="ListParagraph"/>
        <w:autoSpaceDE w:val="0"/>
        <w:autoSpaceDN w:val="0"/>
        <w:adjustRightInd w:val="0"/>
        <w:spacing w:line="276" w:lineRule="auto"/>
      </w:pPr>
      <w:r w:rsidRPr="001D0C68">
        <w:rPr>
          <w:noProof/>
          <w:color w:val="04425E"/>
          <w:lang w:eastAsia="en-AU"/>
        </w:rPr>
        <w:drawing>
          <wp:anchor distT="0" distB="0" distL="114300" distR="114300" simplePos="0" relativeHeight="251699200" behindDoc="1" locked="0" layoutInCell="1" allowOverlap="1" wp14:anchorId="468C316B" wp14:editId="0B50AEAA">
            <wp:simplePos x="0" y="0"/>
            <wp:positionH relativeFrom="column">
              <wp:posOffset>4375785</wp:posOffset>
            </wp:positionH>
            <wp:positionV relativeFrom="paragraph">
              <wp:posOffset>173990</wp:posOffset>
            </wp:positionV>
            <wp:extent cx="1659255" cy="2325370"/>
            <wp:effectExtent l="342900" t="247650" r="340995" b="246380"/>
            <wp:wrapThrough wrapText="bothSides">
              <wp:wrapPolygon edited="0">
                <wp:start x="-1379" y="-395"/>
                <wp:lineTo x="-2270" y="-36"/>
                <wp:lineTo x="-1216" y="2693"/>
                <wp:lineTo x="-2412" y="2928"/>
                <wp:lineTo x="-1358" y="5658"/>
                <wp:lineTo x="-2314" y="5846"/>
                <wp:lineTo x="-1261" y="8576"/>
                <wp:lineTo x="-2217" y="8763"/>
                <wp:lineTo x="-1164" y="11493"/>
                <wp:lineTo x="-2359" y="11728"/>
                <wp:lineTo x="-1305" y="14458"/>
                <wp:lineTo x="-2262" y="14646"/>
                <wp:lineTo x="-1208" y="17375"/>
                <wp:lineTo x="-2404" y="17610"/>
                <wp:lineTo x="-1152" y="20852"/>
                <wp:lineTo x="4246" y="22177"/>
                <wp:lineTo x="18928" y="22228"/>
                <wp:lineTo x="20972" y="22193"/>
                <wp:lineTo x="22646" y="21864"/>
                <wp:lineTo x="22617" y="1130"/>
                <wp:lineTo x="22353" y="448"/>
                <wp:lineTo x="17194" y="-924"/>
                <wp:lineTo x="15423" y="-3513"/>
                <wp:lineTo x="773" y="-818"/>
                <wp:lineTo x="-1379" y="-395"/>
              </wp:wrapPolygon>
            </wp:wrapThrough>
            <wp:docPr id="84" name="Picture 84" descr="W:\Complaints\EPG\Public\2007 Records Management\Office Management\Reporting\2015-16 Annual Report\Design\Images for Annual Report\Mental Health\MHW 2015 Infogfx flyer A4_full_w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W:\Complaints\EPG\Public\2007 Records Management\Office Management\Reporting\2015-16 Annual Report\Design\Images for Annual Report\Mental Health\MHW 2015 Infogfx flyer A4_full_web.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50463" b="-1"/>
                    <a:stretch/>
                  </pic:blipFill>
                  <pic:spPr bwMode="auto">
                    <a:xfrm rot="923899">
                      <a:off x="0" y="0"/>
                      <a:ext cx="1659255" cy="2325370"/>
                    </a:xfrm>
                    <a:prstGeom prst="rect">
                      <a:avLst/>
                    </a:prstGeom>
                    <a:noFill/>
                    <a:ln w="50800">
                      <a:solidFill>
                        <a:srgbClr val="1168A9"/>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90EDF" w:rsidRPr="001D0C68">
        <w:rPr>
          <w:noProof/>
          <w:color w:val="04425E"/>
          <w:lang w:eastAsia="en-AU"/>
        </w:rPr>
        <w:drawing>
          <wp:anchor distT="0" distB="0" distL="114300" distR="114300" simplePos="0" relativeHeight="251718656" behindDoc="1" locked="0" layoutInCell="1" allowOverlap="1" wp14:anchorId="31496C9A" wp14:editId="68D8164D">
            <wp:simplePos x="0" y="0"/>
            <wp:positionH relativeFrom="column">
              <wp:posOffset>2910205</wp:posOffset>
            </wp:positionH>
            <wp:positionV relativeFrom="paragraph">
              <wp:posOffset>196850</wp:posOffset>
            </wp:positionV>
            <wp:extent cx="1704340" cy="2393315"/>
            <wp:effectExtent l="304800" t="228600" r="314960" b="235585"/>
            <wp:wrapThrough wrapText="bothSides">
              <wp:wrapPolygon edited="0">
                <wp:start x="21284" y="-676"/>
                <wp:lineTo x="5054" y="-3349"/>
                <wp:lineTo x="4183" y="-669"/>
                <wp:lineTo x="-286" y="-1405"/>
                <wp:lineTo x="-2027" y="3955"/>
                <wp:lineTo x="-1086" y="4110"/>
                <wp:lineTo x="-2121" y="9587"/>
                <wp:lineTo x="-1180" y="9742"/>
                <wp:lineTo x="-2051" y="12422"/>
                <wp:lineTo x="-1110" y="12577"/>
                <wp:lineTo x="-2145" y="18053"/>
                <wp:lineTo x="-1204" y="18208"/>
                <wp:lineTo x="-1639" y="19548"/>
                <wp:lineTo x="-1134" y="21043"/>
                <wp:lineTo x="-1171" y="21919"/>
                <wp:lineTo x="946" y="22268"/>
                <wp:lineTo x="1236" y="22139"/>
                <wp:lineTo x="5688" y="22167"/>
                <wp:lineTo x="22083" y="22043"/>
                <wp:lineTo x="22664" y="19492"/>
                <wp:lineTo x="22460" y="-482"/>
                <wp:lineTo x="21284" y="-676"/>
              </wp:wrapPolygon>
            </wp:wrapThrough>
            <wp:docPr id="83" name="Picture 83" descr="W:\Complaints\EPG\Public\2007 Records Management\Office Management\Reporting\2015-16 Annual Report\Design\Images for Annual Report\Mental Health\MHW 2015 Infogfx flyer A4_full_w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Complaints\EPG\Public\2007 Records Management\Office Management\Reporting\2015-16 Annual Report\Design\Images for Annual Report\Mental Health\MHW 2015 Infogfx flyer A4_full_web.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50359"/>
                    <a:stretch/>
                  </pic:blipFill>
                  <pic:spPr bwMode="auto">
                    <a:xfrm rot="20818662">
                      <a:off x="0" y="0"/>
                      <a:ext cx="1704340" cy="2393315"/>
                    </a:xfrm>
                    <a:prstGeom prst="rect">
                      <a:avLst/>
                    </a:prstGeom>
                    <a:noFill/>
                    <a:ln w="50800">
                      <a:solidFill>
                        <a:srgbClr val="1168A9"/>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40688" w:rsidRDefault="00340688" w:rsidP="00096AE0">
      <w:pPr>
        <w:pStyle w:val="ListParagraph"/>
        <w:autoSpaceDE w:val="0"/>
        <w:autoSpaceDN w:val="0"/>
        <w:adjustRightInd w:val="0"/>
        <w:spacing w:line="276" w:lineRule="auto"/>
      </w:pPr>
    </w:p>
    <w:p w:rsidR="00DD13C7" w:rsidRPr="00E00840" w:rsidRDefault="00DD13C7" w:rsidP="00E41AEA">
      <w:pPr>
        <w:pStyle w:val="ListParagraph"/>
        <w:numPr>
          <w:ilvl w:val="0"/>
          <w:numId w:val="21"/>
        </w:numPr>
        <w:autoSpaceDE w:val="0"/>
        <w:autoSpaceDN w:val="0"/>
        <w:adjustRightInd w:val="0"/>
        <w:spacing w:line="276" w:lineRule="auto"/>
        <w:ind w:left="426" w:hanging="426"/>
      </w:pPr>
      <w:r w:rsidRPr="00014D8F">
        <w:rPr>
          <w:color w:val="04425E"/>
        </w:rPr>
        <w:t>Mental Health Week 2015</w:t>
      </w:r>
      <w:r w:rsidRPr="00E00840">
        <w:t xml:space="preserve"> </w:t>
      </w:r>
      <w:r w:rsidR="00014D8F">
        <w:br/>
      </w:r>
      <w:r>
        <w:t>G</w:t>
      </w:r>
      <w:r w:rsidRPr="00E00840">
        <w:t xml:space="preserve">iven the </w:t>
      </w:r>
      <w:r>
        <w:t xml:space="preserve">national focus on mental health, we </w:t>
      </w:r>
      <w:r w:rsidRPr="00E00840">
        <w:t>created an infographic resource as a means to share the co</w:t>
      </w:r>
      <w:r>
        <w:t>mplaints information we receive, including the tre</w:t>
      </w:r>
      <w:r w:rsidR="004F67E1">
        <w:t>nds we observe through our data, and sh</w:t>
      </w:r>
      <w:r w:rsidR="005B5EC2">
        <w:t>ared this with our stakeholders.</w:t>
      </w:r>
    </w:p>
    <w:p w:rsidR="00DD13C7" w:rsidRDefault="00DD13C7" w:rsidP="00096AE0">
      <w:pPr>
        <w:spacing w:line="276" w:lineRule="auto"/>
        <w:rPr>
          <w:color w:val="FF0000"/>
        </w:rPr>
      </w:pPr>
    </w:p>
    <w:p w:rsidR="00990EDF" w:rsidRDefault="00990EDF" w:rsidP="00096AE0">
      <w:pPr>
        <w:spacing w:line="276" w:lineRule="auto"/>
        <w:rPr>
          <w:color w:val="FF0000"/>
        </w:rPr>
      </w:pPr>
    </w:p>
    <w:p w:rsidR="00990EDF" w:rsidRDefault="00990EDF" w:rsidP="00096AE0">
      <w:pPr>
        <w:spacing w:line="276" w:lineRule="auto"/>
        <w:rPr>
          <w:color w:val="FF0000"/>
        </w:rPr>
      </w:pPr>
    </w:p>
    <w:p w:rsidR="00990EDF" w:rsidRDefault="00990EDF" w:rsidP="00096AE0">
      <w:pPr>
        <w:pStyle w:val="Pa0"/>
        <w:spacing w:line="276" w:lineRule="auto"/>
        <w:rPr>
          <w:b/>
          <w:bCs/>
        </w:rPr>
      </w:pPr>
    </w:p>
    <w:p w:rsidR="00DD13C7" w:rsidRPr="006023E6" w:rsidRDefault="00DD13C7" w:rsidP="00096AE0">
      <w:pPr>
        <w:pStyle w:val="Pa0"/>
        <w:spacing w:line="276" w:lineRule="auto"/>
        <w:rPr>
          <w:b/>
          <w:bCs/>
        </w:rPr>
      </w:pPr>
      <w:r w:rsidRPr="00755248">
        <w:rPr>
          <w:b/>
          <w:bCs/>
        </w:rPr>
        <w:lastRenderedPageBreak/>
        <w:t>Western Australian Medication Safety Group Symposium</w:t>
      </w:r>
    </w:p>
    <w:p w:rsidR="00DD13C7" w:rsidRDefault="00DD13C7" w:rsidP="00096AE0">
      <w:pPr>
        <w:pStyle w:val="Pa1"/>
        <w:spacing w:line="276" w:lineRule="auto"/>
        <w:rPr>
          <w:rFonts w:eastAsia="Times New Roman"/>
        </w:rPr>
      </w:pPr>
      <w:r w:rsidRPr="00755248">
        <w:rPr>
          <w:rFonts w:eastAsia="Times New Roman"/>
        </w:rPr>
        <w:t>In</w:t>
      </w:r>
      <w:r w:rsidR="00DD2025">
        <w:rPr>
          <w:rFonts w:eastAsia="Times New Roman"/>
        </w:rPr>
        <w:t xml:space="preserve"> September 2015 we took part in</w:t>
      </w:r>
      <w:r w:rsidR="00B95366">
        <w:rPr>
          <w:rFonts w:eastAsia="Times New Roman"/>
        </w:rPr>
        <w:t xml:space="preserve"> </w:t>
      </w:r>
      <w:r w:rsidRPr="00755248">
        <w:rPr>
          <w:rFonts w:eastAsia="Times New Roman"/>
        </w:rPr>
        <w:t xml:space="preserve">the Western Australian Medication Safety Group Symposium, </w:t>
      </w:r>
      <w:r w:rsidRPr="001D0C68">
        <w:rPr>
          <w:rFonts w:eastAsia="Times New Roman"/>
        </w:rPr>
        <w:t>led</w:t>
      </w:r>
      <w:r w:rsidRPr="00755248">
        <w:rPr>
          <w:rFonts w:eastAsia="Times New Roman"/>
        </w:rPr>
        <w:t xml:space="preserve"> by the Department of Health.</w:t>
      </w:r>
    </w:p>
    <w:p w:rsidR="00DD13C7" w:rsidRPr="00DD13C7" w:rsidRDefault="00DD13C7" w:rsidP="00096AE0">
      <w:pPr>
        <w:spacing w:line="276" w:lineRule="auto"/>
      </w:pPr>
    </w:p>
    <w:p w:rsidR="00DD13C7" w:rsidRPr="000242F6" w:rsidRDefault="00DD13C7" w:rsidP="00096AE0">
      <w:pPr>
        <w:pStyle w:val="Pa1"/>
        <w:spacing w:line="276" w:lineRule="auto"/>
        <w:rPr>
          <w:rFonts w:eastAsia="Times New Roman"/>
          <w:color w:val="000000" w:themeColor="text1"/>
        </w:rPr>
      </w:pPr>
      <w:r w:rsidRPr="000242F6">
        <w:rPr>
          <w:rFonts w:eastAsia="Times New Roman"/>
          <w:color w:val="000000" w:themeColor="text1"/>
        </w:rPr>
        <w:t>Created as an educational day for medical practitioners, pharmacists, nurses and other health professionals with an interest in medication safety, the symposium focused on Standard 4 of the National Safety and Quality Health Service Standards – Medication Safety. In particular, there was an emphasis on patient literacy, communicating with patients and carers and continuity of medication management.</w:t>
      </w:r>
    </w:p>
    <w:p w:rsidR="00DD13C7" w:rsidRPr="000242F6" w:rsidRDefault="00DD13C7" w:rsidP="00096AE0">
      <w:pPr>
        <w:spacing w:line="276" w:lineRule="auto"/>
        <w:rPr>
          <w:color w:val="000000" w:themeColor="text1"/>
        </w:rPr>
      </w:pPr>
    </w:p>
    <w:p w:rsidR="00DB4229" w:rsidRDefault="001D0C68" w:rsidP="00096AE0">
      <w:pPr>
        <w:spacing w:line="276" w:lineRule="auto"/>
        <w:rPr>
          <w:color w:val="000000" w:themeColor="text1"/>
        </w:rPr>
      </w:pPr>
      <w:r>
        <w:rPr>
          <w:color w:val="000000" w:themeColor="text1"/>
        </w:rPr>
        <w:t>HaDSCO</w:t>
      </w:r>
      <w:r w:rsidR="00DD13C7" w:rsidRPr="000242F6">
        <w:rPr>
          <w:color w:val="000000" w:themeColor="text1"/>
        </w:rPr>
        <w:t xml:space="preserve"> presented on ‘Patient Literacy and</w:t>
      </w:r>
      <w:r w:rsidR="000568E0">
        <w:rPr>
          <w:color w:val="000000" w:themeColor="text1"/>
        </w:rPr>
        <w:t xml:space="preserve"> Continuity of Care’, using</w:t>
      </w:r>
      <w:r w:rsidR="00DD13C7" w:rsidRPr="000242F6">
        <w:rPr>
          <w:color w:val="000000" w:themeColor="text1"/>
        </w:rPr>
        <w:t xml:space="preserve"> complaints data and trends. </w:t>
      </w:r>
      <w:r w:rsidR="000568E0">
        <w:rPr>
          <w:color w:val="000000" w:themeColor="text1"/>
        </w:rPr>
        <w:t xml:space="preserve">This provided an </w:t>
      </w:r>
      <w:r w:rsidR="000242F6">
        <w:rPr>
          <w:color w:val="000000" w:themeColor="text1"/>
        </w:rPr>
        <w:t>opportunity to share expertise and knowledge with other health professionals and further define our role in health complaints management, with a focus on</w:t>
      </w:r>
      <w:r w:rsidR="001B0EAA">
        <w:rPr>
          <w:color w:val="000000" w:themeColor="text1"/>
        </w:rPr>
        <w:t xml:space="preserve"> our role in system improvement</w:t>
      </w:r>
      <w:r w:rsidR="000242F6">
        <w:rPr>
          <w:color w:val="000000" w:themeColor="text1"/>
        </w:rPr>
        <w:t xml:space="preserve">. </w:t>
      </w:r>
    </w:p>
    <w:p w:rsidR="00DB4229" w:rsidRDefault="00DB4229" w:rsidP="00096AE0">
      <w:pPr>
        <w:spacing w:line="276" w:lineRule="auto"/>
      </w:pPr>
    </w:p>
    <w:p w:rsidR="005A45E2" w:rsidRPr="000458D4" w:rsidRDefault="005A45E2" w:rsidP="00096AE0">
      <w:pPr>
        <w:pStyle w:val="Heading3"/>
      </w:pPr>
      <w:bookmarkStart w:id="212" w:name="_Toc459621650"/>
      <w:bookmarkStart w:id="213" w:name="_Toc461439796"/>
      <w:r w:rsidRPr="000458D4">
        <w:t>Keeping our stakeholders well informed</w:t>
      </w:r>
      <w:bookmarkEnd w:id="212"/>
      <w:bookmarkEnd w:id="213"/>
    </w:p>
    <w:p w:rsidR="00777EBB" w:rsidRPr="00FF5DFF" w:rsidRDefault="00777EBB" w:rsidP="00096AE0">
      <w:pPr>
        <w:spacing w:line="276" w:lineRule="auto"/>
        <w:rPr>
          <w:color w:val="1168A9"/>
        </w:rPr>
      </w:pPr>
      <w:r w:rsidRPr="00FF5DFF">
        <w:rPr>
          <w:color w:val="1168A9"/>
        </w:rPr>
        <w:t>Underpinning our tailored engagement programs is the central concept of raising HaDSCO’s profile. We do this by providing information about the services we offer and th</w:t>
      </w:r>
      <w:r w:rsidR="000568E0">
        <w:rPr>
          <w:color w:val="1168A9"/>
        </w:rPr>
        <w:t>e initiatives we have running through</w:t>
      </w:r>
      <w:r w:rsidRPr="00FF5DFF">
        <w:rPr>
          <w:color w:val="1168A9"/>
        </w:rPr>
        <w:t xml:space="preserve"> a range of print and online mechanisms, as well as a range of events. </w:t>
      </w:r>
    </w:p>
    <w:p w:rsidR="00123324" w:rsidRDefault="00123324" w:rsidP="00096AE0">
      <w:pPr>
        <w:spacing w:line="276" w:lineRule="auto"/>
        <w:rPr>
          <w:b/>
        </w:rPr>
      </w:pPr>
    </w:p>
    <w:p w:rsidR="00777EBB" w:rsidRPr="006023E6" w:rsidRDefault="00777EBB" w:rsidP="00096AE0">
      <w:pPr>
        <w:spacing w:line="276" w:lineRule="auto"/>
        <w:rPr>
          <w:b/>
        </w:rPr>
      </w:pPr>
      <w:r w:rsidRPr="006023E6">
        <w:rPr>
          <w:b/>
        </w:rPr>
        <w:t>Brochures and features</w:t>
      </w:r>
    </w:p>
    <w:p w:rsidR="00777EBB" w:rsidRPr="00F5101B" w:rsidRDefault="00EA53D4" w:rsidP="00096AE0">
      <w:pPr>
        <w:spacing w:line="276" w:lineRule="auto"/>
      </w:pPr>
      <w:r>
        <w:rPr>
          <w:noProof/>
          <w:lang w:eastAsia="en-AU"/>
        </w:rPr>
        <w:drawing>
          <wp:anchor distT="0" distB="0" distL="114300" distR="114300" simplePos="0" relativeHeight="251722752" behindDoc="1" locked="0" layoutInCell="1" allowOverlap="1" wp14:anchorId="44DC7751" wp14:editId="58DA351E">
            <wp:simplePos x="0" y="0"/>
            <wp:positionH relativeFrom="column">
              <wp:posOffset>3084195</wp:posOffset>
            </wp:positionH>
            <wp:positionV relativeFrom="paragraph">
              <wp:posOffset>84455</wp:posOffset>
            </wp:positionV>
            <wp:extent cx="2743200" cy="3829050"/>
            <wp:effectExtent l="57150" t="57150" r="57150" b="57150"/>
            <wp:wrapThrough wrapText="bothSides">
              <wp:wrapPolygon edited="0">
                <wp:start x="-450" y="-322"/>
                <wp:lineTo x="-450" y="21815"/>
                <wp:lineTo x="21900" y="21815"/>
                <wp:lineTo x="21900" y="-322"/>
                <wp:lineTo x="-450" y="-322"/>
              </wp:wrapPolygon>
            </wp:wrapThrough>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1.jpeg"/>
                    <pic:cNvPicPr/>
                  </pic:nvPicPr>
                  <pic:blipFill>
                    <a:blip r:embed="rId33">
                      <a:extLst>
                        <a:ext uri="{28A0092B-C50C-407E-A947-70E740481C1C}">
                          <a14:useLocalDpi xmlns:a14="http://schemas.microsoft.com/office/drawing/2010/main" val="0"/>
                        </a:ext>
                      </a:extLst>
                    </a:blip>
                    <a:stretch>
                      <a:fillRect/>
                    </a:stretch>
                  </pic:blipFill>
                  <pic:spPr>
                    <a:xfrm>
                      <a:off x="0" y="0"/>
                      <a:ext cx="2743200" cy="3829050"/>
                    </a:xfrm>
                    <a:prstGeom prst="rect">
                      <a:avLst/>
                    </a:prstGeom>
                    <a:ln w="50800">
                      <a:solidFill>
                        <a:srgbClr val="1168A9"/>
                      </a:solidFill>
                    </a:ln>
                  </pic:spPr>
                </pic:pic>
              </a:graphicData>
            </a:graphic>
            <wp14:sizeRelH relativeFrom="page">
              <wp14:pctWidth>0</wp14:pctWidth>
            </wp14:sizeRelH>
            <wp14:sizeRelV relativeFrom="page">
              <wp14:pctHeight>0</wp14:pctHeight>
            </wp14:sizeRelV>
          </wp:anchor>
        </w:drawing>
      </w:r>
      <w:r w:rsidR="007B38D8">
        <w:t>During 2015-16 HaDSCO distributed</w:t>
      </w:r>
      <w:r w:rsidR="00777EBB" w:rsidRPr="00F5101B">
        <w:t xml:space="preserve"> 1</w:t>
      </w:r>
      <w:r w:rsidR="00271A02">
        <w:t>,</w:t>
      </w:r>
      <w:r w:rsidR="00777EBB" w:rsidRPr="00F5101B">
        <w:t>865 targeted brochures to a range of services and organisations throughout W</w:t>
      </w:r>
      <w:r w:rsidR="00CC6CC5">
        <w:t xml:space="preserve">estern </w:t>
      </w:r>
      <w:r w:rsidR="00CC6CC5" w:rsidRPr="00F5101B">
        <w:t>A</w:t>
      </w:r>
      <w:r w:rsidR="00CC6CC5">
        <w:t>ustralia</w:t>
      </w:r>
      <w:r w:rsidR="00777EBB" w:rsidRPr="00F5101B">
        <w:t xml:space="preserve">. These brochures provide information about our role and services and detail the ways in which a complaint can be raised with us, including details </w:t>
      </w:r>
      <w:r w:rsidR="00FD2D10">
        <w:t>about how to contact the Office.</w:t>
      </w:r>
    </w:p>
    <w:p w:rsidR="00777EBB" w:rsidRPr="00F5101B" w:rsidRDefault="00777EBB" w:rsidP="00096AE0">
      <w:pPr>
        <w:spacing w:line="276" w:lineRule="auto"/>
        <w:rPr>
          <w:rFonts w:eastAsiaTheme="minorHAnsi"/>
        </w:rPr>
      </w:pPr>
    </w:p>
    <w:p w:rsidR="00777EBB" w:rsidRDefault="00777EBB" w:rsidP="00096AE0">
      <w:pPr>
        <w:spacing w:line="276" w:lineRule="auto"/>
      </w:pPr>
      <w:r w:rsidRPr="00F5101B">
        <w:rPr>
          <w:rFonts w:eastAsiaTheme="minorHAnsi"/>
        </w:rPr>
        <w:t>We also utilised opportunitie</w:t>
      </w:r>
      <w:r w:rsidR="00E41AEA">
        <w:rPr>
          <w:rFonts w:eastAsiaTheme="minorHAnsi"/>
        </w:rPr>
        <w:t>s to feature in a range of</w:t>
      </w:r>
      <w:r w:rsidRPr="00F5101B">
        <w:rPr>
          <w:rFonts w:eastAsiaTheme="minorHAnsi"/>
        </w:rPr>
        <w:t xml:space="preserve"> publications and websites </w:t>
      </w:r>
      <w:r w:rsidRPr="00F5101B">
        <w:t>to promote awareness of HaDSCO and build interagency relationships</w:t>
      </w:r>
      <w:r w:rsidRPr="00F5101B">
        <w:rPr>
          <w:rFonts w:eastAsiaTheme="minorHAnsi"/>
        </w:rPr>
        <w:t xml:space="preserve">. This included utilising meaningful and tailored media opportunities including features in </w:t>
      </w:r>
      <w:r w:rsidRPr="002B5708">
        <w:rPr>
          <w:rFonts w:eastAsiaTheme="minorHAnsi"/>
          <w:i/>
        </w:rPr>
        <w:t xml:space="preserve">The West Australian </w:t>
      </w:r>
      <w:r w:rsidR="00FD2D10" w:rsidRPr="00E41AEA">
        <w:rPr>
          <w:rFonts w:eastAsiaTheme="minorHAnsi"/>
        </w:rPr>
        <w:t xml:space="preserve">supplement </w:t>
      </w:r>
      <w:r w:rsidRPr="002B5708">
        <w:rPr>
          <w:rFonts w:eastAsiaTheme="minorHAnsi"/>
          <w:i/>
        </w:rPr>
        <w:t>Supporting People with Disability</w:t>
      </w:r>
      <w:r w:rsidRPr="00F5101B">
        <w:rPr>
          <w:rFonts w:eastAsiaTheme="minorHAnsi"/>
        </w:rPr>
        <w:t xml:space="preserve"> in </w:t>
      </w:r>
      <w:r w:rsidRPr="002B5708">
        <w:rPr>
          <w:rFonts w:eastAsiaTheme="minorHAnsi"/>
          <w:i/>
        </w:rPr>
        <w:t>W</w:t>
      </w:r>
      <w:r w:rsidR="00CC6CC5" w:rsidRPr="002B5708">
        <w:rPr>
          <w:rFonts w:eastAsiaTheme="minorHAnsi"/>
          <w:i/>
        </w:rPr>
        <w:t xml:space="preserve">estern </w:t>
      </w:r>
      <w:r w:rsidRPr="002B5708">
        <w:rPr>
          <w:rFonts w:eastAsiaTheme="minorHAnsi"/>
          <w:i/>
        </w:rPr>
        <w:t>A</w:t>
      </w:r>
      <w:r w:rsidR="00CC6CC5" w:rsidRPr="002B5708">
        <w:rPr>
          <w:rFonts w:eastAsiaTheme="minorHAnsi"/>
          <w:i/>
        </w:rPr>
        <w:t>ustralia</w:t>
      </w:r>
      <w:r w:rsidRPr="00F5101B">
        <w:rPr>
          <w:rFonts w:eastAsiaTheme="minorHAnsi"/>
        </w:rPr>
        <w:t xml:space="preserve">, reaching an </w:t>
      </w:r>
      <w:r w:rsidRPr="00F5101B">
        <w:t>audience of 633,000 readers across metropolitan and regional W</w:t>
      </w:r>
      <w:r w:rsidR="00CC6CC5">
        <w:t xml:space="preserve">estern </w:t>
      </w:r>
      <w:r w:rsidR="00CC6CC5" w:rsidRPr="00F5101B">
        <w:t>A</w:t>
      </w:r>
      <w:r w:rsidR="00CC6CC5">
        <w:t>ustralia</w:t>
      </w:r>
      <w:r w:rsidRPr="00F5101B">
        <w:t>, including 403,000 Western Australians living with a disability.</w:t>
      </w:r>
    </w:p>
    <w:p w:rsidR="00340688" w:rsidRDefault="00340688" w:rsidP="00096AE0">
      <w:pPr>
        <w:spacing w:line="276" w:lineRule="auto"/>
      </w:pPr>
    </w:p>
    <w:p w:rsidR="00340688" w:rsidRDefault="00340688" w:rsidP="00096AE0">
      <w:pPr>
        <w:spacing w:line="276" w:lineRule="auto"/>
      </w:pPr>
    </w:p>
    <w:p w:rsidR="00777EBB" w:rsidRPr="00031FA6" w:rsidRDefault="00340688" w:rsidP="00096AE0">
      <w:pPr>
        <w:spacing w:line="276" w:lineRule="auto"/>
      </w:pPr>
      <w:r>
        <w:rPr>
          <w:noProof/>
          <w:lang w:eastAsia="en-AU"/>
        </w:rPr>
        <w:lastRenderedPageBreak/>
        <w:drawing>
          <wp:anchor distT="0" distB="0" distL="114300" distR="114300" simplePos="0" relativeHeight="251769856" behindDoc="1" locked="0" layoutInCell="1" allowOverlap="1" wp14:anchorId="46349FCE" wp14:editId="6BE38EDB">
            <wp:simplePos x="0" y="0"/>
            <wp:positionH relativeFrom="column">
              <wp:posOffset>53975</wp:posOffset>
            </wp:positionH>
            <wp:positionV relativeFrom="paragraph">
              <wp:posOffset>151765</wp:posOffset>
            </wp:positionV>
            <wp:extent cx="2533015" cy="3234055"/>
            <wp:effectExtent l="57150" t="57150" r="57785" b="61595"/>
            <wp:wrapTight wrapText="bothSides">
              <wp:wrapPolygon edited="0">
                <wp:start x="-487" y="-382"/>
                <wp:lineTo x="-487" y="21884"/>
                <wp:lineTo x="21930" y="21884"/>
                <wp:lineTo x="21930" y="-382"/>
                <wp:lineTo x="-487" y="-382"/>
              </wp:wrapPolygon>
            </wp:wrapTight>
            <wp:docPr id="86" name="Picture 86" descr="W:\Complaints\EPG\Public\2007 Records Management\Office Management\Reporting\2015-16 Annual Report\Design\Images for Annual Report\Mental Health\MHW Advert Sep 2015_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Complaints\EPG\Public\2007 Records Management\Office Management\Reporting\2015-16 Annual Report\Design\Images for Annual Report\Mental Health\MHW Advert Sep 2015_P.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33015" cy="3234055"/>
                    </a:xfrm>
                    <a:prstGeom prst="rect">
                      <a:avLst/>
                    </a:prstGeom>
                    <a:noFill/>
                    <a:ln w="50800">
                      <a:solidFill>
                        <a:srgbClr val="1168A9"/>
                      </a:solidFill>
                    </a:ln>
                  </pic:spPr>
                </pic:pic>
              </a:graphicData>
            </a:graphic>
            <wp14:sizeRelH relativeFrom="page">
              <wp14:pctWidth>0</wp14:pctWidth>
            </wp14:sizeRelH>
            <wp14:sizeRelV relativeFrom="page">
              <wp14:pctHeight>0</wp14:pctHeight>
            </wp14:sizeRelV>
          </wp:anchor>
        </w:drawing>
      </w:r>
      <w:r w:rsidR="00271A02">
        <w:t xml:space="preserve">In </w:t>
      </w:r>
      <w:r w:rsidR="00777EBB" w:rsidRPr="00C262B8">
        <w:t xml:space="preserve">preparation for the commencement of the </w:t>
      </w:r>
      <w:r w:rsidR="00777EBB" w:rsidRPr="00271A02">
        <w:rPr>
          <w:i/>
        </w:rPr>
        <w:t>Mental Health Act 2014</w:t>
      </w:r>
      <w:r w:rsidR="00777EBB">
        <w:t xml:space="preserve"> in November 2015, we </w:t>
      </w:r>
      <w:r w:rsidR="00777EBB" w:rsidRPr="00C262B8">
        <w:t>developed a range of useful resources</w:t>
      </w:r>
      <w:r w:rsidR="00777EBB">
        <w:t xml:space="preserve"> to clarify our role in managing mental health complaints</w:t>
      </w:r>
      <w:r w:rsidR="00777EBB" w:rsidRPr="00C262B8">
        <w:t xml:space="preserve">. This </w:t>
      </w:r>
      <w:r w:rsidR="00777EBB">
        <w:t>included</w:t>
      </w:r>
      <w:r w:rsidR="00777EBB" w:rsidRPr="00C262B8">
        <w:t xml:space="preserve"> </w:t>
      </w:r>
      <w:r w:rsidR="00777EBB">
        <w:t xml:space="preserve">a </w:t>
      </w:r>
      <w:r w:rsidR="00777EBB" w:rsidRPr="00C262B8">
        <w:t>'Making a Mental Heal</w:t>
      </w:r>
      <w:r w:rsidR="00777EBB">
        <w:t xml:space="preserve">th Complaint' information sheet, which was </w:t>
      </w:r>
      <w:r w:rsidR="00777EBB" w:rsidRPr="00C262B8">
        <w:t>supported by a dedicated Mental Health Complaints page</w:t>
      </w:r>
      <w:r w:rsidR="00777EBB">
        <w:t xml:space="preserve"> o</w:t>
      </w:r>
      <w:r w:rsidR="00CD2670">
        <w:t>n our Collaborate and Learn platform</w:t>
      </w:r>
      <w:r w:rsidR="00777EBB" w:rsidRPr="00C262B8">
        <w:t xml:space="preserve">. Here, an address book </w:t>
      </w:r>
      <w:r w:rsidR="00777EBB">
        <w:t>was also created to provide</w:t>
      </w:r>
      <w:r w:rsidR="00777EBB" w:rsidRPr="00C262B8">
        <w:t xml:space="preserve"> contact details for advocates and additional supports available to the community.</w:t>
      </w:r>
      <w:r w:rsidR="00777EBB">
        <w:t xml:space="preserve"> </w:t>
      </w:r>
    </w:p>
    <w:p w:rsidR="00E52456" w:rsidRDefault="00E52456" w:rsidP="00096AE0">
      <w:pPr>
        <w:spacing w:line="276" w:lineRule="auto"/>
      </w:pPr>
    </w:p>
    <w:p w:rsidR="00777EBB" w:rsidRPr="006023E6" w:rsidRDefault="00777EBB" w:rsidP="00096AE0">
      <w:pPr>
        <w:spacing w:line="276" w:lineRule="auto"/>
        <w:rPr>
          <w:b/>
        </w:rPr>
      </w:pPr>
      <w:r w:rsidRPr="006023E6">
        <w:rPr>
          <w:b/>
        </w:rPr>
        <w:t>Events and conferences</w:t>
      </w:r>
    </w:p>
    <w:p w:rsidR="00777EBB" w:rsidRDefault="00777EBB" w:rsidP="00096AE0">
      <w:pPr>
        <w:spacing w:line="276" w:lineRule="auto"/>
      </w:pPr>
      <w:r w:rsidRPr="007A21F5">
        <w:t xml:space="preserve">Each year we plan and execute a tailored </w:t>
      </w:r>
      <w:r w:rsidR="00340688">
        <w:t xml:space="preserve">events </w:t>
      </w:r>
      <w:r w:rsidR="000568E0">
        <w:t xml:space="preserve">strategy to ensure we </w:t>
      </w:r>
      <w:r w:rsidR="00340688">
        <w:t>use our r</w:t>
      </w:r>
      <w:r w:rsidRPr="007A21F5">
        <w:t>esources effectively in terms of the events we attend.</w:t>
      </w:r>
    </w:p>
    <w:p w:rsidR="002B5708" w:rsidRPr="007A21F5" w:rsidRDefault="002B5708" w:rsidP="00096AE0">
      <w:pPr>
        <w:spacing w:line="276" w:lineRule="auto"/>
      </w:pPr>
    </w:p>
    <w:p w:rsidR="00777EBB" w:rsidRPr="007A21F5" w:rsidRDefault="00E41AEA" w:rsidP="00096AE0">
      <w:pPr>
        <w:spacing w:line="276" w:lineRule="auto"/>
      </w:pPr>
      <w:r>
        <w:t xml:space="preserve">This year, we </w:t>
      </w:r>
      <w:r w:rsidR="00777EBB" w:rsidRPr="007A21F5">
        <w:t xml:space="preserve">attended and undertook a range of activities at a variety of events and conferences, to reach out to different stakeholder </w:t>
      </w:r>
      <w:r w:rsidR="007B38D8">
        <w:t xml:space="preserve">groups. This included hosting </w:t>
      </w:r>
      <w:r w:rsidR="00777EBB" w:rsidRPr="007A21F5">
        <w:t>HaDSCO booth</w:t>
      </w:r>
      <w:r w:rsidR="007B38D8">
        <w:t>s</w:t>
      </w:r>
      <w:r w:rsidR="00777EBB" w:rsidRPr="007A21F5">
        <w:t xml:space="preserve"> and being on hand to answer questions, providing tailored complaints presentations and including our information sheets and brochures in event sat</w:t>
      </w:r>
      <w:r w:rsidR="007A21F5">
        <w:t xml:space="preserve">chels and associated materials. We undertook these activities at a range of events including: </w:t>
      </w:r>
    </w:p>
    <w:p w:rsidR="002B5708" w:rsidRDefault="00777EBB" w:rsidP="00096AE0">
      <w:pPr>
        <w:pStyle w:val="Bullet1"/>
        <w:spacing w:line="276" w:lineRule="auto"/>
      </w:pPr>
      <w:r w:rsidRPr="007A21F5">
        <w:t xml:space="preserve">Mental Health Week </w:t>
      </w:r>
      <w:r w:rsidR="00E52456">
        <w:t>2014</w:t>
      </w:r>
      <w:r w:rsidR="007A21F5">
        <w:t xml:space="preserve"> </w:t>
      </w:r>
      <w:r w:rsidR="00162D19">
        <w:t>‘</w:t>
      </w:r>
      <w:r w:rsidR="007B38D8">
        <w:t>World Mental Health Day</w:t>
      </w:r>
      <w:r w:rsidR="00162D19">
        <w:t>’</w:t>
      </w:r>
      <w:r w:rsidR="007B38D8">
        <w:t>;</w:t>
      </w:r>
    </w:p>
    <w:p w:rsidR="002B5708" w:rsidRDefault="00777EBB" w:rsidP="00096AE0">
      <w:pPr>
        <w:pStyle w:val="Bullet1"/>
        <w:spacing w:line="276" w:lineRule="auto"/>
      </w:pPr>
      <w:r w:rsidRPr="007A21F5">
        <w:t>W</w:t>
      </w:r>
      <w:r w:rsidR="00CC6CC5" w:rsidRPr="007A21F5">
        <w:t>est Australian</w:t>
      </w:r>
      <w:r w:rsidR="007B38D8">
        <w:t xml:space="preserve"> Mental Health Conference 2016;</w:t>
      </w:r>
    </w:p>
    <w:p w:rsidR="002B5708" w:rsidRDefault="00777EBB" w:rsidP="00096AE0">
      <w:pPr>
        <w:pStyle w:val="Bullet1"/>
        <w:spacing w:line="276" w:lineRule="auto"/>
      </w:pPr>
      <w:r w:rsidRPr="002B5708">
        <w:rPr>
          <w:i/>
        </w:rPr>
        <w:t>Mental Health Act 2014</w:t>
      </w:r>
      <w:r w:rsidRPr="007A21F5">
        <w:t xml:space="preserve"> </w:t>
      </w:r>
      <w:r w:rsidR="007A21F5" w:rsidRPr="007A21F5">
        <w:t xml:space="preserve">Mental Health Commission </w:t>
      </w:r>
      <w:r w:rsidR="001D0C68">
        <w:t>c</w:t>
      </w:r>
      <w:r w:rsidRPr="007A21F5">
        <w:t>om</w:t>
      </w:r>
      <w:r w:rsidR="001D0C68">
        <w:t>munity information e</w:t>
      </w:r>
      <w:r w:rsidR="007B38D8">
        <w:t>vents;</w:t>
      </w:r>
    </w:p>
    <w:p w:rsidR="002B5708" w:rsidRDefault="00777EBB" w:rsidP="00096AE0">
      <w:pPr>
        <w:pStyle w:val="Bullet1"/>
        <w:spacing w:line="276" w:lineRule="auto"/>
      </w:pPr>
      <w:r w:rsidRPr="007A21F5">
        <w:t>Carers W</w:t>
      </w:r>
      <w:r w:rsidR="00CC6CC5" w:rsidRPr="007A21F5">
        <w:t xml:space="preserve">estern </w:t>
      </w:r>
      <w:r w:rsidRPr="007A21F5">
        <w:t>A</w:t>
      </w:r>
      <w:r w:rsidR="00CC6CC5" w:rsidRPr="007A21F5">
        <w:t>ustralia</w:t>
      </w:r>
      <w:r w:rsidR="007B38D8">
        <w:t xml:space="preserve"> Family Day and Expo; and</w:t>
      </w:r>
    </w:p>
    <w:p w:rsidR="00777EBB" w:rsidRPr="007A21F5" w:rsidRDefault="00EA53D4" w:rsidP="00096AE0">
      <w:pPr>
        <w:pStyle w:val="Bullet1"/>
        <w:spacing w:line="276" w:lineRule="auto"/>
      </w:pPr>
      <w:r>
        <w:rPr>
          <w:noProof/>
          <w:lang w:eastAsia="en-AU"/>
        </w:rPr>
        <w:drawing>
          <wp:anchor distT="0" distB="0" distL="114300" distR="114300" simplePos="0" relativeHeight="251771904" behindDoc="1" locked="0" layoutInCell="1" allowOverlap="1" wp14:anchorId="13EC4C6A" wp14:editId="6B3C44B7">
            <wp:simplePos x="0" y="0"/>
            <wp:positionH relativeFrom="column">
              <wp:posOffset>3694430</wp:posOffset>
            </wp:positionH>
            <wp:positionV relativeFrom="paragraph">
              <wp:posOffset>125095</wp:posOffset>
            </wp:positionV>
            <wp:extent cx="2240915" cy="2743200"/>
            <wp:effectExtent l="57150" t="57150" r="64135" b="57150"/>
            <wp:wrapTight wrapText="bothSides">
              <wp:wrapPolygon edited="0">
                <wp:start x="-551" y="-450"/>
                <wp:lineTo x="-551" y="21900"/>
                <wp:lineTo x="22035" y="21900"/>
                <wp:lineTo x="22035" y="-450"/>
                <wp:lineTo x="-551" y="-450"/>
              </wp:wrapPolygon>
            </wp:wrapTight>
            <wp:docPr id="87" name="Picture 87" descr="W:\Complaints\EPG\Public\2007 Records Management\Office Management\Reporting\2015-16 Annual Report\Design\Images for Annual Report\hadsco connect 1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Complaints\EPG\Public\2007 Records Management\Office Management\Reporting\2015-16 Annual Report\Design\Images for Annual Report\hadsco connect 1_Page_1.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5814" t="7991" r="4485" b="14336"/>
                    <a:stretch/>
                  </pic:blipFill>
                  <pic:spPr bwMode="auto">
                    <a:xfrm>
                      <a:off x="0" y="0"/>
                      <a:ext cx="2240915" cy="2743200"/>
                    </a:xfrm>
                    <a:prstGeom prst="rect">
                      <a:avLst/>
                    </a:prstGeom>
                    <a:noFill/>
                    <a:ln w="50800">
                      <a:solidFill>
                        <a:srgbClr val="1168A9"/>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77EBB" w:rsidRPr="007A21F5">
        <w:t>Seniors Recreational Council of W</w:t>
      </w:r>
      <w:r w:rsidR="00B26D9C" w:rsidRPr="007A21F5">
        <w:t xml:space="preserve">estern </w:t>
      </w:r>
      <w:r w:rsidR="00777EBB" w:rsidRPr="007A21F5">
        <w:t>A</w:t>
      </w:r>
      <w:r w:rsidR="00B26D9C" w:rsidRPr="007A21F5">
        <w:t>ustralia</w:t>
      </w:r>
      <w:r w:rsidR="00777EBB" w:rsidRPr="007A21F5">
        <w:t xml:space="preserve"> ‘</w:t>
      </w:r>
      <w:r w:rsidR="00777EBB" w:rsidRPr="00162D19">
        <w:rPr>
          <w:rStyle w:val="Emphasis"/>
          <w:rFonts w:eastAsiaTheme="majorEastAsia"/>
          <w:i w:val="0"/>
        </w:rPr>
        <w:t>Have a Go Day 2015</w:t>
      </w:r>
      <w:r w:rsidR="00777EBB" w:rsidRPr="00162D19">
        <w:rPr>
          <w:i/>
        </w:rPr>
        <w:t>’</w:t>
      </w:r>
      <w:r w:rsidR="007B38D8">
        <w:t>.</w:t>
      </w:r>
    </w:p>
    <w:p w:rsidR="00777EBB" w:rsidRPr="003A1144" w:rsidRDefault="00777EBB" w:rsidP="00096AE0">
      <w:pPr>
        <w:spacing w:line="276" w:lineRule="auto"/>
      </w:pPr>
    </w:p>
    <w:p w:rsidR="00777EBB" w:rsidRPr="006023E6" w:rsidRDefault="00777EBB" w:rsidP="00096AE0">
      <w:pPr>
        <w:spacing w:line="276" w:lineRule="auto"/>
        <w:rPr>
          <w:b/>
        </w:rPr>
      </w:pPr>
      <w:r w:rsidRPr="006023E6">
        <w:rPr>
          <w:b/>
        </w:rPr>
        <w:t>Online and e-newsletters</w:t>
      </w:r>
    </w:p>
    <w:p w:rsidR="002B5708" w:rsidRDefault="00EA53D4" w:rsidP="00096AE0">
      <w:pPr>
        <w:spacing w:line="276" w:lineRule="auto"/>
        <w:rPr>
          <w:rFonts w:eastAsiaTheme="minorHAnsi"/>
        </w:rPr>
      </w:pPr>
      <w:r>
        <w:rPr>
          <w:noProof/>
          <w:lang w:eastAsia="en-AU"/>
        </w:rPr>
        <w:drawing>
          <wp:anchor distT="0" distB="0" distL="114300" distR="114300" simplePos="0" relativeHeight="251773952" behindDoc="1" locked="0" layoutInCell="1" allowOverlap="1" wp14:anchorId="022501E4" wp14:editId="60C64066">
            <wp:simplePos x="0" y="0"/>
            <wp:positionH relativeFrom="column">
              <wp:posOffset>3191510</wp:posOffset>
            </wp:positionH>
            <wp:positionV relativeFrom="paragraph">
              <wp:posOffset>824865</wp:posOffset>
            </wp:positionV>
            <wp:extent cx="2208530" cy="1280795"/>
            <wp:effectExtent l="57150" t="57150" r="58420" b="52705"/>
            <wp:wrapThrough wrapText="bothSides">
              <wp:wrapPolygon edited="0">
                <wp:start x="-559" y="-964"/>
                <wp:lineTo x="-559" y="22168"/>
                <wp:lineTo x="21985" y="22168"/>
                <wp:lineTo x="21985" y="-964"/>
                <wp:lineTo x="-559" y="-964"/>
              </wp:wrapPolygon>
            </wp:wrapThrough>
            <wp:docPr id="58" name="Picture 58" descr="W:\Complaints\EPG\Public\2007 Records Management\Office Management\Reporting\2015-16 Annual Report\Design\Images for Annual Report\HaDSCO Connect 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W:\Complaints\EPG\Public\2007 Records Management\Office Management\Reporting\2015-16 Annual Report\Design\Images for Annual Report\HaDSCO Connect Image.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08530" cy="1280795"/>
                    </a:xfrm>
                    <a:prstGeom prst="rect">
                      <a:avLst/>
                    </a:prstGeom>
                    <a:noFill/>
                    <a:ln w="50800">
                      <a:solidFill>
                        <a:srgbClr val="1168A9"/>
                      </a:solidFill>
                    </a:ln>
                  </pic:spPr>
                </pic:pic>
              </a:graphicData>
            </a:graphic>
            <wp14:sizeRelH relativeFrom="page">
              <wp14:pctWidth>0</wp14:pctWidth>
            </wp14:sizeRelH>
            <wp14:sizeRelV relativeFrom="page">
              <wp14:pctHeight>0</wp14:pctHeight>
            </wp14:sizeRelV>
          </wp:anchor>
        </w:drawing>
      </w:r>
      <w:r w:rsidR="00777EBB" w:rsidRPr="00AD553D">
        <w:rPr>
          <w:rFonts w:eastAsiaTheme="minorHAnsi"/>
        </w:rPr>
        <w:t xml:space="preserve">Being able to relay timely and relevant information to our stakeholders is essential. To ensure we were able to do this to the best of our ability, we continued to </w:t>
      </w:r>
      <w:r w:rsidR="00777EBB">
        <w:rPr>
          <w:rFonts w:eastAsiaTheme="minorHAnsi"/>
        </w:rPr>
        <w:t>provide a hub of information and resources via our</w:t>
      </w:r>
      <w:r w:rsidR="00777EBB" w:rsidRPr="00AD553D">
        <w:rPr>
          <w:rFonts w:eastAsiaTheme="minorHAnsi"/>
        </w:rPr>
        <w:t xml:space="preserve"> online engagement platform – Coll</w:t>
      </w:r>
      <w:r w:rsidR="00777EBB">
        <w:rPr>
          <w:rFonts w:eastAsiaTheme="minorHAnsi"/>
        </w:rPr>
        <w:t>aborate and Learn</w:t>
      </w:r>
      <w:r w:rsidR="00777EBB" w:rsidRPr="00AD553D">
        <w:rPr>
          <w:rFonts w:eastAsiaTheme="minorHAnsi"/>
        </w:rPr>
        <w:t xml:space="preserve">. </w:t>
      </w:r>
    </w:p>
    <w:p w:rsidR="002B5708" w:rsidRDefault="002B5708" w:rsidP="00096AE0">
      <w:pPr>
        <w:spacing w:line="276" w:lineRule="auto"/>
      </w:pPr>
    </w:p>
    <w:p w:rsidR="00777EBB" w:rsidRPr="00C57D04" w:rsidRDefault="00CD2670" w:rsidP="00096AE0">
      <w:pPr>
        <w:spacing w:line="276" w:lineRule="auto"/>
      </w:pPr>
      <w:r>
        <w:t>The platform</w:t>
      </w:r>
      <w:r w:rsidR="00271A02">
        <w:t xml:space="preserve"> enabled us to </w:t>
      </w:r>
      <w:r w:rsidR="001108C7">
        <w:t>utilise</w:t>
      </w:r>
      <w:r w:rsidR="00271A02">
        <w:t xml:space="preserve"> a HaDSCO specific news function as well as</w:t>
      </w:r>
      <w:r w:rsidR="00777EBB" w:rsidRPr="00AD553D">
        <w:t xml:space="preserve"> a sector-wide ‘what’s new in the sector’ area, </w:t>
      </w:r>
      <w:r w:rsidR="001108C7">
        <w:lastRenderedPageBreak/>
        <w:t xml:space="preserve">to provide </w:t>
      </w:r>
      <w:r w:rsidR="00777EBB" w:rsidRPr="00AD553D">
        <w:t xml:space="preserve">information on </w:t>
      </w:r>
      <w:r w:rsidR="00C57D04">
        <w:t>c</w:t>
      </w:r>
      <w:r w:rsidR="00777EBB" w:rsidRPr="00AD553D">
        <w:t>onsultations, initiatives and events taking shape</w:t>
      </w:r>
      <w:r w:rsidR="00A11A6C">
        <w:t xml:space="preserve"> </w:t>
      </w:r>
      <w:r w:rsidR="00777EBB" w:rsidRPr="00AD553D">
        <w:t xml:space="preserve">across the health, </w:t>
      </w:r>
      <w:r w:rsidR="00A11A6C">
        <w:t>d</w:t>
      </w:r>
      <w:r w:rsidR="00777EBB" w:rsidRPr="00AD553D">
        <w:t xml:space="preserve">isability and mental health sectors. </w:t>
      </w:r>
      <w:r w:rsidR="001108C7">
        <w:t xml:space="preserve">Additionally, we </w:t>
      </w:r>
      <w:r w:rsidR="00777EBB" w:rsidRPr="00AD553D">
        <w:rPr>
          <w:rFonts w:eastAsiaTheme="minorHAnsi"/>
        </w:rPr>
        <w:t xml:space="preserve">continued to update the </w:t>
      </w:r>
      <w:r w:rsidR="00440AE8">
        <w:rPr>
          <w:rFonts w:eastAsiaTheme="minorHAnsi"/>
        </w:rPr>
        <w:t>website</w:t>
      </w:r>
      <w:r w:rsidR="00777EBB" w:rsidRPr="00AD553D">
        <w:rPr>
          <w:rFonts w:eastAsiaTheme="minorHAnsi"/>
        </w:rPr>
        <w:t xml:space="preserve">’s dedicated project pages, tailored to individual group needs, including </w:t>
      </w:r>
      <w:r w:rsidR="00440AE8">
        <w:rPr>
          <w:rFonts w:eastAsiaTheme="minorHAnsi"/>
        </w:rPr>
        <w:t xml:space="preserve">the </w:t>
      </w:r>
      <w:r w:rsidR="001D0C68">
        <w:rPr>
          <w:rFonts w:eastAsiaTheme="minorHAnsi"/>
        </w:rPr>
        <w:t>CCRG</w:t>
      </w:r>
      <w:r w:rsidR="00440AE8">
        <w:rPr>
          <w:rFonts w:eastAsiaTheme="minorHAnsi"/>
        </w:rPr>
        <w:t xml:space="preserve"> page</w:t>
      </w:r>
      <w:r w:rsidR="001D0C68">
        <w:rPr>
          <w:rFonts w:eastAsiaTheme="minorHAnsi"/>
        </w:rPr>
        <w:t>, to keep stakeholders</w:t>
      </w:r>
      <w:r w:rsidR="00777EBB" w:rsidRPr="00AD553D">
        <w:rPr>
          <w:rFonts w:eastAsiaTheme="minorHAnsi"/>
        </w:rPr>
        <w:t xml:space="preserve"> informed and provide access to key resources relat</w:t>
      </w:r>
      <w:r w:rsidR="00440AE8">
        <w:rPr>
          <w:rFonts w:eastAsiaTheme="minorHAnsi"/>
        </w:rPr>
        <w:t xml:space="preserve">ed </w:t>
      </w:r>
      <w:r w:rsidR="00777EBB" w:rsidRPr="00AD553D">
        <w:rPr>
          <w:rFonts w:eastAsiaTheme="minorHAnsi"/>
        </w:rPr>
        <w:t>to their area of interest.</w:t>
      </w:r>
    </w:p>
    <w:p w:rsidR="001108C7" w:rsidRDefault="001108C7" w:rsidP="00096AE0">
      <w:pPr>
        <w:spacing w:line="276" w:lineRule="auto"/>
        <w:rPr>
          <w:rFonts w:eastAsiaTheme="minorHAnsi"/>
        </w:rPr>
      </w:pPr>
    </w:p>
    <w:p w:rsidR="001108C7" w:rsidRPr="001108C7" w:rsidRDefault="001108C7" w:rsidP="00096AE0">
      <w:pPr>
        <w:spacing w:line="276" w:lineRule="auto"/>
      </w:pPr>
      <w:r>
        <w:rPr>
          <w:rFonts w:eastAsiaTheme="minorHAnsi"/>
        </w:rPr>
        <w:t xml:space="preserve">We </w:t>
      </w:r>
      <w:r w:rsidR="00440AE8">
        <w:rPr>
          <w:rFonts w:eastAsiaTheme="minorHAnsi"/>
        </w:rPr>
        <w:t xml:space="preserve">ensured our </w:t>
      </w:r>
      <w:r>
        <w:rPr>
          <w:rFonts w:eastAsiaTheme="minorHAnsi"/>
        </w:rPr>
        <w:t xml:space="preserve">subscription list members </w:t>
      </w:r>
      <w:r w:rsidR="00440AE8">
        <w:rPr>
          <w:rFonts w:eastAsiaTheme="minorHAnsi"/>
        </w:rPr>
        <w:t xml:space="preserve">were kept up-to-date with HaDSCO specific initiatives and updates </w:t>
      </w:r>
      <w:r>
        <w:rPr>
          <w:rFonts w:eastAsiaTheme="minorHAnsi"/>
        </w:rPr>
        <w:t xml:space="preserve">via </w:t>
      </w:r>
      <w:r w:rsidR="00440AE8">
        <w:rPr>
          <w:rFonts w:eastAsiaTheme="minorHAnsi"/>
        </w:rPr>
        <w:t>our e-newsletter. Titled ‘HaDSCO Connect’, the e-newsletter provided monthly and quarterly updates to stakeholder</w:t>
      </w:r>
      <w:r w:rsidR="002C20B9">
        <w:rPr>
          <w:rFonts w:eastAsiaTheme="minorHAnsi"/>
        </w:rPr>
        <w:t>s</w:t>
      </w:r>
      <w:r w:rsidR="00440AE8">
        <w:rPr>
          <w:rFonts w:eastAsiaTheme="minorHAnsi"/>
        </w:rPr>
        <w:t xml:space="preserve"> who had self-selected to receive this information. </w:t>
      </w:r>
    </w:p>
    <w:p w:rsidR="002B5708" w:rsidRPr="00AD553D" w:rsidRDefault="002B5708" w:rsidP="00096AE0">
      <w:pPr>
        <w:spacing w:line="276" w:lineRule="auto"/>
        <w:rPr>
          <w:rFonts w:eastAsiaTheme="minorHAnsi"/>
        </w:rPr>
      </w:pPr>
    </w:p>
    <w:p w:rsidR="005A45E2" w:rsidRPr="000458D4" w:rsidRDefault="005A45E2" w:rsidP="00096AE0">
      <w:pPr>
        <w:pStyle w:val="Heading3"/>
      </w:pPr>
      <w:bookmarkStart w:id="214" w:name="_Toc459621651"/>
      <w:bookmarkStart w:id="215" w:name="_Toc461439797"/>
      <w:r w:rsidRPr="000458D4">
        <w:t>Providing a service for all West</w:t>
      </w:r>
      <w:r w:rsidR="00271A02">
        <w:t>ern</w:t>
      </w:r>
      <w:r w:rsidRPr="000458D4">
        <w:t xml:space="preserve"> Australians</w:t>
      </w:r>
      <w:bookmarkEnd w:id="214"/>
      <w:bookmarkEnd w:id="215"/>
    </w:p>
    <w:p w:rsidR="009A0D6E" w:rsidRPr="00FF5DFF" w:rsidRDefault="009A0D6E" w:rsidP="00096AE0">
      <w:pPr>
        <w:spacing w:line="276" w:lineRule="auto"/>
        <w:rPr>
          <w:color w:val="1168A9"/>
        </w:rPr>
      </w:pPr>
      <w:r w:rsidRPr="00FF5DFF">
        <w:rPr>
          <w:color w:val="1168A9"/>
        </w:rPr>
        <w:t xml:space="preserve">We provide </w:t>
      </w:r>
      <w:r w:rsidR="00A46C56" w:rsidRPr="00FF5DFF">
        <w:rPr>
          <w:color w:val="1168A9"/>
        </w:rPr>
        <w:t>our services</w:t>
      </w:r>
      <w:r w:rsidRPr="00FF5DFF">
        <w:rPr>
          <w:color w:val="1168A9"/>
        </w:rPr>
        <w:t xml:space="preserve"> to all West</w:t>
      </w:r>
      <w:r w:rsidR="00271A02" w:rsidRPr="00FF5DFF">
        <w:rPr>
          <w:color w:val="1168A9"/>
        </w:rPr>
        <w:t>ern</w:t>
      </w:r>
      <w:r w:rsidRPr="00FF5DFF">
        <w:rPr>
          <w:color w:val="1168A9"/>
        </w:rPr>
        <w:t xml:space="preserve"> Australians, including Aboriginal, Culturally and Linguistically Diverse (CaLD), remote and rural, which each bring their own set of challenges. Each year we tailor and plan a schedule of outreach activities and specific initiatives to engage with otherwise hard-to-reach communities.</w:t>
      </w:r>
    </w:p>
    <w:p w:rsidR="009A0D6E" w:rsidRPr="000458D4" w:rsidRDefault="009A0D6E" w:rsidP="00096AE0">
      <w:pPr>
        <w:spacing w:line="276" w:lineRule="auto"/>
        <w:rPr>
          <w:color w:val="FF0000"/>
        </w:rPr>
      </w:pPr>
    </w:p>
    <w:p w:rsidR="009A0D6E" w:rsidRPr="006023E6" w:rsidRDefault="00EA53D4" w:rsidP="00096AE0">
      <w:pPr>
        <w:spacing w:line="276" w:lineRule="auto"/>
        <w:rPr>
          <w:b/>
        </w:rPr>
      </w:pPr>
      <w:r>
        <w:rPr>
          <w:noProof/>
          <w:lang w:eastAsia="en-AU"/>
        </w:rPr>
        <w:drawing>
          <wp:anchor distT="0" distB="0" distL="114300" distR="114300" simplePos="0" relativeHeight="251709440" behindDoc="0" locked="0" layoutInCell="1" allowOverlap="1" wp14:anchorId="30A16838" wp14:editId="3B27EAAF">
            <wp:simplePos x="0" y="0"/>
            <wp:positionH relativeFrom="column">
              <wp:posOffset>26670</wp:posOffset>
            </wp:positionH>
            <wp:positionV relativeFrom="paragraph">
              <wp:posOffset>109855</wp:posOffset>
            </wp:positionV>
            <wp:extent cx="2470150" cy="2470150"/>
            <wp:effectExtent l="57150" t="57150" r="63500" b="63500"/>
            <wp:wrapSquare wrapText="bothSides"/>
            <wp:docPr id="89" name="Picture 89" descr="W:\Complaints\EPG\Public\2007 Records Management\Office Management\Reporting\2015-16 Annual Report\Design\Images for Annual Report\IOT\HADSCO - DVD Cover v1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Complaints\EPG\Public\2007 Records Management\Office Management\Reporting\2015-16 Annual Report\Design\Images for Annual Report\IOT\HADSCO - DVD Cover v1_Page_1.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70150" cy="2470150"/>
                    </a:xfrm>
                    <a:prstGeom prst="rect">
                      <a:avLst/>
                    </a:prstGeom>
                    <a:noFill/>
                    <a:ln w="50800">
                      <a:solidFill>
                        <a:srgbClr val="1168A9"/>
                      </a:solidFill>
                    </a:ln>
                  </pic:spPr>
                </pic:pic>
              </a:graphicData>
            </a:graphic>
            <wp14:sizeRelH relativeFrom="page">
              <wp14:pctWidth>0</wp14:pctWidth>
            </wp14:sizeRelH>
            <wp14:sizeRelV relativeFrom="page">
              <wp14:pctHeight>0</wp14:pctHeight>
            </wp14:sizeRelV>
          </wp:anchor>
        </w:drawing>
      </w:r>
      <w:r w:rsidR="00DB4229" w:rsidRPr="006023E6">
        <w:rPr>
          <w:b/>
        </w:rPr>
        <w:t xml:space="preserve">“Voice up” video resource </w:t>
      </w:r>
    </w:p>
    <w:p w:rsidR="009A0D6E" w:rsidRPr="000B2E0F" w:rsidRDefault="009A0D6E" w:rsidP="00EA53D4">
      <w:pPr>
        <w:pStyle w:val="NormalWeb"/>
        <w:spacing w:line="276" w:lineRule="auto"/>
        <w:ind w:left="4320"/>
      </w:pPr>
      <w:r w:rsidRPr="00A46C56">
        <w:rPr>
          <w:rFonts w:ascii="Arial" w:hAnsi="Arial" w:cs="Arial"/>
        </w:rPr>
        <w:t xml:space="preserve">As part of the Service Delivery Arrangement with the </w:t>
      </w:r>
      <w:r w:rsidR="00144504">
        <w:rPr>
          <w:rFonts w:ascii="Arial" w:hAnsi="Arial" w:cs="Arial"/>
        </w:rPr>
        <w:t>Australian</w:t>
      </w:r>
      <w:r w:rsidRPr="00A46C56">
        <w:rPr>
          <w:rFonts w:ascii="Arial" w:hAnsi="Arial" w:cs="Arial"/>
        </w:rPr>
        <w:t xml:space="preserve"> Government</w:t>
      </w:r>
      <w:r w:rsidR="00D46EF7">
        <w:rPr>
          <w:rFonts w:ascii="Arial" w:hAnsi="Arial" w:cs="Arial"/>
        </w:rPr>
        <w:t>,</w:t>
      </w:r>
      <w:r w:rsidRPr="00A46C56">
        <w:rPr>
          <w:rFonts w:ascii="Arial" w:hAnsi="Arial" w:cs="Arial"/>
        </w:rPr>
        <w:t xml:space="preserve"> our services are also available to residents of the </w:t>
      </w:r>
      <w:r w:rsidR="00162D19">
        <w:rPr>
          <w:rFonts w:ascii="Arial" w:hAnsi="Arial" w:cs="Arial"/>
        </w:rPr>
        <w:t xml:space="preserve">Indian Ocean Territories </w:t>
      </w:r>
      <w:r w:rsidRPr="00A46C56">
        <w:rPr>
          <w:rFonts w:ascii="Arial" w:hAnsi="Arial" w:cs="Arial"/>
        </w:rPr>
        <w:t>(IOT)</w:t>
      </w:r>
      <w:r w:rsidR="00C50E58">
        <w:rPr>
          <w:rFonts w:ascii="Arial" w:hAnsi="Arial" w:cs="Arial"/>
        </w:rPr>
        <w:t xml:space="preserve">. We usually visit </w:t>
      </w:r>
      <w:r w:rsidR="00C50E58" w:rsidRPr="00A46C56">
        <w:rPr>
          <w:rFonts w:ascii="Arial" w:hAnsi="Arial" w:cs="Arial"/>
        </w:rPr>
        <w:t xml:space="preserve">the IOT </w:t>
      </w:r>
      <w:r w:rsidR="00C50E58">
        <w:rPr>
          <w:rFonts w:ascii="Arial" w:hAnsi="Arial" w:cs="Arial"/>
        </w:rPr>
        <w:t>every two</w:t>
      </w:r>
      <w:r w:rsidRPr="00A46C56">
        <w:rPr>
          <w:rFonts w:ascii="Arial" w:hAnsi="Arial" w:cs="Arial"/>
        </w:rPr>
        <w:t xml:space="preserve"> years to raise awareness of our services and speak to community members directly about concerns they may have about health, disability and mental health services. Whilst complaints can be made at any time by the IOT community, the visit helps us to build networks and engage with the community face-to-face about their concerns.</w:t>
      </w:r>
      <w:r w:rsidR="006709A1">
        <w:t xml:space="preserve"> </w:t>
      </w:r>
    </w:p>
    <w:p w:rsidR="00164D53" w:rsidRDefault="00E05BD6" w:rsidP="00096AE0">
      <w:pPr>
        <w:pStyle w:val="NormalWeb"/>
        <w:spacing w:line="276" w:lineRule="auto"/>
        <w:rPr>
          <w:rFonts w:ascii="Arial" w:hAnsi="Arial" w:cs="Arial"/>
        </w:rPr>
      </w:pPr>
      <w:r>
        <w:rPr>
          <w:noProof/>
          <w:lang w:val="en-AU" w:eastAsia="en-AU"/>
        </w:rPr>
        <w:drawing>
          <wp:anchor distT="0" distB="0" distL="114300" distR="114300" simplePos="0" relativeHeight="251710464" behindDoc="0" locked="0" layoutInCell="1" allowOverlap="1" wp14:anchorId="05631A36" wp14:editId="45F14CE7">
            <wp:simplePos x="0" y="0"/>
            <wp:positionH relativeFrom="column">
              <wp:posOffset>3319145</wp:posOffset>
            </wp:positionH>
            <wp:positionV relativeFrom="paragraph">
              <wp:posOffset>204470</wp:posOffset>
            </wp:positionV>
            <wp:extent cx="2334895" cy="2334895"/>
            <wp:effectExtent l="190500" t="190500" r="198755" b="198755"/>
            <wp:wrapSquare wrapText="bothSides"/>
            <wp:docPr id="90" name="Picture 90" descr="W:\Complaints\EPG\Public\2007 Records Management\Office Management\Reporting\2015-16 Annual Report\Design\Images for Annual Report\IOT\HADSCO - DVD Cover v1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Complaints\EPG\Public\2007 Records Management\Office Management\Reporting\2015-16 Annual Report\Design\Images for Annual Report\IOT\HADSCO - DVD Cover v1_Page_2.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rot="405387">
                      <a:off x="0" y="0"/>
                      <a:ext cx="2334895" cy="2334895"/>
                    </a:xfrm>
                    <a:prstGeom prst="rect">
                      <a:avLst/>
                    </a:prstGeom>
                    <a:noFill/>
                    <a:ln w="50800">
                      <a:solidFill>
                        <a:srgbClr val="1168A9"/>
                      </a:solidFill>
                    </a:ln>
                  </pic:spPr>
                </pic:pic>
              </a:graphicData>
            </a:graphic>
            <wp14:sizeRelH relativeFrom="page">
              <wp14:pctWidth>0</wp14:pctWidth>
            </wp14:sizeRelH>
            <wp14:sizeRelV relativeFrom="page">
              <wp14:pctHeight>0</wp14:pctHeight>
            </wp14:sizeRelV>
          </wp:anchor>
        </w:drawing>
      </w:r>
      <w:r w:rsidR="0090541C" w:rsidRPr="0090541C">
        <w:rPr>
          <w:rFonts w:ascii="Arial" w:hAnsi="Arial" w:cs="Arial"/>
        </w:rPr>
        <w:t xml:space="preserve">During 2015-16 we undertook follow-up work from our June 2​015 visit, during which we enlisted the help of volunteer community members to produce a </w:t>
      </w:r>
      <w:r w:rsidR="00BB7C87">
        <w:rPr>
          <w:rFonts w:ascii="Arial" w:hAnsi="Arial" w:cs="Arial"/>
        </w:rPr>
        <w:t>m</w:t>
      </w:r>
      <w:r w:rsidR="0090541C" w:rsidRPr="0090541C">
        <w:rPr>
          <w:rFonts w:ascii="Arial" w:hAnsi="Arial" w:cs="Arial"/>
        </w:rPr>
        <w:t>ulti-language educational video resource, to provide information on the services we provide. ​</w:t>
      </w:r>
    </w:p>
    <w:p w:rsidR="00EA53D4" w:rsidRDefault="0090541C" w:rsidP="00096AE0">
      <w:pPr>
        <w:pStyle w:val="NormalWeb"/>
        <w:spacing w:line="276" w:lineRule="auto"/>
        <w:rPr>
          <w:rFonts w:ascii="Arial" w:hAnsi="Arial" w:cs="Arial"/>
        </w:rPr>
      </w:pPr>
      <w:r w:rsidRPr="0090541C">
        <w:rPr>
          <w:rFonts w:ascii="Arial" w:hAnsi="Arial" w:cs="Arial"/>
        </w:rPr>
        <w:t xml:space="preserve">To support the video's release, we created a range of promotional materials to help ensure the campaign had a clear brand and could easily be identified. As such, this financial year we were able to finalise </w:t>
      </w:r>
      <w:r w:rsidRPr="00A46C56">
        <w:rPr>
          <w:rFonts w:ascii="Arial" w:hAnsi="Arial" w:cs="Arial"/>
        </w:rPr>
        <w:t xml:space="preserve">the </w:t>
      </w:r>
      <w:hyperlink r:id="rId39" w:anchor="/SitePages/Home.aspx" w:history="1">
        <w:r w:rsidRPr="00A46C56">
          <w:rPr>
            <w:rFonts w:ascii="Arial" w:hAnsi="Arial" w:cs="Arial"/>
          </w:rPr>
          <w:t>"Voice up"</w:t>
        </w:r>
      </w:hyperlink>
      <w:r w:rsidRPr="00A46C56">
        <w:rPr>
          <w:rFonts w:ascii="Arial" w:hAnsi="Arial" w:cs="Arial"/>
        </w:rPr>
        <w:t xml:space="preserve"> video</w:t>
      </w:r>
      <w:r w:rsidRPr="0090541C">
        <w:rPr>
          <w:rFonts w:ascii="Arial" w:hAnsi="Arial" w:cs="Arial"/>
        </w:rPr>
        <w:t xml:space="preserve"> resource and </w:t>
      </w:r>
    </w:p>
    <w:p w:rsidR="009A0D6E" w:rsidRPr="0090541C" w:rsidRDefault="0090541C" w:rsidP="00096AE0">
      <w:pPr>
        <w:pStyle w:val="NormalWeb"/>
        <w:spacing w:line="276" w:lineRule="auto"/>
        <w:rPr>
          <w:rFonts w:ascii="Arial" w:hAnsi="Arial" w:cs="Arial"/>
        </w:rPr>
      </w:pPr>
      <w:r w:rsidRPr="0090541C">
        <w:rPr>
          <w:rFonts w:ascii="Arial" w:hAnsi="Arial" w:cs="Arial"/>
        </w:rPr>
        <w:lastRenderedPageBreak/>
        <w:t xml:space="preserve">promote it widely </w:t>
      </w:r>
      <w:r w:rsidR="00E41AEA">
        <w:rPr>
          <w:rFonts w:ascii="Arial" w:hAnsi="Arial" w:cs="Arial"/>
        </w:rPr>
        <w:t>in the IOT</w:t>
      </w:r>
      <w:r w:rsidRPr="0090541C">
        <w:rPr>
          <w:rFonts w:ascii="Arial" w:hAnsi="Arial" w:cs="Arial"/>
        </w:rPr>
        <w:t xml:space="preserve"> and throughout regiona</w:t>
      </w:r>
      <w:r w:rsidR="00A46C56">
        <w:rPr>
          <w:rFonts w:ascii="Arial" w:hAnsi="Arial" w:cs="Arial"/>
        </w:rPr>
        <w:t xml:space="preserve">l and remote Western Australia </w:t>
      </w:r>
      <w:r w:rsidRPr="0090541C">
        <w:rPr>
          <w:rFonts w:ascii="Arial" w:hAnsi="Arial" w:cs="Arial"/>
        </w:rPr>
        <w:t xml:space="preserve">with copies provided to a variety of organisations and community centres </w:t>
      </w:r>
      <w:r w:rsidR="00A46C56">
        <w:rPr>
          <w:rFonts w:ascii="Arial" w:hAnsi="Arial" w:cs="Arial"/>
        </w:rPr>
        <w:t>in these areas</w:t>
      </w:r>
      <w:r w:rsidRPr="0090541C">
        <w:rPr>
          <w:rFonts w:ascii="Arial" w:hAnsi="Arial" w:cs="Arial"/>
        </w:rPr>
        <w:t>. ​</w:t>
      </w:r>
    </w:p>
    <w:p w:rsidR="00BB7C87" w:rsidRDefault="009A0D6E" w:rsidP="00096AE0">
      <w:pPr>
        <w:spacing w:line="276" w:lineRule="auto"/>
      </w:pPr>
      <w:r w:rsidRPr="000B2E0F">
        <w:t>Alongside this video, we continue to promote a range of resources, including print, on</w:t>
      </w:r>
      <w:r w:rsidR="00162D19">
        <w:t>-</w:t>
      </w:r>
      <w:r w:rsidRPr="000B2E0F">
        <w:t>line and video, to ensure our ser</w:t>
      </w:r>
      <w:r w:rsidR="00A46C56">
        <w:t xml:space="preserve">vices </w:t>
      </w:r>
      <w:r w:rsidR="001D0C68">
        <w:t>are</w:t>
      </w:r>
      <w:r w:rsidR="00A46C56">
        <w:t xml:space="preserve"> accessible to all Western </w:t>
      </w:r>
      <w:r w:rsidRPr="000B2E0F">
        <w:t>Australians.</w:t>
      </w:r>
      <w:r w:rsidR="00E93F48">
        <w:t xml:space="preserve"> </w:t>
      </w:r>
    </w:p>
    <w:p w:rsidR="00BB7C87" w:rsidRDefault="00BB7C87" w:rsidP="00096AE0">
      <w:pPr>
        <w:spacing w:line="276" w:lineRule="auto"/>
      </w:pPr>
    </w:p>
    <w:p w:rsidR="009A0D6E" w:rsidRDefault="009A0D6E" w:rsidP="00096AE0">
      <w:pPr>
        <w:spacing w:line="276" w:lineRule="auto"/>
      </w:pPr>
      <w:r w:rsidRPr="000B2E0F">
        <w:t>This year we continued to promote our range of</w:t>
      </w:r>
      <w:r w:rsidR="00E93F48">
        <w:t xml:space="preserve"> video</w:t>
      </w:r>
      <w:r w:rsidR="006023E6">
        <w:t xml:space="preserve"> resources including:</w:t>
      </w:r>
    </w:p>
    <w:p w:rsidR="009A0D6E" w:rsidRPr="000B2E0F" w:rsidRDefault="009A0D6E" w:rsidP="0011565F">
      <w:pPr>
        <w:pStyle w:val="ListParagraph"/>
        <w:numPr>
          <w:ilvl w:val="0"/>
          <w:numId w:val="30"/>
        </w:numPr>
        <w:spacing w:line="276" w:lineRule="auto"/>
      </w:pPr>
      <w:r w:rsidRPr="000B2E0F">
        <w:t>Aboriginal video resource “Spe</w:t>
      </w:r>
      <w:r w:rsidR="00E93F48">
        <w:t xml:space="preserve">ak up – Do something about it” created in partnership with Yorgum Aboriginal Corporation. </w:t>
      </w:r>
    </w:p>
    <w:p w:rsidR="009A0D6E" w:rsidRPr="000B2E0F" w:rsidRDefault="009A0D6E" w:rsidP="0011565F">
      <w:pPr>
        <w:pStyle w:val="ListParagraph"/>
        <w:numPr>
          <w:ilvl w:val="0"/>
          <w:numId w:val="30"/>
        </w:numPr>
        <w:spacing w:line="276" w:lineRule="auto"/>
      </w:pPr>
      <w:r w:rsidRPr="000B2E0F">
        <w:t>Mental Health Service Complaints – Case Study video resource.</w:t>
      </w:r>
    </w:p>
    <w:p w:rsidR="009A0D6E" w:rsidRDefault="009A0D6E" w:rsidP="00EA01BB">
      <w:pPr>
        <w:spacing w:line="276" w:lineRule="auto"/>
        <w:rPr>
          <w:color w:val="FF0000"/>
        </w:rPr>
      </w:pPr>
    </w:p>
    <w:p w:rsidR="00C23E10" w:rsidRDefault="00C23E10" w:rsidP="00EA01BB">
      <w:pPr>
        <w:spacing w:line="276" w:lineRule="auto"/>
        <w:rPr>
          <w:color w:val="FF0000"/>
        </w:rPr>
      </w:pPr>
    </w:p>
    <w:p w:rsidR="00C23E10" w:rsidRPr="000458D4" w:rsidRDefault="00C23E10" w:rsidP="00EA01BB">
      <w:pPr>
        <w:spacing w:line="276" w:lineRule="auto"/>
        <w:rPr>
          <w:color w:val="FF0000"/>
        </w:rPr>
      </w:pPr>
    </w:p>
    <w:p w:rsidR="00C46E0F" w:rsidRPr="00AE4D84" w:rsidRDefault="00C23E10" w:rsidP="00EA01BB">
      <w:pPr>
        <w:pStyle w:val="Normal-L3"/>
        <w:spacing w:line="276" w:lineRule="auto"/>
        <w:rPr>
          <w:b/>
          <w:color w:val="FF0000"/>
          <w:sz w:val="32"/>
          <w:szCs w:val="32"/>
        </w:rPr>
      </w:pPr>
      <w:r>
        <w:rPr>
          <w:noProof/>
          <w:lang w:eastAsia="en-AU"/>
        </w:rPr>
        <w:drawing>
          <wp:anchor distT="0" distB="0" distL="114300" distR="114300" simplePos="0" relativeHeight="251712512" behindDoc="0" locked="0" layoutInCell="1" allowOverlap="1" wp14:anchorId="5520181A" wp14:editId="4B4983A6">
            <wp:simplePos x="0" y="0"/>
            <wp:positionH relativeFrom="column">
              <wp:posOffset>1345828</wp:posOffset>
            </wp:positionH>
            <wp:positionV relativeFrom="paragraph">
              <wp:posOffset>2596515</wp:posOffset>
            </wp:positionV>
            <wp:extent cx="3886200" cy="2722245"/>
            <wp:effectExtent l="57150" t="57150" r="57150" b="59055"/>
            <wp:wrapNone/>
            <wp:docPr id="94" name="Picture 94" descr="W:\Complaints\EPG\Public\2007 Records Management\Office Management\Reporting\2015-16 Annual Report\Design\Images for Annual Report\Mental Health\Mental Health Service Complaints Case Study Vid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Complaints\EPG\Public\2007 Records Management\Office Management\Reporting\2015-16 Annual Report\Design\Images for Annual Report\Mental Health\Mental Health Service Complaints Case Study Video.jpg"/>
                    <pic:cNvPicPr>
                      <a:picLocks noChangeAspect="1" noChangeArrowheads="1"/>
                    </pic:cNvPicPr>
                  </pic:nvPicPr>
                  <pic:blipFill rotWithShape="1">
                    <a:blip r:embed="rId40">
                      <a:extLst>
                        <a:ext uri="{28A0092B-C50C-407E-A947-70E740481C1C}">
                          <a14:useLocalDpi xmlns:a14="http://schemas.microsoft.com/office/drawing/2010/main" val="0"/>
                        </a:ext>
                      </a:extLst>
                    </a:blip>
                    <a:srcRect l="1049" t="2227" r="11329"/>
                    <a:stretch/>
                  </pic:blipFill>
                  <pic:spPr bwMode="auto">
                    <a:xfrm>
                      <a:off x="0" y="0"/>
                      <a:ext cx="3886200" cy="2722245"/>
                    </a:xfrm>
                    <a:prstGeom prst="rect">
                      <a:avLst/>
                    </a:prstGeom>
                    <a:noFill/>
                    <a:ln w="50800">
                      <a:solidFill>
                        <a:srgbClr val="1168A9"/>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AU"/>
        </w:rPr>
        <w:drawing>
          <wp:anchor distT="0" distB="0" distL="114300" distR="114300" simplePos="0" relativeHeight="251711488" behindDoc="0" locked="0" layoutInCell="1" allowOverlap="1" wp14:anchorId="5E4C47DA" wp14:editId="2F6D5A27">
            <wp:simplePos x="0" y="0"/>
            <wp:positionH relativeFrom="column">
              <wp:posOffset>2614755</wp:posOffset>
            </wp:positionH>
            <wp:positionV relativeFrom="paragraph">
              <wp:posOffset>503621</wp:posOffset>
            </wp:positionV>
            <wp:extent cx="3564890" cy="2540635"/>
            <wp:effectExtent l="57150" t="57150" r="54610" b="50165"/>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extLst>
                        <a:ext uri="{28A0092B-C50C-407E-A947-70E740481C1C}">
                          <a14:useLocalDpi xmlns:a14="http://schemas.microsoft.com/office/drawing/2010/main" val="0"/>
                        </a:ext>
                      </a:extLst>
                    </a:blip>
                    <a:srcRect l="56694" t="25460" r="20804" b="44930"/>
                    <a:stretch/>
                  </pic:blipFill>
                  <pic:spPr bwMode="auto">
                    <a:xfrm>
                      <a:off x="0" y="0"/>
                      <a:ext cx="3564890" cy="2540635"/>
                    </a:xfrm>
                    <a:prstGeom prst="rect">
                      <a:avLst/>
                    </a:prstGeom>
                    <a:noFill/>
                    <a:ln w="50800">
                      <a:solidFill>
                        <a:srgbClr val="1168A9"/>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64D53">
        <w:rPr>
          <w:noProof/>
          <w:lang w:eastAsia="en-AU"/>
        </w:rPr>
        <w:drawing>
          <wp:inline distT="0" distB="0" distL="0" distR="0" wp14:anchorId="1128497C" wp14:editId="5197E02E">
            <wp:extent cx="2183641" cy="3084711"/>
            <wp:effectExtent l="57150" t="57150" r="64770" b="59055"/>
            <wp:docPr id="91" name="Picture 91" descr="W:\Complaints\EPG\Public\2007 Records Management\Office Management\Reporting\2015-16 Annual Report\Design\Images for Annual Report\Speak Up - Do Something About it\HADSCO A3 Speak Up Poster_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Complaints\EPG\Public\2007 Records Management\Office Management\Reporting\2015-16 Annual Report\Design\Images for Annual Report\Speak Up - Do Something About it\HADSCO A3 Speak Up Poster_v2.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93260" cy="3098299"/>
                    </a:xfrm>
                    <a:prstGeom prst="rect">
                      <a:avLst/>
                    </a:prstGeom>
                    <a:noFill/>
                    <a:ln w="50800">
                      <a:solidFill>
                        <a:srgbClr val="1168A9"/>
                      </a:solidFill>
                    </a:ln>
                  </pic:spPr>
                </pic:pic>
              </a:graphicData>
            </a:graphic>
          </wp:inline>
        </w:drawing>
      </w:r>
    </w:p>
    <w:sectPr w:rsidR="00C46E0F" w:rsidRPr="00AE4D84" w:rsidSect="002E3126">
      <w:footerReference w:type="default" r:id="rId43"/>
      <w:pgSz w:w="11906" w:h="16838"/>
      <w:pgMar w:top="1134" w:right="1440" w:bottom="1440" w:left="1440" w:header="720" w:footer="720" w:gutter="0"/>
      <w:pgNumType w:start="2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7BCE" w:rsidRDefault="00067BCE" w:rsidP="00AD62C6">
      <w:r>
        <w:separator/>
      </w:r>
    </w:p>
  </w:endnote>
  <w:endnote w:type="continuationSeparator" w:id="0">
    <w:p w:rsidR="00067BCE" w:rsidRDefault="00067BCE" w:rsidP="00AD62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inion Pro">
    <w:panose1 w:val="00000000000000000000"/>
    <w:charset w:val="00"/>
    <w:family w:val="roman"/>
    <w:notTrueType/>
    <w:pitch w:val="variable"/>
    <w:sig w:usb0="60000287" w:usb1="00000001" w:usb2="00000000" w:usb3="00000000" w:csb0="0000019F" w:csb1="00000000"/>
  </w:font>
  <w:font w:name="Grota Sans Rounded Book">
    <w:altName w:val="Arial"/>
    <w:panose1 w:val="00000000000000000000"/>
    <w:charset w:val="00"/>
    <w:family w:val="modern"/>
    <w:notTrueType/>
    <w:pitch w:val="variable"/>
    <w:sig w:usb0="A000002F" w:usb1="5000005B" w:usb2="00000000" w:usb3="00000000" w:csb0="00000193" w:csb1="00000000"/>
  </w:font>
  <w:font w:name="Grota Sans Rounded Black">
    <w:panose1 w:val="00000000000000000000"/>
    <w:charset w:val="00"/>
    <w:family w:val="modern"/>
    <w:notTrueType/>
    <w:pitch w:val="variable"/>
    <w:sig w:usb0="A000002F" w:usb1="5000005B" w:usb2="00000000" w:usb3="00000000" w:csb0="000001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7BCE" w:rsidRDefault="00067BCE" w:rsidP="009A3269">
    <w:pPr>
      <w:pStyle w:val="Footer"/>
      <w:rPr>
        <w:color w:val="044C75"/>
        <w:sz w:val="20"/>
        <w:szCs w:val="20"/>
      </w:rPr>
    </w:pPr>
  </w:p>
  <w:p w:rsidR="00067BCE" w:rsidRDefault="00067BCE" w:rsidP="009A3269">
    <w:pPr>
      <w:pStyle w:val="Footer"/>
      <w:rPr>
        <w:color w:val="044C75"/>
        <w:sz w:val="20"/>
        <w:szCs w:val="20"/>
      </w:rPr>
    </w:pPr>
  </w:p>
  <w:p w:rsidR="00067BCE" w:rsidRPr="004A56FF" w:rsidRDefault="00067BCE" w:rsidP="009A3269">
    <w:pPr>
      <w:pStyle w:val="Footer"/>
    </w:pPr>
    <w:r w:rsidRPr="004A56FF">
      <w:rPr>
        <w:color w:val="044C75"/>
        <w:sz w:val="20"/>
        <w:szCs w:val="20"/>
      </w:rPr>
      <w:t>Health and Disability Services Complaints Office 2015-16 Annual Report</w:t>
    </w:r>
    <w:r w:rsidRPr="004A56FF">
      <w:rPr>
        <w:color w:val="044C75"/>
      </w:rPr>
      <w:tab/>
    </w:r>
    <w:r w:rsidRPr="004A56FF">
      <w:rPr>
        <w:color w:val="044C75"/>
        <w:sz w:val="20"/>
        <w:szCs w:val="20"/>
      </w:rPr>
      <w:t xml:space="preserve"> </w:t>
    </w:r>
    <w:r w:rsidRPr="004A56FF">
      <w:rPr>
        <w:color w:val="044C75"/>
        <w:sz w:val="20"/>
        <w:szCs w:val="20"/>
      </w:rPr>
      <w:fldChar w:fldCharType="begin"/>
    </w:r>
    <w:r w:rsidRPr="004A56FF">
      <w:rPr>
        <w:color w:val="044C75"/>
        <w:sz w:val="20"/>
        <w:szCs w:val="20"/>
      </w:rPr>
      <w:instrText xml:space="preserve"> PAGE   \* MERGEFORMAT </w:instrText>
    </w:r>
    <w:r w:rsidRPr="004A56FF">
      <w:rPr>
        <w:color w:val="044C75"/>
        <w:sz w:val="20"/>
        <w:szCs w:val="20"/>
      </w:rPr>
      <w:fldChar w:fldCharType="separate"/>
    </w:r>
    <w:r w:rsidR="00BD799D">
      <w:rPr>
        <w:noProof/>
        <w:color w:val="044C75"/>
        <w:sz w:val="20"/>
        <w:szCs w:val="20"/>
      </w:rPr>
      <w:t>25</w:t>
    </w:r>
    <w:r w:rsidRPr="004A56FF">
      <w:rPr>
        <w:noProof/>
        <w:color w:val="044C75"/>
        <w:sz w:val="20"/>
        <w:szCs w:val="20"/>
      </w:rPr>
      <w:fldChar w:fldCharType="end"/>
    </w:r>
    <w:r w:rsidRPr="004A56FF">
      <w:rPr>
        <w:color w:val="044C75"/>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7BCE" w:rsidRDefault="00067BCE" w:rsidP="00AD62C6">
      <w:r>
        <w:separator/>
      </w:r>
    </w:p>
  </w:footnote>
  <w:footnote w:type="continuationSeparator" w:id="0">
    <w:p w:rsidR="00067BCE" w:rsidRDefault="00067BCE" w:rsidP="00AD62C6">
      <w:r>
        <w:continuationSeparator/>
      </w:r>
    </w:p>
  </w:footnote>
  <w:footnote w:id="1">
    <w:p w:rsidR="00067BCE" w:rsidRPr="007464A7" w:rsidRDefault="00067BCE" w:rsidP="00D73FCA">
      <w:pPr>
        <w:pStyle w:val="FootnoteText"/>
        <w:rPr>
          <w:sz w:val="12"/>
        </w:rPr>
      </w:pPr>
      <w:r w:rsidRPr="007464A7">
        <w:rPr>
          <w:rStyle w:val="FootnoteReference"/>
          <w:sz w:val="12"/>
        </w:rPr>
        <w:footnoteRef/>
      </w:r>
      <w:r w:rsidRPr="007464A7">
        <w:rPr>
          <w:sz w:val="12"/>
        </w:rPr>
        <w:t xml:space="preserve"> A mental health episode of care is defined by WA Health as “the services about which the person is lodging the feedback, and includes a) any service provided by a mental health practitioner acting in his/her capacity as a mental health practitioner; and/or b) any service provided in designated psychiatric hospitals, or in services whose primary function is to provide treatment, rehabilitation or community health support targeted towards people with a mental health disorder or psychiatric disability”. Complaints about mental health services are those identified as meeting these criteria by WA Health notifiers</w:t>
      </w:r>
    </w:p>
  </w:footnote>
  <w:footnote w:id="2">
    <w:p w:rsidR="00067BCE" w:rsidRDefault="00067BCE" w:rsidP="00D73FCA">
      <w:pPr>
        <w:pStyle w:val="FootnoteText"/>
      </w:pPr>
      <w:r w:rsidRPr="007464A7">
        <w:rPr>
          <w:rStyle w:val="FootnoteReference"/>
          <w:sz w:val="12"/>
        </w:rPr>
        <w:footnoteRef/>
      </w:r>
      <w:r w:rsidRPr="007464A7">
        <w:rPr>
          <w:sz w:val="12"/>
        </w:rPr>
        <w:t xml:space="preserve"> This does not include complaints from Joondalup Health Campus, Peel Health Campus, St John of God Midland Public Hospital or </w:t>
      </w:r>
      <w:r>
        <w:rPr>
          <w:sz w:val="12"/>
        </w:rPr>
        <w:t xml:space="preserve">the </w:t>
      </w:r>
      <w:r w:rsidRPr="007464A7">
        <w:rPr>
          <w:sz w:val="12"/>
        </w:rPr>
        <w:t>Department of Corrective Services.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94784"/>
    <w:multiLevelType w:val="multilevel"/>
    <w:tmpl w:val="89EC899A"/>
    <w:lvl w:ilvl="0">
      <w:start w:val="1"/>
      <w:numFmt w:val="decimal"/>
      <w:pStyle w:val="Heading1"/>
      <w:lvlText w:val="%1."/>
      <w:lvlJc w:val="left"/>
      <w:pPr>
        <w:ind w:left="360" w:hanging="360"/>
      </w:pPr>
    </w:lvl>
    <w:lvl w:ilvl="1">
      <w:start w:val="1"/>
      <w:numFmt w:val="decimal"/>
      <w:pStyle w:val="Heading2"/>
      <w:lvlText w:val="%1.%2."/>
      <w:lvlJc w:val="left"/>
      <w:pPr>
        <w:ind w:left="432" w:hanging="432"/>
      </w:pPr>
      <w:rPr>
        <w:i w:val="0"/>
      </w:rPr>
    </w:lvl>
    <w:lvl w:ilvl="2">
      <w:start w:val="1"/>
      <w:numFmt w:val="decimal"/>
      <w:lvlText w:val="%1.%2.%3."/>
      <w:lvlJc w:val="left"/>
      <w:pPr>
        <w:ind w:left="645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27D345B"/>
    <w:multiLevelType w:val="hybridMultilevel"/>
    <w:tmpl w:val="5F0003C8"/>
    <w:lvl w:ilvl="0" w:tplc="0C090001">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2CE4106"/>
    <w:multiLevelType w:val="hybridMultilevel"/>
    <w:tmpl w:val="795ADF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3A168D3"/>
    <w:multiLevelType w:val="hybridMultilevel"/>
    <w:tmpl w:val="CD4687DA"/>
    <w:lvl w:ilvl="0" w:tplc="0C090001">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044B5EE2"/>
    <w:multiLevelType w:val="hybridMultilevel"/>
    <w:tmpl w:val="986CE448"/>
    <w:lvl w:ilvl="0" w:tplc="F4C02A02">
      <w:start w:val="1"/>
      <w:numFmt w:val="bullet"/>
      <w:lvlText w:val=""/>
      <w:lvlJc w:val="left"/>
      <w:pPr>
        <w:ind w:left="360" w:hanging="360"/>
      </w:pPr>
      <w:rPr>
        <w:rFonts w:ascii="Symbol" w:hAnsi="Symbol" w:hint="default"/>
      </w:rPr>
    </w:lvl>
    <w:lvl w:ilvl="1" w:tplc="0C090001">
      <w:start w:val="1"/>
      <w:numFmt w:val="bullet"/>
      <w:lvlText w:val=""/>
      <w:lvlJc w:val="left"/>
      <w:pPr>
        <w:ind w:left="1080" w:hanging="360"/>
      </w:pPr>
      <w:rPr>
        <w:rFonts w:ascii="Symbol" w:hAnsi="Symbol"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
    <w:nsid w:val="0713167B"/>
    <w:multiLevelType w:val="hybridMultilevel"/>
    <w:tmpl w:val="3F2CDDAE"/>
    <w:lvl w:ilvl="0" w:tplc="ECF03D22">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0958166F"/>
    <w:multiLevelType w:val="hybridMultilevel"/>
    <w:tmpl w:val="BF580D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0A465F83"/>
    <w:multiLevelType w:val="hybridMultilevel"/>
    <w:tmpl w:val="2F042464"/>
    <w:lvl w:ilvl="0" w:tplc="0C090001">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0C7B7462"/>
    <w:multiLevelType w:val="hybridMultilevel"/>
    <w:tmpl w:val="9886C636"/>
    <w:lvl w:ilvl="0" w:tplc="92D21F06">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0F4A3724"/>
    <w:multiLevelType w:val="hybridMultilevel"/>
    <w:tmpl w:val="2DCC644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13956B78"/>
    <w:multiLevelType w:val="hybridMultilevel"/>
    <w:tmpl w:val="A7D658F0"/>
    <w:lvl w:ilvl="0" w:tplc="914A44E8">
      <w:start w:val="1"/>
      <w:numFmt w:val="bullet"/>
      <w:lvlText w:val=""/>
      <w:lvlJc w:val="left"/>
      <w:pPr>
        <w:ind w:left="360" w:hanging="360"/>
      </w:pPr>
      <w:rPr>
        <w:rFonts w:ascii="Symbol" w:hAnsi="Symbol" w:hint="default"/>
        <w:color w:val="2487C4"/>
      </w:rPr>
    </w:lvl>
    <w:lvl w:ilvl="1" w:tplc="4254F8B0">
      <w:start w:val="1"/>
      <w:numFmt w:val="bullet"/>
      <w:pStyle w:val="Bullet2"/>
      <w:lvlText w:val=""/>
      <w:lvlJc w:val="left"/>
      <w:pPr>
        <w:ind w:left="4755" w:hanging="360"/>
      </w:pPr>
      <w:rPr>
        <w:rFonts w:ascii="Symbol" w:hAnsi="Symbol" w:hint="default"/>
        <w:color w:val="2487C4"/>
      </w:rPr>
    </w:lvl>
    <w:lvl w:ilvl="2" w:tplc="0C090005">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
    <w:nsid w:val="15324E44"/>
    <w:multiLevelType w:val="hybridMultilevel"/>
    <w:tmpl w:val="818C61DE"/>
    <w:lvl w:ilvl="0" w:tplc="F4C02A02">
      <w:start w:val="1"/>
      <w:numFmt w:val="bullet"/>
      <w:pStyle w:val="Bullet1"/>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18E00703"/>
    <w:multiLevelType w:val="hybridMultilevel"/>
    <w:tmpl w:val="DFE284C0"/>
    <w:lvl w:ilvl="0" w:tplc="A958052C">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1EAC6F5A"/>
    <w:multiLevelType w:val="hybridMultilevel"/>
    <w:tmpl w:val="392830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28A27D90"/>
    <w:multiLevelType w:val="hybridMultilevel"/>
    <w:tmpl w:val="A0963F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9393152"/>
    <w:multiLevelType w:val="hybridMultilevel"/>
    <w:tmpl w:val="5538D2A2"/>
    <w:lvl w:ilvl="0" w:tplc="0BA4EBF6">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298B7AAA"/>
    <w:multiLevelType w:val="hybridMultilevel"/>
    <w:tmpl w:val="A0963F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A4E29F7"/>
    <w:multiLevelType w:val="hybridMultilevel"/>
    <w:tmpl w:val="E71CE386"/>
    <w:lvl w:ilvl="0" w:tplc="09B4A1EE">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2AC03C9A"/>
    <w:multiLevelType w:val="hybridMultilevel"/>
    <w:tmpl w:val="1CAA225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2D013F13"/>
    <w:multiLevelType w:val="hybridMultilevel"/>
    <w:tmpl w:val="0C44C8CA"/>
    <w:lvl w:ilvl="0" w:tplc="0C090001">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2D38692F"/>
    <w:multiLevelType w:val="hybridMultilevel"/>
    <w:tmpl w:val="E61A2EE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nsid w:val="2D7A6485"/>
    <w:multiLevelType w:val="hybridMultilevel"/>
    <w:tmpl w:val="2B0819E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2DBF4421"/>
    <w:multiLevelType w:val="hybridMultilevel"/>
    <w:tmpl w:val="0B9A5D02"/>
    <w:lvl w:ilvl="0" w:tplc="0C090001">
      <w:start w:val="1"/>
      <w:numFmt w:val="bullet"/>
      <w:lvlText w:val=""/>
      <w:lvlJc w:val="left"/>
      <w:pPr>
        <w:ind w:left="720" w:hanging="360"/>
      </w:pPr>
      <w:rPr>
        <w:rFonts w:ascii="Symbol" w:hAnsi="Symbol" w:hint="default"/>
        <w:b w:val="0"/>
        <w:sz w:val="24"/>
        <w:szCs w:val="24"/>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nsid w:val="2F330711"/>
    <w:multiLevelType w:val="hybridMultilevel"/>
    <w:tmpl w:val="9EFCBD6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30E757F2"/>
    <w:multiLevelType w:val="hybridMultilevel"/>
    <w:tmpl w:val="32FC36C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32233474"/>
    <w:multiLevelType w:val="hybridMultilevel"/>
    <w:tmpl w:val="FE50DD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32E11574"/>
    <w:multiLevelType w:val="hybridMultilevel"/>
    <w:tmpl w:val="8528F24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330E6473"/>
    <w:multiLevelType w:val="hybridMultilevel"/>
    <w:tmpl w:val="55DC314C"/>
    <w:lvl w:ilvl="0" w:tplc="81DA0FAE">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3BAB3CC8"/>
    <w:multiLevelType w:val="hybridMultilevel"/>
    <w:tmpl w:val="F940C000"/>
    <w:lvl w:ilvl="0" w:tplc="5238AFD8">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3BB01BB0"/>
    <w:multiLevelType w:val="hybridMultilevel"/>
    <w:tmpl w:val="E2C2AF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3FD5220B"/>
    <w:multiLevelType w:val="hybridMultilevel"/>
    <w:tmpl w:val="41A24A5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nsid w:val="400D6FCE"/>
    <w:multiLevelType w:val="hybridMultilevel"/>
    <w:tmpl w:val="FAA6737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41906EBB"/>
    <w:multiLevelType w:val="hybridMultilevel"/>
    <w:tmpl w:val="961069C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41B753E9"/>
    <w:multiLevelType w:val="hybridMultilevel"/>
    <w:tmpl w:val="6E6826A6"/>
    <w:lvl w:ilvl="0" w:tplc="39BAE222">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43973CED"/>
    <w:multiLevelType w:val="hybridMultilevel"/>
    <w:tmpl w:val="E2F4524A"/>
    <w:lvl w:ilvl="0" w:tplc="0C090001">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440D6F23"/>
    <w:multiLevelType w:val="hybridMultilevel"/>
    <w:tmpl w:val="D4B23B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472050D1"/>
    <w:multiLevelType w:val="hybridMultilevel"/>
    <w:tmpl w:val="02E2126A"/>
    <w:lvl w:ilvl="0" w:tplc="B3C2AAA2">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nsid w:val="4ACA702F"/>
    <w:multiLevelType w:val="hybridMultilevel"/>
    <w:tmpl w:val="F1BA2E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nsid w:val="4B37510A"/>
    <w:multiLevelType w:val="hybridMultilevel"/>
    <w:tmpl w:val="5B8457C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4CA237D9"/>
    <w:multiLevelType w:val="hybridMultilevel"/>
    <w:tmpl w:val="389623E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nsid w:val="4E277175"/>
    <w:multiLevelType w:val="hybridMultilevel"/>
    <w:tmpl w:val="D08414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nsid w:val="57F0624D"/>
    <w:multiLevelType w:val="hybridMultilevel"/>
    <w:tmpl w:val="D2BC0F2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nsid w:val="587D04EA"/>
    <w:multiLevelType w:val="hybridMultilevel"/>
    <w:tmpl w:val="8F7E4A5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nsid w:val="58CB2093"/>
    <w:multiLevelType w:val="hybridMultilevel"/>
    <w:tmpl w:val="0D0AA8B4"/>
    <w:lvl w:ilvl="0" w:tplc="B5BCA556">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nsid w:val="5B534B98"/>
    <w:multiLevelType w:val="hybridMultilevel"/>
    <w:tmpl w:val="AFA00A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nsid w:val="5F591A14"/>
    <w:multiLevelType w:val="hybridMultilevel"/>
    <w:tmpl w:val="5608C47C"/>
    <w:lvl w:ilvl="0" w:tplc="4F828AAA">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nsid w:val="5F655FCD"/>
    <w:multiLevelType w:val="hybridMultilevel"/>
    <w:tmpl w:val="1BA041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7">
    <w:nsid w:val="62397143"/>
    <w:multiLevelType w:val="hybridMultilevel"/>
    <w:tmpl w:val="7BF6FD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8">
    <w:nsid w:val="638938E9"/>
    <w:multiLevelType w:val="hybridMultilevel"/>
    <w:tmpl w:val="EFEAA8C2"/>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9">
    <w:nsid w:val="653E4223"/>
    <w:multiLevelType w:val="hybridMultilevel"/>
    <w:tmpl w:val="DEB0AB1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0">
    <w:nsid w:val="6574568C"/>
    <w:multiLevelType w:val="hybridMultilevel"/>
    <w:tmpl w:val="F5542AAE"/>
    <w:lvl w:ilvl="0" w:tplc="9EDA8038">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1">
    <w:nsid w:val="68072282"/>
    <w:multiLevelType w:val="hybridMultilevel"/>
    <w:tmpl w:val="32BCD0C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2">
    <w:nsid w:val="6BD52A0B"/>
    <w:multiLevelType w:val="hybridMultilevel"/>
    <w:tmpl w:val="4D5C176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3">
    <w:nsid w:val="6E05113C"/>
    <w:multiLevelType w:val="hybridMultilevel"/>
    <w:tmpl w:val="33687EC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4">
    <w:nsid w:val="70D26A4F"/>
    <w:multiLevelType w:val="hybridMultilevel"/>
    <w:tmpl w:val="4A52872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5">
    <w:nsid w:val="726F4E06"/>
    <w:multiLevelType w:val="hybridMultilevel"/>
    <w:tmpl w:val="F558C89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6">
    <w:nsid w:val="79092802"/>
    <w:multiLevelType w:val="hybridMultilevel"/>
    <w:tmpl w:val="35382582"/>
    <w:lvl w:ilvl="0" w:tplc="0C090001">
      <w:start w:val="1"/>
      <w:numFmt w:val="bullet"/>
      <w:lvlText w:val=""/>
      <w:lvlJc w:val="left"/>
      <w:pPr>
        <w:ind w:left="720" w:hanging="360"/>
      </w:pPr>
      <w:rPr>
        <w:rFonts w:ascii="Symbol" w:hAnsi="Symbol"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7">
    <w:nsid w:val="790B5C5D"/>
    <w:multiLevelType w:val="hybridMultilevel"/>
    <w:tmpl w:val="71BC942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8">
    <w:nsid w:val="7F4257F0"/>
    <w:multiLevelType w:val="hybridMultilevel"/>
    <w:tmpl w:val="B80887B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9">
    <w:nsid w:val="7FDE318F"/>
    <w:multiLevelType w:val="hybridMultilevel"/>
    <w:tmpl w:val="7662FFBC"/>
    <w:lvl w:ilvl="0" w:tplc="813089F8">
      <w:start w:val="1"/>
      <w:numFmt w:val="bullet"/>
      <w:lvlText w:val=""/>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6"/>
  </w:num>
  <w:num w:numId="2">
    <w:abstractNumId w:val="0"/>
  </w:num>
  <w:num w:numId="3">
    <w:abstractNumId w:val="11"/>
  </w:num>
  <w:num w:numId="4">
    <w:abstractNumId w:val="10"/>
  </w:num>
  <w:num w:numId="5">
    <w:abstractNumId w:val="56"/>
  </w:num>
  <w:num w:numId="6">
    <w:abstractNumId w:val="8"/>
  </w:num>
  <w:num w:numId="7">
    <w:abstractNumId w:val="3"/>
  </w:num>
  <w:num w:numId="8">
    <w:abstractNumId w:val="20"/>
  </w:num>
  <w:num w:numId="9">
    <w:abstractNumId w:val="34"/>
  </w:num>
  <w:num w:numId="10">
    <w:abstractNumId w:val="33"/>
  </w:num>
  <w:num w:numId="11">
    <w:abstractNumId w:val="7"/>
  </w:num>
  <w:num w:numId="12">
    <w:abstractNumId w:val="17"/>
  </w:num>
  <w:num w:numId="13">
    <w:abstractNumId w:val="1"/>
  </w:num>
  <w:num w:numId="14">
    <w:abstractNumId w:val="27"/>
  </w:num>
  <w:num w:numId="15">
    <w:abstractNumId w:val="15"/>
  </w:num>
  <w:num w:numId="16">
    <w:abstractNumId w:val="19"/>
  </w:num>
  <w:num w:numId="17">
    <w:abstractNumId w:val="45"/>
  </w:num>
  <w:num w:numId="18">
    <w:abstractNumId w:val="43"/>
  </w:num>
  <w:num w:numId="19">
    <w:abstractNumId w:val="5"/>
  </w:num>
  <w:num w:numId="20">
    <w:abstractNumId w:val="28"/>
  </w:num>
  <w:num w:numId="21">
    <w:abstractNumId w:val="32"/>
  </w:num>
  <w:num w:numId="22">
    <w:abstractNumId w:val="53"/>
  </w:num>
  <w:num w:numId="23">
    <w:abstractNumId w:val="14"/>
  </w:num>
  <w:num w:numId="24">
    <w:abstractNumId w:val="16"/>
  </w:num>
  <w:num w:numId="25">
    <w:abstractNumId w:val="22"/>
  </w:num>
  <w:num w:numId="26">
    <w:abstractNumId w:val="59"/>
  </w:num>
  <w:num w:numId="27">
    <w:abstractNumId w:val="57"/>
  </w:num>
  <w:num w:numId="28">
    <w:abstractNumId w:val="40"/>
  </w:num>
  <w:num w:numId="29">
    <w:abstractNumId w:val="48"/>
  </w:num>
  <w:num w:numId="30">
    <w:abstractNumId w:val="2"/>
  </w:num>
  <w:num w:numId="31">
    <w:abstractNumId w:val="41"/>
  </w:num>
  <w:num w:numId="32">
    <w:abstractNumId w:val="49"/>
  </w:num>
  <w:num w:numId="33">
    <w:abstractNumId w:val="23"/>
  </w:num>
  <w:num w:numId="34">
    <w:abstractNumId w:val="35"/>
  </w:num>
  <w:num w:numId="35">
    <w:abstractNumId w:val="52"/>
  </w:num>
  <w:num w:numId="36">
    <w:abstractNumId w:val="47"/>
  </w:num>
  <w:num w:numId="37">
    <w:abstractNumId w:val="51"/>
  </w:num>
  <w:num w:numId="38">
    <w:abstractNumId w:val="44"/>
  </w:num>
  <w:num w:numId="39">
    <w:abstractNumId w:val="30"/>
  </w:num>
  <w:num w:numId="40">
    <w:abstractNumId w:val="50"/>
  </w:num>
  <w:num w:numId="41">
    <w:abstractNumId w:val="36"/>
  </w:num>
  <w:num w:numId="42">
    <w:abstractNumId w:val="13"/>
  </w:num>
  <w:num w:numId="43">
    <w:abstractNumId w:val="12"/>
  </w:num>
  <w:num w:numId="44">
    <w:abstractNumId w:val="29"/>
  </w:num>
  <w:num w:numId="45">
    <w:abstractNumId w:val="37"/>
  </w:num>
  <w:num w:numId="46">
    <w:abstractNumId w:val="39"/>
  </w:num>
  <w:num w:numId="47">
    <w:abstractNumId w:val="18"/>
  </w:num>
  <w:num w:numId="48">
    <w:abstractNumId w:val="24"/>
  </w:num>
  <w:num w:numId="49">
    <w:abstractNumId w:val="4"/>
  </w:num>
  <w:num w:numId="50">
    <w:abstractNumId w:val="42"/>
  </w:num>
  <w:num w:numId="51">
    <w:abstractNumId w:val="38"/>
  </w:num>
  <w:num w:numId="52">
    <w:abstractNumId w:val="25"/>
  </w:num>
  <w:num w:numId="53">
    <w:abstractNumId w:val="21"/>
  </w:num>
  <w:num w:numId="54">
    <w:abstractNumId w:val="46"/>
  </w:num>
  <w:num w:numId="55">
    <w:abstractNumId w:val="9"/>
  </w:num>
  <w:num w:numId="56">
    <w:abstractNumId w:val="6"/>
  </w:num>
  <w:num w:numId="57">
    <w:abstractNumId w:val="58"/>
  </w:num>
  <w:num w:numId="58">
    <w:abstractNumId w:val="31"/>
  </w:num>
  <w:num w:numId="59">
    <w:abstractNumId w:val="54"/>
  </w:num>
  <w:num w:numId="60">
    <w:abstractNumId w:val="55"/>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defaultTabStop w:val="720"/>
  <w:characterSpacingControl w:val="doNotCompress"/>
  <w:hdrShapeDefaults>
    <o:shapedefaults v:ext="edit" spidmax="6246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763C"/>
    <w:rsid w:val="000004EA"/>
    <w:rsid w:val="000017E0"/>
    <w:rsid w:val="00003011"/>
    <w:rsid w:val="00003DF1"/>
    <w:rsid w:val="00007255"/>
    <w:rsid w:val="00010C6E"/>
    <w:rsid w:val="00012BC4"/>
    <w:rsid w:val="0001362D"/>
    <w:rsid w:val="00014D8F"/>
    <w:rsid w:val="00020DA8"/>
    <w:rsid w:val="0002278E"/>
    <w:rsid w:val="00022FD0"/>
    <w:rsid w:val="000242F6"/>
    <w:rsid w:val="00027E80"/>
    <w:rsid w:val="0003299D"/>
    <w:rsid w:val="0003689B"/>
    <w:rsid w:val="00040188"/>
    <w:rsid w:val="00041008"/>
    <w:rsid w:val="00043FF3"/>
    <w:rsid w:val="000458D4"/>
    <w:rsid w:val="00045B95"/>
    <w:rsid w:val="00050010"/>
    <w:rsid w:val="00050291"/>
    <w:rsid w:val="00050447"/>
    <w:rsid w:val="0005204F"/>
    <w:rsid w:val="000568E0"/>
    <w:rsid w:val="0005763C"/>
    <w:rsid w:val="000607FA"/>
    <w:rsid w:val="00063EC3"/>
    <w:rsid w:val="00064060"/>
    <w:rsid w:val="00067BCE"/>
    <w:rsid w:val="0007234A"/>
    <w:rsid w:val="00072FF6"/>
    <w:rsid w:val="00073CF1"/>
    <w:rsid w:val="000743C0"/>
    <w:rsid w:val="00074DCA"/>
    <w:rsid w:val="00085927"/>
    <w:rsid w:val="000861AA"/>
    <w:rsid w:val="00086E6F"/>
    <w:rsid w:val="00090D27"/>
    <w:rsid w:val="00090E86"/>
    <w:rsid w:val="00092A99"/>
    <w:rsid w:val="0009313D"/>
    <w:rsid w:val="00095003"/>
    <w:rsid w:val="00096AE0"/>
    <w:rsid w:val="00096E0D"/>
    <w:rsid w:val="000A1ACD"/>
    <w:rsid w:val="000A1E12"/>
    <w:rsid w:val="000A463B"/>
    <w:rsid w:val="000A6172"/>
    <w:rsid w:val="000B04DE"/>
    <w:rsid w:val="000B694C"/>
    <w:rsid w:val="000B7BC2"/>
    <w:rsid w:val="000C3D18"/>
    <w:rsid w:val="000C4BC0"/>
    <w:rsid w:val="000C4FA5"/>
    <w:rsid w:val="000C624D"/>
    <w:rsid w:val="000C7F47"/>
    <w:rsid w:val="000D1669"/>
    <w:rsid w:val="000D2B2B"/>
    <w:rsid w:val="000E1F55"/>
    <w:rsid w:val="000E429D"/>
    <w:rsid w:val="000E56DE"/>
    <w:rsid w:val="000E7DF9"/>
    <w:rsid w:val="000F1E08"/>
    <w:rsid w:val="000F2EF8"/>
    <w:rsid w:val="000F4CC7"/>
    <w:rsid w:val="000F53B0"/>
    <w:rsid w:val="000F5F4B"/>
    <w:rsid w:val="00102822"/>
    <w:rsid w:val="0010542D"/>
    <w:rsid w:val="001061ED"/>
    <w:rsid w:val="001108C7"/>
    <w:rsid w:val="001114C6"/>
    <w:rsid w:val="00112053"/>
    <w:rsid w:val="001155D5"/>
    <w:rsid w:val="0011565F"/>
    <w:rsid w:val="00116095"/>
    <w:rsid w:val="00117A8B"/>
    <w:rsid w:val="00117D7F"/>
    <w:rsid w:val="00120145"/>
    <w:rsid w:val="00122910"/>
    <w:rsid w:val="00123324"/>
    <w:rsid w:val="00126460"/>
    <w:rsid w:val="001271FF"/>
    <w:rsid w:val="0013333E"/>
    <w:rsid w:val="00133424"/>
    <w:rsid w:val="0013479B"/>
    <w:rsid w:val="001353AE"/>
    <w:rsid w:val="001361E6"/>
    <w:rsid w:val="0013761F"/>
    <w:rsid w:val="00140100"/>
    <w:rsid w:val="00141A87"/>
    <w:rsid w:val="001429F9"/>
    <w:rsid w:val="00144504"/>
    <w:rsid w:val="001445E5"/>
    <w:rsid w:val="00144A8C"/>
    <w:rsid w:val="00147A54"/>
    <w:rsid w:val="001500B1"/>
    <w:rsid w:val="00151A44"/>
    <w:rsid w:val="00152F72"/>
    <w:rsid w:val="001544C8"/>
    <w:rsid w:val="00160B7F"/>
    <w:rsid w:val="001628AD"/>
    <w:rsid w:val="00162D19"/>
    <w:rsid w:val="00164D53"/>
    <w:rsid w:val="00170F41"/>
    <w:rsid w:val="00171293"/>
    <w:rsid w:val="0017566D"/>
    <w:rsid w:val="00180844"/>
    <w:rsid w:val="001817FF"/>
    <w:rsid w:val="001854D9"/>
    <w:rsid w:val="001859A0"/>
    <w:rsid w:val="0019097C"/>
    <w:rsid w:val="0019140A"/>
    <w:rsid w:val="00191F5E"/>
    <w:rsid w:val="00193A1A"/>
    <w:rsid w:val="001946AE"/>
    <w:rsid w:val="001970D4"/>
    <w:rsid w:val="00197CBF"/>
    <w:rsid w:val="001A0190"/>
    <w:rsid w:val="001A48AD"/>
    <w:rsid w:val="001B0DD5"/>
    <w:rsid w:val="001B0EAA"/>
    <w:rsid w:val="001B233B"/>
    <w:rsid w:val="001B45F6"/>
    <w:rsid w:val="001B63AE"/>
    <w:rsid w:val="001B701C"/>
    <w:rsid w:val="001B752C"/>
    <w:rsid w:val="001B7DD8"/>
    <w:rsid w:val="001C0430"/>
    <w:rsid w:val="001C0F5C"/>
    <w:rsid w:val="001C2739"/>
    <w:rsid w:val="001C3CEA"/>
    <w:rsid w:val="001C5D0B"/>
    <w:rsid w:val="001C6956"/>
    <w:rsid w:val="001C6C47"/>
    <w:rsid w:val="001C71D6"/>
    <w:rsid w:val="001C7784"/>
    <w:rsid w:val="001D0C68"/>
    <w:rsid w:val="001D14E7"/>
    <w:rsid w:val="001D15EE"/>
    <w:rsid w:val="001D19B1"/>
    <w:rsid w:val="001D450B"/>
    <w:rsid w:val="001E63A1"/>
    <w:rsid w:val="001E7A2F"/>
    <w:rsid w:val="001F52C6"/>
    <w:rsid w:val="0020273C"/>
    <w:rsid w:val="00203F9F"/>
    <w:rsid w:val="002045A1"/>
    <w:rsid w:val="00205065"/>
    <w:rsid w:val="0020529A"/>
    <w:rsid w:val="002104FE"/>
    <w:rsid w:val="002110B7"/>
    <w:rsid w:val="00212BBA"/>
    <w:rsid w:val="00223525"/>
    <w:rsid w:val="002239A5"/>
    <w:rsid w:val="00223BCD"/>
    <w:rsid w:val="00223EE6"/>
    <w:rsid w:val="00224AB2"/>
    <w:rsid w:val="00231654"/>
    <w:rsid w:val="002317F8"/>
    <w:rsid w:val="002329BA"/>
    <w:rsid w:val="00232C33"/>
    <w:rsid w:val="00234E97"/>
    <w:rsid w:val="0023769C"/>
    <w:rsid w:val="00237F9E"/>
    <w:rsid w:val="00241DC9"/>
    <w:rsid w:val="0024200C"/>
    <w:rsid w:val="00245BEB"/>
    <w:rsid w:val="0024771A"/>
    <w:rsid w:val="00256C93"/>
    <w:rsid w:val="002574F0"/>
    <w:rsid w:val="00262BF5"/>
    <w:rsid w:val="00271A02"/>
    <w:rsid w:val="00272DE4"/>
    <w:rsid w:val="002736EB"/>
    <w:rsid w:val="00274314"/>
    <w:rsid w:val="00281710"/>
    <w:rsid w:val="00282AA1"/>
    <w:rsid w:val="002832AF"/>
    <w:rsid w:val="00283B3E"/>
    <w:rsid w:val="002846C2"/>
    <w:rsid w:val="00285B4B"/>
    <w:rsid w:val="00290B88"/>
    <w:rsid w:val="00294D14"/>
    <w:rsid w:val="00295086"/>
    <w:rsid w:val="00296F49"/>
    <w:rsid w:val="002A0B95"/>
    <w:rsid w:val="002A0E21"/>
    <w:rsid w:val="002A33BC"/>
    <w:rsid w:val="002B05B1"/>
    <w:rsid w:val="002B4811"/>
    <w:rsid w:val="002B5197"/>
    <w:rsid w:val="002B5708"/>
    <w:rsid w:val="002C05FA"/>
    <w:rsid w:val="002C1EB8"/>
    <w:rsid w:val="002C20B9"/>
    <w:rsid w:val="002C358E"/>
    <w:rsid w:val="002C4517"/>
    <w:rsid w:val="002C5F67"/>
    <w:rsid w:val="002C7010"/>
    <w:rsid w:val="002C7053"/>
    <w:rsid w:val="002D0214"/>
    <w:rsid w:val="002D09E9"/>
    <w:rsid w:val="002D215C"/>
    <w:rsid w:val="002D2B8F"/>
    <w:rsid w:val="002D31BB"/>
    <w:rsid w:val="002D4345"/>
    <w:rsid w:val="002D4FFD"/>
    <w:rsid w:val="002D5AC7"/>
    <w:rsid w:val="002D6615"/>
    <w:rsid w:val="002E05BA"/>
    <w:rsid w:val="002E0A3A"/>
    <w:rsid w:val="002E203A"/>
    <w:rsid w:val="002E3126"/>
    <w:rsid w:val="002E464E"/>
    <w:rsid w:val="002E4942"/>
    <w:rsid w:val="002F1544"/>
    <w:rsid w:val="002F1625"/>
    <w:rsid w:val="002F455E"/>
    <w:rsid w:val="002F57FA"/>
    <w:rsid w:val="002F5A0B"/>
    <w:rsid w:val="002F5AAD"/>
    <w:rsid w:val="002F5AAF"/>
    <w:rsid w:val="00306471"/>
    <w:rsid w:val="0030791D"/>
    <w:rsid w:val="003223F5"/>
    <w:rsid w:val="00325DF6"/>
    <w:rsid w:val="00327A8E"/>
    <w:rsid w:val="0033087F"/>
    <w:rsid w:val="00335368"/>
    <w:rsid w:val="0033561B"/>
    <w:rsid w:val="00340688"/>
    <w:rsid w:val="00340B35"/>
    <w:rsid w:val="00340FDC"/>
    <w:rsid w:val="00342C97"/>
    <w:rsid w:val="003440D7"/>
    <w:rsid w:val="00350EA3"/>
    <w:rsid w:val="0035467B"/>
    <w:rsid w:val="00357FFC"/>
    <w:rsid w:val="00360687"/>
    <w:rsid w:val="00367C8C"/>
    <w:rsid w:val="00370F8C"/>
    <w:rsid w:val="003722DC"/>
    <w:rsid w:val="00372912"/>
    <w:rsid w:val="00372AD5"/>
    <w:rsid w:val="00373166"/>
    <w:rsid w:val="00374B53"/>
    <w:rsid w:val="00376643"/>
    <w:rsid w:val="003768AD"/>
    <w:rsid w:val="00376B2E"/>
    <w:rsid w:val="00380083"/>
    <w:rsid w:val="00380713"/>
    <w:rsid w:val="00381295"/>
    <w:rsid w:val="00384376"/>
    <w:rsid w:val="00386EA6"/>
    <w:rsid w:val="00393425"/>
    <w:rsid w:val="0039445D"/>
    <w:rsid w:val="00395A98"/>
    <w:rsid w:val="003A1144"/>
    <w:rsid w:val="003A2568"/>
    <w:rsid w:val="003A32A2"/>
    <w:rsid w:val="003A5477"/>
    <w:rsid w:val="003B1AAA"/>
    <w:rsid w:val="003B2000"/>
    <w:rsid w:val="003B3FC0"/>
    <w:rsid w:val="003B4936"/>
    <w:rsid w:val="003B6A59"/>
    <w:rsid w:val="003B7C57"/>
    <w:rsid w:val="003C0C81"/>
    <w:rsid w:val="003C373F"/>
    <w:rsid w:val="003C415B"/>
    <w:rsid w:val="003C5D97"/>
    <w:rsid w:val="003D1931"/>
    <w:rsid w:val="003D3996"/>
    <w:rsid w:val="003D4157"/>
    <w:rsid w:val="003D5C5A"/>
    <w:rsid w:val="003E1DCD"/>
    <w:rsid w:val="003E20BD"/>
    <w:rsid w:val="003E77B3"/>
    <w:rsid w:val="003E7F3C"/>
    <w:rsid w:val="003F14AD"/>
    <w:rsid w:val="003F2E04"/>
    <w:rsid w:val="003F35C5"/>
    <w:rsid w:val="003F5F58"/>
    <w:rsid w:val="003F69BC"/>
    <w:rsid w:val="003F6FAC"/>
    <w:rsid w:val="00406091"/>
    <w:rsid w:val="00407FCC"/>
    <w:rsid w:val="004121B6"/>
    <w:rsid w:val="00414A01"/>
    <w:rsid w:val="004166E4"/>
    <w:rsid w:val="00416FEA"/>
    <w:rsid w:val="00417408"/>
    <w:rsid w:val="004228C1"/>
    <w:rsid w:val="00424728"/>
    <w:rsid w:val="00424A4F"/>
    <w:rsid w:val="00430C24"/>
    <w:rsid w:val="0043112F"/>
    <w:rsid w:val="00433712"/>
    <w:rsid w:val="00434AD0"/>
    <w:rsid w:val="00437F55"/>
    <w:rsid w:val="00440399"/>
    <w:rsid w:val="00440AE8"/>
    <w:rsid w:val="00446351"/>
    <w:rsid w:val="0044704C"/>
    <w:rsid w:val="00451797"/>
    <w:rsid w:val="00454201"/>
    <w:rsid w:val="004567BB"/>
    <w:rsid w:val="00457358"/>
    <w:rsid w:val="00457856"/>
    <w:rsid w:val="00457CBC"/>
    <w:rsid w:val="00460531"/>
    <w:rsid w:val="004610F0"/>
    <w:rsid w:val="004612D1"/>
    <w:rsid w:val="0046366F"/>
    <w:rsid w:val="00463F51"/>
    <w:rsid w:val="00467EC0"/>
    <w:rsid w:val="0047176E"/>
    <w:rsid w:val="00471ADE"/>
    <w:rsid w:val="0047205B"/>
    <w:rsid w:val="00472641"/>
    <w:rsid w:val="004741E4"/>
    <w:rsid w:val="004831E6"/>
    <w:rsid w:val="004942F1"/>
    <w:rsid w:val="00496801"/>
    <w:rsid w:val="004A56FF"/>
    <w:rsid w:val="004A6477"/>
    <w:rsid w:val="004A666E"/>
    <w:rsid w:val="004A76BD"/>
    <w:rsid w:val="004B0926"/>
    <w:rsid w:val="004B17C0"/>
    <w:rsid w:val="004B1B9F"/>
    <w:rsid w:val="004B538F"/>
    <w:rsid w:val="004B601F"/>
    <w:rsid w:val="004B6B7C"/>
    <w:rsid w:val="004C0E2B"/>
    <w:rsid w:val="004C1B5A"/>
    <w:rsid w:val="004C20FE"/>
    <w:rsid w:val="004C23C6"/>
    <w:rsid w:val="004C3DDB"/>
    <w:rsid w:val="004C44E1"/>
    <w:rsid w:val="004D4219"/>
    <w:rsid w:val="004D4748"/>
    <w:rsid w:val="004D4C53"/>
    <w:rsid w:val="004E1939"/>
    <w:rsid w:val="004E24D1"/>
    <w:rsid w:val="004E36D4"/>
    <w:rsid w:val="004E570C"/>
    <w:rsid w:val="004F353D"/>
    <w:rsid w:val="004F4247"/>
    <w:rsid w:val="004F5EF5"/>
    <w:rsid w:val="004F6228"/>
    <w:rsid w:val="004F635E"/>
    <w:rsid w:val="004F67E1"/>
    <w:rsid w:val="005007EA"/>
    <w:rsid w:val="00504581"/>
    <w:rsid w:val="0050645A"/>
    <w:rsid w:val="0050657E"/>
    <w:rsid w:val="005078E2"/>
    <w:rsid w:val="005107A2"/>
    <w:rsid w:val="0051353D"/>
    <w:rsid w:val="005152F4"/>
    <w:rsid w:val="0051644D"/>
    <w:rsid w:val="00517F66"/>
    <w:rsid w:val="00517FAF"/>
    <w:rsid w:val="00521ABA"/>
    <w:rsid w:val="00522B4C"/>
    <w:rsid w:val="005235C6"/>
    <w:rsid w:val="00523A1F"/>
    <w:rsid w:val="00523F73"/>
    <w:rsid w:val="005278FE"/>
    <w:rsid w:val="005342EF"/>
    <w:rsid w:val="005346A9"/>
    <w:rsid w:val="0053693F"/>
    <w:rsid w:val="0053798C"/>
    <w:rsid w:val="0054446E"/>
    <w:rsid w:val="00550D0C"/>
    <w:rsid w:val="0055132A"/>
    <w:rsid w:val="005551FF"/>
    <w:rsid w:val="00555E7A"/>
    <w:rsid w:val="005561BD"/>
    <w:rsid w:val="00560D71"/>
    <w:rsid w:val="005637CF"/>
    <w:rsid w:val="00565F5E"/>
    <w:rsid w:val="00565FFF"/>
    <w:rsid w:val="00567EA7"/>
    <w:rsid w:val="00570D21"/>
    <w:rsid w:val="005729AE"/>
    <w:rsid w:val="005742F7"/>
    <w:rsid w:val="005763A5"/>
    <w:rsid w:val="00576F20"/>
    <w:rsid w:val="005770A6"/>
    <w:rsid w:val="00577ECC"/>
    <w:rsid w:val="00581342"/>
    <w:rsid w:val="00584E32"/>
    <w:rsid w:val="00587593"/>
    <w:rsid w:val="00592A66"/>
    <w:rsid w:val="0059551E"/>
    <w:rsid w:val="005A12E2"/>
    <w:rsid w:val="005A21B4"/>
    <w:rsid w:val="005A23C5"/>
    <w:rsid w:val="005A45E2"/>
    <w:rsid w:val="005A5630"/>
    <w:rsid w:val="005A564B"/>
    <w:rsid w:val="005A7F62"/>
    <w:rsid w:val="005B1110"/>
    <w:rsid w:val="005B1B6D"/>
    <w:rsid w:val="005B2DE2"/>
    <w:rsid w:val="005B5EC2"/>
    <w:rsid w:val="005B65FA"/>
    <w:rsid w:val="005B7E28"/>
    <w:rsid w:val="005C0361"/>
    <w:rsid w:val="005C0D4F"/>
    <w:rsid w:val="005C1F6B"/>
    <w:rsid w:val="005C2305"/>
    <w:rsid w:val="005C6273"/>
    <w:rsid w:val="005C64A6"/>
    <w:rsid w:val="005C7684"/>
    <w:rsid w:val="005D1140"/>
    <w:rsid w:val="005D1C10"/>
    <w:rsid w:val="005D545B"/>
    <w:rsid w:val="005D6AF8"/>
    <w:rsid w:val="005E013D"/>
    <w:rsid w:val="005E03B5"/>
    <w:rsid w:val="005E6DD1"/>
    <w:rsid w:val="005E78A0"/>
    <w:rsid w:val="005F10C2"/>
    <w:rsid w:val="005F1438"/>
    <w:rsid w:val="005F2F94"/>
    <w:rsid w:val="005F37B7"/>
    <w:rsid w:val="005F38B7"/>
    <w:rsid w:val="005F5408"/>
    <w:rsid w:val="006018C0"/>
    <w:rsid w:val="006023E6"/>
    <w:rsid w:val="006028EB"/>
    <w:rsid w:val="006038BC"/>
    <w:rsid w:val="00603C7D"/>
    <w:rsid w:val="0061424B"/>
    <w:rsid w:val="006157D4"/>
    <w:rsid w:val="006238E3"/>
    <w:rsid w:val="00626C40"/>
    <w:rsid w:val="00631AA4"/>
    <w:rsid w:val="006345DB"/>
    <w:rsid w:val="00646DFF"/>
    <w:rsid w:val="00653210"/>
    <w:rsid w:val="00654FB6"/>
    <w:rsid w:val="00660F88"/>
    <w:rsid w:val="00662BD7"/>
    <w:rsid w:val="0066302D"/>
    <w:rsid w:val="00663D59"/>
    <w:rsid w:val="006709A1"/>
    <w:rsid w:val="006712F1"/>
    <w:rsid w:val="00671ADE"/>
    <w:rsid w:val="006741BE"/>
    <w:rsid w:val="00675F26"/>
    <w:rsid w:val="006773D7"/>
    <w:rsid w:val="00677FEA"/>
    <w:rsid w:val="00680419"/>
    <w:rsid w:val="00686721"/>
    <w:rsid w:val="00687D4E"/>
    <w:rsid w:val="006932B4"/>
    <w:rsid w:val="0069424E"/>
    <w:rsid w:val="0069457D"/>
    <w:rsid w:val="00694AF0"/>
    <w:rsid w:val="00695650"/>
    <w:rsid w:val="006A0FBF"/>
    <w:rsid w:val="006A2504"/>
    <w:rsid w:val="006A35F8"/>
    <w:rsid w:val="006A43CC"/>
    <w:rsid w:val="006A5B47"/>
    <w:rsid w:val="006A6DF5"/>
    <w:rsid w:val="006B01E9"/>
    <w:rsid w:val="006B0864"/>
    <w:rsid w:val="006B17C2"/>
    <w:rsid w:val="006B2C9F"/>
    <w:rsid w:val="006B2F7D"/>
    <w:rsid w:val="006B3B8D"/>
    <w:rsid w:val="006B6088"/>
    <w:rsid w:val="006B6B1E"/>
    <w:rsid w:val="006C3404"/>
    <w:rsid w:val="006C373F"/>
    <w:rsid w:val="006C6CFF"/>
    <w:rsid w:val="006C6ECA"/>
    <w:rsid w:val="006D477A"/>
    <w:rsid w:val="006D65F2"/>
    <w:rsid w:val="006E093E"/>
    <w:rsid w:val="006E4D34"/>
    <w:rsid w:val="006E53D4"/>
    <w:rsid w:val="006E6DC7"/>
    <w:rsid w:val="006E718B"/>
    <w:rsid w:val="006E7236"/>
    <w:rsid w:val="006E75F8"/>
    <w:rsid w:val="006F0F97"/>
    <w:rsid w:val="006F4E4F"/>
    <w:rsid w:val="006F6E5D"/>
    <w:rsid w:val="007065E9"/>
    <w:rsid w:val="007068A8"/>
    <w:rsid w:val="007105FE"/>
    <w:rsid w:val="007137C2"/>
    <w:rsid w:val="00713994"/>
    <w:rsid w:val="00721D67"/>
    <w:rsid w:val="00722A8D"/>
    <w:rsid w:val="00727AB8"/>
    <w:rsid w:val="00732044"/>
    <w:rsid w:val="007364DA"/>
    <w:rsid w:val="00737477"/>
    <w:rsid w:val="0073763C"/>
    <w:rsid w:val="0074201D"/>
    <w:rsid w:val="00742B3D"/>
    <w:rsid w:val="0074360D"/>
    <w:rsid w:val="00743F9F"/>
    <w:rsid w:val="007450C7"/>
    <w:rsid w:val="007464A7"/>
    <w:rsid w:val="00751259"/>
    <w:rsid w:val="00753642"/>
    <w:rsid w:val="00754A14"/>
    <w:rsid w:val="00755A38"/>
    <w:rsid w:val="00760A96"/>
    <w:rsid w:val="00761115"/>
    <w:rsid w:val="00764D18"/>
    <w:rsid w:val="00766487"/>
    <w:rsid w:val="00766F43"/>
    <w:rsid w:val="00774309"/>
    <w:rsid w:val="00777116"/>
    <w:rsid w:val="00777EBB"/>
    <w:rsid w:val="0078423A"/>
    <w:rsid w:val="00784951"/>
    <w:rsid w:val="0078554C"/>
    <w:rsid w:val="00790060"/>
    <w:rsid w:val="007926C2"/>
    <w:rsid w:val="007928A9"/>
    <w:rsid w:val="00792B5E"/>
    <w:rsid w:val="007944BC"/>
    <w:rsid w:val="00794C29"/>
    <w:rsid w:val="007979F6"/>
    <w:rsid w:val="007A1039"/>
    <w:rsid w:val="007A21F5"/>
    <w:rsid w:val="007A231D"/>
    <w:rsid w:val="007A257A"/>
    <w:rsid w:val="007A2C1E"/>
    <w:rsid w:val="007A5E99"/>
    <w:rsid w:val="007A6590"/>
    <w:rsid w:val="007A7D20"/>
    <w:rsid w:val="007B38D8"/>
    <w:rsid w:val="007B3CED"/>
    <w:rsid w:val="007B699E"/>
    <w:rsid w:val="007B6D7B"/>
    <w:rsid w:val="007C3173"/>
    <w:rsid w:val="007C3EFE"/>
    <w:rsid w:val="007C5A1B"/>
    <w:rsid w:val="007C5C66"/>
    <w:rsid w:val="007C6A6E"/>
    <w:rsid w:val="007D2519"/>
    <w:rsid w:val="007D3054"/>
    <w:rsid w:val="007D4A8A"/>
    <w:rsid w:val="007E33E2"/>
    <w:rsid w:val="007E3FCB"/>
    <w:rsid w:val="007E488B"/>
    <w:rsid w:val="007E4C23"/>
    <w:rsid w:val="007E564B"/>
    <w:rsid w:val="007E5DD7"/>
    <w:rsid w:val="007E7DD7"/>
    <w:rsid w:val="007F3A50"/>
    <w:rsid w:val="007F4BB0"/>
    <w:rsid w:val="00800E2F"/>
    <w:rsid w:val="008010BA"/>
    <w:rsid w:val="00801B6F"/>
    <w:rsid w:val="00801C67"/>
    <w:rsid w:val="008025C5"/>
    <w:rsid w:val="00802A46"/>
    <w:rsid w:val="00802C88"/>
    <w:rsid w:val="008038ED"/>
    <w:rsid w:val="00805EE2"/>
    <w:rsid w:val="0080740C"/>
    <w:rsid w:val="00810AF9"/>
    <w:rsid w:val="008111AC"/>
    <w:rsid w:val="00814803"/>
    <w:rsid w:val="0082005D"/>
    <w:rsid w:val="00822A87"/>
    <w:rsid w:val="008239AA"/>
    <w:rsid w:val="00823EB0"/>
    <w:rsid w:val="00824040"/>
    <w:rsid w:val="00825490"/>
    <w:rsid w:val="00826743"/>
    <w:rsid w:val="00830B62"/>
    <w:rsid w:val="008322A8"/>
    <w:rsid w:val="0083327B"/>
    <w:rsid w:val="00834795"/>
    <w:rsid w:val="0083502B"/>
    <w:rsid w:val="008363CC"/>
    <w:rsid w:val="00837F55"/>
    <w:rsid w:val="008417D5"/>
    <w:rsid w:val="00845D56"/>
    <w:rsid w:val="00846210"/>
    <w:rsid w:val="00846792"/>
    <w:rsid w:val="00847FF1"/>
    <w:rsid w:val="00850F5F"/>
    <w:rsid w:val="00855D7C"/>
    <w:rsid w:val="00856E49"/>
    <w:rsid w:val="00863DCC"/>
    <w:rsid w:val="00863F08"/>
    <w:rsid w:val="008706B2"/>
    <w:rsid w:val="00871CBA"/>
    <w:rsid w:val="00874798"/>
    <w:rsid w:val="00875A19"/>
    <w:rsid w:val="0087670B"/>
    <w:rsid w:val="00876829"/>
    <w:rsid w:val="00876AF8"/>
    <w:rsid w:val="00881261"/>
    <w:rsid w:val="0088307C"/>
    <w:rsid w:val="0088425A"/>
    <w:rsid w:val="00884834"/>
    <w:rsid w:val="00884CC2"/>
    <w:rsid w:val="00885F5E"/>
    <w:rsid w:val="00890964"/>
    <w:rsid w:val="008A53BF"/>
    <w:rsid w:val="008A6FD1"/>
    <w:rsid w:val="008A7F89"/>
    <w:rsid w:val="008B2FD2"/>
    <w:rsid w:val="008C35C8"/>
    <w:rsid w:val="008C40FB"/>
    <w:rsid w:val="008C6D1E"/>
    <w:rsid w:val="008C7066"/>
    <w:rsid w:val="008C7342"/>
    <w:rsid w:val="008C7823"/>
    <w:rsid w:val="008D3300"/>
    <w:rsid w:val="008D3F2E"/>
    <w:rsid w:val="008D41C6"/>
    <w:rsid w:val="008E091A"/>
    <w:rsid w:val="008E6793"/>
    <w:rsid w:val="008E681E"/>
    <w:rsid w:val="008F1DA8"/>
    <w:rsid w:val="008F2CE2"/>
    <w:rsid w:val="008F4D7A"/>
    <w:rsid w:val="008F4F66"/>
    <w:rsid w:val="008F5C6D"/>
    <w:rsid w:val="008F72ED"/>
    <w:rsid w:val="008F7951"/>
    <w:rsid w:val="008F7CA4"/>
    <w:rsid w:val="00902892"/>
    <w:rsid w:val="00902D9D"/>
    <w:rsid w:val="009031C4"/>
    <w:rsid w:val="00904B5E"/>
    <w:rsid w:val="0090541C"/>
    <w:rsid w:val="00905FB5"/>
    <w:rsid w:val="00920D74"/>
    <w:rsid w:val="009226A4"/>
    <w:rsid w:val="00924E0A"/>
    <w:rsid w:val="009252E4"/>
    <w:rsid w:val="00927BFA"/>
    <w:rsid w:val="00933241"/>
    <w:rsid w:val="009343C1"/>
    <w:rsid w:val="009352B1"/>
    <w:rsid w:val="00935439"/>
    <w:rsid w:val="009445EE"/>
    <w:rsid w:val="00945649"/>
    <w:rsid w:val="009472F1"/>
    <w:rsid w:val="00952365"/>
    <w:rsid w:val="00954B37"/>
    <w:rsid w:val="009556AF"/>
    <w:rsid w:val="00957598"/>
    <w:rsid w:val="00962245"/>
    <w:rsid w:val="00962F65"/>
    <w:rsid w:val="00970928"/>
    <w:rsid w:val="00974B12"/>
    <w:rsid w:val="009773E2"/>
    <w:rsid w:val="00977A84"/>
    <w:rsid w:val="00986D22"/>
    <w:rsid w:val="009878C1"/>
    <w:rsid w:val="00990EDF"/>
    <w:rsid w:val="00995077"/>
    <w:rsid w:val="00997DB4"/>
    <w:rsid w:val="009A0D6E"/>
    <w:rsid w:val="009A3269"/>
    <w:rsid w:val="009A5F27"/>
    <w:rsid w:val="009A70D3"/>
    <w:rsid w:val="009B1A8F"/>
    <w:rsid w:val="009B647F"/>
    <w:rsid w:val="009B7FCF"/>
    <w:rsid w:val="009C1CCB"/>
    <w:rsid w:val="009C27E9"/>
    <w:rsid w:val="009C5B38"/>
    <w:rsid w:val="009C7038"/>
    <w:rsid w:val="009D0DE6"/>
    <w:rsid w:val="009D3C73"/>
    <w:rsid w:val="009E0284"/>
    <w:rsid w:val="009E045E"/>
    <w:rsid w:val="009E2EB1"/>
    <w:rsid w:val="009E7485"/>
    <w:rsid w:val="009F4387"/>
    <w:rsid w:val="009F5C6D"/>
    <w:rsid w:val="009F6704"/>
    <w:rsid w:val="00A01D0B"/>
    <w:rsid w:val="00A02390"/>
    <w:rsid w:val="00A07ABF"/>
    <w:rsid w:val="00A10671"/>
    <w:rsid w:val="00A11A6C"/>
    <w:rsid w:val="00A129BA"/>
    <w:rsid w:val="00A12E18"/>
    <w:rsid w:val="00A146E1"/>
    <w:rsid w:val="00A15035"/>
    <w:rsid w:val="00A16852"/>
    <w:rsid w:val="00A172ED"/>
    <w:rsid w:val="00A17540"/>
    <w:rsid w:val="00A17687"/>
    <w:rsid w:val="00A21543"/>
    <w:rsid w:val="00A247EA"/>
    <w:rsid w:val="00A26684"/>
    <w:rsid w:val="00A30EEF"/>
    <w:rsid w:val="00A31C19"/>
    <w:rsid w:val="00A32198"/>
    <w:rsid w:val="00A36566"/>
    <w:rsid w:val="00A37668"/>
    <w:rsid w:val="00A4233A"/>
    <w:rsid w:val="00A440EF"/>
    <w:rsid w:val="00A46C56"/>
    <w:rsid w:val="00A46FF6"/>
    <w:rsid w:val="00A4764F"/>
    <w:rsid w:val="00A47882"/>
    <w:rsid w:val="00A50E37"/>
    <w:rsid w:val="00A55CDF"/>
    <w:rsid w:val="00A64046"/>
    <w:rsid w:val="00A649D0"/>
    <w:rsid w:val="00A6742E"/>
    <w:rsid w:val="00A74E3A"/>
    <w:rsid w:val="00A779CE"/>
    <w:rsid w:val="00A833D7"/>
    <w:rsid w:val="00A8579F"/>
    <w:rsid w:val="00A86215"/>
    <w:rsid w:val="00A86A06"/>
    <w:rsid w:val="00A877AB"/>
    <w:rsid w:val="00A90654"/>
    <w:rsid w:val="00A92700"/>
    <w:rsid w:val="00A95970"/>
    <w:rsid w:val="00A95E88"/>
    <w:rsid w:val="00AA2569"/>
    <w:rsid w:val="00AA3F74"/>
    <w:rsid w:val="00AA4605"/>
    <w:rsid w:val="00AA50C6"/>
    <w:rsid w:val="00AB093C"/>
    <w:rsid w:val="00AB2695"/>
    <w:rsid w:val="00AB3CCE"/>
    <w:rsid w:val="00AB68EF"/>
    <w:rsid w:val="00AB79A0"/>
    <w:rsid w:val="00AC1618"/>
    <w:rsid w:val="00AC381A"/>
    <w:rsid w:val="00AC5D3A"/>
    <w:rsid w:val="00AD235F"/>
    <w:rsid w:val="00AD62C6"/>
    <w:rsid w:val="00AE0158"/>
    <w:rsid w:val="00AE1913"/>
    <w:rsid w:val="00AE1CB0"/>
    <w:rsid w:val="00AE2032"/>
    <w:rsid w:val="00AE4D84"/>
    <w:rsid w:val="00AE4DF4"/>
    <w:rsid w:val="00AE5B6C"/>
    <w:rsid w:val="00AE6A18"/>
    <w:rsid w:val="00AF5210"/>
    <w:rsid w:val="00AF7889"/>
    <w:rsid w:val="00B02CF7"/>
    <w:rsid w:val="00B074BA"/>
    <w:rsid w:val="00B07F92"/>
    <w:rsid w:val="00B10598"/>
    <w:rsid w:val="00B1280C"/>
    <w:rsid w:val="00B15D1C"/>
    <w:rsid w:val="00B202CE"/>
    <w:rsid w:val="00B21CC8"/>
    <w:rsid w:val="00B2520C"/>
    <w:rsid w:val="00B26D9C"/>
    <w:rsid w:val="00B31BFF"/>
    <w:rsid w:val="00B32893"/>
    <w:rsid w:val="00B33BEB"/>
    <w:rsid w:val="00B3646A"/>
    <w:rsid w:val="00B36CE9"/>
    <w:rsid w:val="00B400AF"/>
    <w:rsid w:val="00B40AA7"/>
    <w:rsid w:val="00B4134D"/>
    <w:rsid w:val="00B4181A"/>
    <w:rsid w:val="00B4677E"/>
    <w:rsid w:val="00B503B1"/>
    <w:rsid w:val="00B53EFB"/>
    <w:rsid w:val="00B56CCC"/>
    <w:rsid w:val="00B6212E"/>
    <w:rsid w:val="00B63554"/>
    <w:rsid w:val="00B671ED"/>
    <w:rsid w:val="00B752D9"/>
    <w:rsid w:val="00B75B46"/>
    <w:rsid w:val="00B76428"/>
    <w:rsid w:val="00B817F2"/>
    <w:rsid w:val="00B824D0"/>
    <w:rsid w:val="00B858DC"/>
    <w:rsid w:val="00B85C77"/>
    <w:rsid w:val="00B85E04"/>
    <w:rsid w:val="00B9098E"/>
    <w:rsid w:val="00B90EC8"/>
    <w:rsid w:val="00B92EA6"/>
    <w:rsid w:val="00B93399"/>
    <w:rsid w:val="00B9520E"/>
    <w:rsid w:val="00B95366"/>
    <w:rsid w:val="00B975BF"/>
    <w:rsid w:val="00BA02FA"/>
    <w:rsid w:val="00BA218F"/>
    <w:rsid w:val="00BA2957"/>
    <w:rsid w:val="00BA3DC7"/>
    <w:rsid w:val="00BA59BC"/>
    <w:rsid w:val="00BA5EDE"/>
    <w:rsid w:val="00BA7237"/>
    <w:rsid w:val="00BB2B18"/>
    <w:rsid w:val="00BB409F"/>
    <w:rsid w:val="00BB6DFB"/>
    <w:rsid w:val="00BB7C87"/>
    <w:rsid w:val="00BC05CC"/>
    <w:rsid w:val="00BC1DD5"/>
    <w:rsid w:val="00BC793F"/>
    <w:rsid w:val="00BD0C25"/>
    <w:rsid w:val="00BD118D"/>
    <w:rsid w:val="00BD2F77"/>
    <w:rsid w:val="00BD36BB"/>
    <w:rsid w:val="00BD63CC"/>
    <w:rsid w:val="00BD799D"/>
    <w:rsid w:val="00BE250E"/>
    <w:rsid w:val="00BE3FB5"/>
    <w:rsid w:val="00BE45DD"/>
    <w:rsid w:val="00BE763D"/>
    <w:rsid w:val="00BF1E76"/>
    <w:rsid w:val="00C042A0"/>
    <w:rsid w:val="00C10D32"/>
    <w:rsid w:val="00C144C3"/>
    <w:rsid w:val="00C15280"/>
    <w:rsid w:val="00C17DD3"/>
    <w:rsid w:val="00C17ECD"/>
    <w:rsid w:val="00C218B5"/>
    <w:rsid w:val="00C22B35"/>
    <w:rsid w:val="00C23DDF"/>
    <w:rsid w:val="00C23E10"/>
    <w:rsid w:val="00C310E9"/>
    <w:rsid w:val="00C3325C"/>
    <w:rsid w:val="00C3331A"/>
    <w:rsid w:val="00C33C8C"/>
    <w:rsid w:val="00C34880"/>
    <w:rsid w:val="00C34D02"/>
    <w:rsid w:val="00C3779E"/>
    <w:rsid w:val="00C40B06"/>
    <w:rsid w:val="00C42050"/>
    <w:rsid w:val="00C42B6B"/>
    <w:rsid w:val="00C463D2"/>
    <w:rsid w:val="00C46E0F"/>
    <w:rsid w:val="00C50E58"/>
    <w:rsid w:val="00C52465"/>
    <w:rsid w:val="00C528E2"/>
    <w:rsid w:val="00C53C39"/>
    <w:rsid w:val="00C55D34"/>
    <w:rsid w:val="00C55D79"/>
    <w:rsid w:val="00C57173"/>
    <w:rsid w:val="00C57D04"/>
    <w:rsid w:val="00C6606A"/>
    <w:rsid w:val="00C71573"/>
    <w:rsid w:val="00C73D91"/>
    <w:rsid w:val="00C8237A"/>
    <w:rsid w:val="00C83C40"/>
    <w:rsid w:val="00C8526C"/>
    <w:rsid w:val="00C8655F"/>
    <w:rsid w:val="00C9419A"/>
    <w:rsid w:val="00C942E7"/>
    <w:rsid w:val="00CA0FEC"/>
    <w:rsid w:val="00CA2810"/>
    <w:rsid w:val="00CA38D7"/>
    <w:rsid w:val="00CA3D30"/>
    <w:rsid w:val="00CA5285"/>
    <w:rsid w:val="00CB272E"/>
    <w:rsid w:val="00CB2A02"/>
    <w:rsid w:val="00CB5B27"/>
    <w:rsid w:val="00CB7EAB"/>
    <w:rsid w:val="00CC2E43"/>
    <w:rsid w:val="00CC450F"/>
    <w:rsid w:val="00CC4E0E"/>
    <w:rsid w:val="00CC6CC5"/>
    <w:rsid w:val="00CD2670"/>
    <w:rsid w:val="00CD40D4"/>
    <w:rsid w:val="00CD757E"/>
    <w:rsid w:val="00CE1431"/>
    <w:rsid w:val="00CE2281"/>
    <w:rsid w:val="00CE2DED"/>
    <w:rsid w:val="00CE32D1"/>
    <w:rsid w:val="00CF03DD"/>
    <w:rsid w:val="00CF19FF"/>
    <w:rsid w:val="00D12D94"/>
    <w:rsid w:val="00D13C4B"/>
    <w:rsid w:val="00D20821"/>
    <w:rsid w:val="00D21CF6"/>
    <w:rsid w:val="00D21D44"/>
    <w:rsid w:val="00D2291B"/>
    <w:rsid w:val="00D23A15"/>
    <w:rsid w:val="00D23B68"/>
    <w:rsid w:val="00D250BA"/>
    <w:rsid w:val="00D318A3"/>
    <w:rsid w:val="00D31CE7"/>
    <w:rsid w:val="00D33B32"/>
    <w:rsid w:val="00D34E0E"/>
    <w:rsid w:val="00D360BE"/>
    <w:rsid w:val="00D41203"/>
    <w:rsid w:val="00D45700"/>
    <w:rsid w:val="00D461B0"/>
    <w:rsid w:val="00D46EF7"/>
    <w:rsid w:val="00D524ED"/>
    <w:rsid w:val="00D531D3"/>
    <w:rsid w:val="00D53CFF"/>
    <w:rsid w:val="00D54299"/>
    <w:rsid w:val="00D55384"/>
    <w:rsid w:val="00D602B0"/>
    <w:rsid w:val="00D611C6"/>
    <w:rsid w:val="00D62511"/>
    <w:rsid w:val="00D62563"/>
    <w:rsid w:val="00D65003"/>
    <w:rsid w:val="00D659A0"/>
    <w:rsid w:val="00D70684"/>
    <w:rsid w:val="00D73CB4"/>
    <w:rsid w:val="00D73FCA"/>
    <w:rsid w:val="00D74327"/>
    <w:rsid w:val="00D76A0D"/>
    <w:rsid w:val="00D76D0A"/>
    <w:rsid w:val="00D7765F"/>
    <w:rsid w:val="00D77FCA"/>
    <w:rsid w:val="00D81855"/>
    <w:rsid w:val="00D84465"/>
    <w:rsid w:val="00D8694A"/>
    <w:rsid w:val="00D87D20"/>
    <w:rsid w:val="00D95531"/>
    <w:rsid w:val="00D95624"/>
    <w:rsid w:val="00DA066D"/>
    <w:rsid w:val="00DA1729"/>
    <w:rsid w:val="00DA1B5D"/>
    <w:rsid w:val="00DA4837"/>
    <w:rsid w:val="00DB0D99"/>
    <w:rsid w:val="00DB1B98"/>
    <w:rsid w:val="00DB4229"/>
    <w:rsid w:val="00DB7CFA"/>
    <w:rsid w:val="00DC06D3"/>
    <w:rsid w:val="00DC2194"/>
    <w:rsid w:val="00DC38B5"/>
    <w:rsid w:val="00DC65E3"/>
    <w:rsid w:val="00DD096F"/>
    <w:rsid w:val="00DD1393"/>
    <w:rsid w:val="00DD13C7"/>
    <w:rsid w:val="00DD16BA"/>
    <w:rsid w:val="00DD2025"/>
    <w:rsid w:val="00DD5BFC"/>
    <w:rsid w:val="00DE14F7"/>
    <w:rsid w:val="00DE20EC"/>
    <w:rsid w:val="00DE32DA"/>
    <w:rsid w:val="00DF11AE"/>
    <w:rsid w:val="00DF2025"/>
    <w:rsid w:val="00DF4C55"/>
    <w:rsid w:val="00DF4E82"/>
    <w:rsid w:val="00DF63B4"/>
    <w:rsid w:val="00DF64B7"/>
    <w:rsid w:val="00DF7E96"/>
    <w:rsid w:val="00E0005A"/>
    <w:rsid w:val="00E02AD4"/>
    <w:rsid w:val="00E03936"/>
    <w:rsid w:val="00E041D7"/>
    <w:rsid w:val="00E05BD6"/>
    <w:rsid w:val="00E0662E"/>
    <w:rsid w:val="00E12DBD"/>
    <w:rsid w:val="00E13CE1"/>
    <w:rsid w:val="00E15FE5"/>
    <w:rsid w:val="00E16047"/>
    <w:rsid w:val="00E22573"/>
    <w:rsid w:val="00E22D3F"/>
    <w:rsid w:val="00E235E5"/>
    <w:rsid w:val="00E23B23"/>
    <w:rsid w:val="00E24AA4"/>
    <w:rsid w:val="00E258B6"/>
    <w:rsid w:val="00E3396F"/>
    <w:rsid w:val="00E3590D"/>
    <w:rsid w:val="00E41AEA"/>
    <w:rsid w:val="00E4337D"/>
    <w:rsid w:val="00E44D16"/>
    <w:rsid w:val="00E466B6"/>
    <w:rsid w:val="00E46E95"/>
    <w:rsid w:val="00E52456"/>
    <w:rsid w:val="00E536A1"/>
    <w:rsid w:val="00E577A8"/>
    <w:rsid w:val="00E628DA"/>
    <w:rsid w:val="00E64450"/>
    <w:rsid w:val="00E64614"/>
    <w:rsid w:val="00E66402"/>
    <w:rsid w:val="00E7147B"/>
    <w:rsid w:val="00E75BF9"/>
    <w:rsid w:val="00E761C1"/>
    <w:rsid w:val="00E848D2"/>
    <w:rsid w:val="00E84FB2"/>
    <w:rsid w:val="00E93F48"/>
    <w:rsid w:val="00E9415C"/>
    <w:rsid w:val="00E957B7"/>
    <w:rsid w:val="00E96858"/>
    <w:rsid w:val="00E96A2F"/>
    <w:rsid w:val="00EA010B"/>
    <w:rsid w:val="00EA01BB"/>
    <w:rsid w:val="00EA3873"/>
    <w:rsid w:val="00EA53D4"/>
    <w:rsid w:val="00EA6813"/>
    <w:rsid w:val="00EA6A4A"/>
    <w:rsid w:val="00EA6CBE"/>
    <w:rsid w:val="00EB1260"/>
    <w:rsid w:val="00EB34B6"/>
    <w:rsid w:val="00EB3B0C"/>
    <w:rsid w:val="00EB5543"/>
    <w:rsid w:val="00EB645A"/>
    <w:rsid w:val="00EB67E1"/>
    <w:rsid w:val="00EB7269"/>
    <w:rsid w:val="00EC1337"/>
    <w:rsid w:val="00EC1483"/>
    <w:rsid w:val="00EC2C8E"/>
    <w:rsid w:val="00EC49B0"/>
    <w:rsid w:val="00EC7567"/>
    <w:rsid w:val="00ED0161"/>
    <w:rsid w:val="00ED1B4A"/>
    <w:rsid w:val="00ED2E80"/>
    <w:rsid w:val="00ED4A35"/>
    <w:rsid w:val="00EE3890"/>
    <w:rsid w:val="00EE7819"/>
    <w:rsid w:val="00EF0FEF"/>
    <w:rsid w:val="00EF46A0"/>
    <w:rsid w:val="00EF751F"/>
    <w:rsid w:val="00F007FD"/>
    <w:rsid w:val="00F01BEE"/>
    <w:rsid w:val="00F040DF"/>
    <w:rsid w:val="00F04658"/>
    <w:rsid w:val="00F052B5"/>
    <w:rsid w:val="00F065A9"/>
    <w:rsid w:val="00F07858"/>
    <w:rsid w:val="00F07F9E"/>
    <w:rsid w:val="00F12DC8"/>
    <w:rsid w:val="00F13558"/>
    <w:rsid w:val="00F14A8B"/>
    <w:rsid w:val="00F20281"/>
    <w:rsid w:val="00F2036B"/>
    <w:rsid w:val="00F2104E"/>
    <w:rsid w:val="00F23D24"/>
    <w:rsid w:val="00F26F37"/>
    <w:rsid w:val="00F307B0"/>
    <w:rsid w:val="00F30A76"/>
    <w:rsid w:val="00F32E76"/>
    <w:rsid w:val="00F36889"/>
    <w:rsid w:val="00F36D95"/>
    <w:rsid w:val="00F3729F"/>
    <w:rsid w:val="00F41B4C"/>
    <w:rsid w:val="00F452D5"/>
    <w:rsid w:val="00F467DE"/>
    <w:rsid w:val="00F46B71"/>
    <w:rsid w:val="00F46BA8"/>
    <w:rsid w:val="00F511A4"/>
    <w:rsid w:val="00F51216"/>
    <w:rsid w:val="00F51CA1"/>
    <w:rsid w:val="00F52094"/>
    <w:rsid w:val="00F55F85"/>
    <w:rsid w:val="00F60744"/>
    <w:rsid w:val="00F623F7"/>
    <w:rsid w:val="00F663AA"/>
    <w:rsid w:val="00F74FB8"/>
    <w:rsid w:val="00F816BC"/>
    <w:rsid w:val="00F81902"/>
    <w:rsid w:val="00F82FCF"/>
    <w:rsid w:val="00F84164"/>
    <w:rsid w:val="00F86353"/>
    <w:rsid w:val="00F873CE"/>
    <w:rsid w:val="00F90118"/>
    <w:rsid w:val="00F919F5"/>
    <w:rsid w:val="00FA00F3"/>
    <w:rsid w:val="00FA10A3"/>
    <w:rsid w:val="00FA2D81"/>
    <w:rsid w:val="00FA6783"/>
    <w:rsid w:val="00FA780F"/>
    <w:rsid w:val="00FA7DBB"/>
    <w:rsid w:val="00FB10F0"/>
    <w:rsid w:val="00FB36B9"/>
    <w:rsid w:val="00FB5649"/>
    <w:rsid w:val="00FC363E"/>
    <w:rsid w:val="00FC4CF8"/>
    <w:rsid w:val="00FC6DF3"/>
    <w:rsid w:val="00FD2D10"/>
    <w:rsid w:val="00FD5FC6"/>
    <w:rsid w:val="00FD67F6"/>
    <w:rsid w:val="00FE0532"/>
    <w:rsid w:val="00FE0AED"/>
    <w:rsid w:val="00FE1FE9"/>
    <w:rsid w:val="00FE7766"/>
    <w:rsid w:val="00FF2D49"/>
    <w:rsid w:val="00FF33CF"/>
    <w:rsid w:val="00FF585C"/>
    <w:rsid w:val="00FF5DFF"/>
    <w:rsid w:val="00FF5E50"/>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246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763C"/>
    <w:pPr>
      <w:spacing w:after="0" w:line="240" w:lineRule="auto"/>
    </w:pPr>
    <w:rPr>
      <w:rFonts w:ascii="Arial" w:eastAsia="Times New Roman" w:hAnsi="Arial" w:cs="Arial"/>
      <w:sz w:val="24"/>
      <w:szCs w:val="24"/>
    </w:rPr>
  </w:style>
  <w:style w:type="paragraph" w:styleId="Heading1">
    <w:name w:val="heading 1"/>
    <w:basedOn w:val="Normal"/>
    <w:next w:val="Normal"/>
    <w:link w:val="Heading1Char"/>
    <w:uiPriority w:val="9"/>
    <w:qFormat/>
    <w:rsid w:val="00CB5B27"/>
    <w:pPr>
      <w:keepNext/>
      <w:keepLines/>
      <w:numPr>
        <w:numId w:val="2"/>
      </w:numPr>
      <w:spacing w:before="480"/>
      <w:outlineLvl w:val="0"/>
    </w:pPr>
    <w:rPr>
      <w:rFonts w:eastAsiaTheme="majorEastAsia" w:cstheme="majorBidi"/>
      <w:b/>
      <w:bCs/>
      <w:color w:val="044C75"/>
      <w:sz w:val="32"/>
      <w:szCs w:val="28"/>
    </w:rPr>
  </w:style>
  <w:style w:type="paragraph" w:styleId="Heading2">
    <w:name w:val="heading 2"/>
    <w:basedOn w:val="Heading1"/>
    <w:next w:val="Normal"/>
    <w:link w:val="Heading2Char"/>
    <w:uiPriority w:val="9"/>
    <w:unhideWhenUsed/>
    <w:qFormat/>
    <w:rsid w:val="00CB5B27"/>
    <w:pPr>
      <w:numPr>
        <w:ilvl w:val="1"/>
      </w:numPr>
      <w:spacing w:line="276" w:lineRule="auto"/>
      <w:outlineLvl w:val="1"/>
    </w:pPr>
    <w:rPr>
      <w:sz w:val="28"/>
    </w:rPr>
  </w:style>
  <w:style w:type="paragraph" w:styleId="Heading3">
    <w:name w:val="heading 3"/>
    <w:basedOn w:val="Normal"/>
    <w:next w:val="Normal"/>
    <w:link w:val="Heading3Char"/>
    <w:uiPriority w:val="9"/>
    <w:unhideWhenUsed/>
    <w:qFormat/>
    <w:rsid w:val="00CB5B27"/>
    <w:pPr>
      <w:spacing w:line="276" w:lineRule="auto"/>
      <w:outlineLvl w:val="2"/>
    </w:pPr>
    <w:rPr>
      <w:rFonts w:eastAsiaTheme="majorEastAsia" w:cstheme="majorBidi"/>
      <w:b/>
      <w:bCs/>
      <w:iCs/>
      <w:color w:val="044C75"/>
    </w:rPr>
  </w:style>
  <w:style w:type="paragraph" w:styleId="Heading4">
    <w:name w:val="heading 4"/>
    <w:basedOn w:val="Normal"/>
    <w:next w:val="Normal"/>
    <w:link w:val="Heading4Char"/>
    <w:uiPriority w:val="9"/>
    <w:unhideWhenUsed/>
    <w:qFormat/>
    <w:rsid w:val="00957598"/>
    <w:pPr>
      <w:keepNext/>
      <w:keepLines/>
      <w:spacing w:before="200"/>
      <w:outlineLvl w:val="3"/>
    </w:pPr>
    <w:rPr>
      <w:rFonts w:eastAsiaTheme="majorEastAsia" w:cstheme="majorBidi"/>
      <w:b/>
      <w:bCs/>
      <w:iCs/>
      <w:color w:val="365F91" w:themeColor="accent1" w:themeShade="BF"/>
    </w:rPr>
  </w:style>
  <w:style w:type="paragraph" w:styleId="Heading5">
    <w:name w:val="heading 5"/>
    <w:basedOn w:val="Normal"/>
    <w:next w:val="Normal"/>
    <w:link w:val="Heading5Char"/>
    <w:uiPriority w:val="9"/>
    <w:unhideWhenUsed/>
    <w:qFormat/>
    <w:rsid w:val="005A45E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B27"/>
    <w:rPr>
      <w:rFonts w:ascii="Arial" w:eastAsiaTheme="majorEastAsia" w:hAnsi="Arial" w:cstheme="majorBidi"/>
      <w:b/>
      <w:bCs/>
      <w:color w:val="044C75"/>
      <w:sz w:val="32"/>
      <w:szCs w:val="28"/>
    </w:rPr>
  </w:style>
  <w:style w:type="paragraph" w:styleId="TOCHeading">
    <w:name w:val="TOC Heading"/>
    <w:basedOn w:val="Heading1"/>
    <w:next w:val="Normal"/>
    <w:uiPriority w:val="39"/>
    <w:unhideWhenUsed/>
    <w:qFormat/>
    <w:rsid w:val="0073763C"/>
    <w:pPr>
      <w:spacing w:line="276" w:lineRule="auto"/>
      <w:outlineLvl w:val="9"/>
    </w:pPr>
    <w:rPr>
      <w:rFonts w:ascii="Cambria" w:eastAsia="Times New Roman" w:hAnsi="Cambria" w:cs="Times New Roman"/>
      <w:color w:val="365F91"/>
      <w:lang w:val="en-US"/>
    </w:rPr>
  </w:style>
  <w:style w:type="paragraph" w:styleId="TOC1">
    <w:name w:val="toc 1"/>
    <w:basedOn w:val="Normal"/>
    <w:next w:val="Normal"/>
    <w:autoRedefine/>
    <w:uiPriority w:val="39"/>
    <w:qFormat/>
    <w:rsid w:val="00FB36B9"/>
    <w:pPr>
      <w:tabs>
        <w:tab w:val="left" w:pos="426"/>
        <w:tab w:val="left" w:pos="709"/>
        <w:tab w:val="right" w:leader="dot" w:pos="9356"/>
      </w:tabs>
      <w:spacing w:after="100"/>
      <w:ind w:left="284"/>
    </w:pPr>
    <w:rPr>
      <w:b/>
      <w:noProof/>
    </w:rPr>
  </w:style>
  <w:style w:type="paragraph" w:styleId="TOC2">
    <w:name w:val="toc 2"/>
    <w:basedOn w:val="Normal"/>
    <w:next w:val="Normal"/>
    <w:autoRedefine/>
    <w:uiPriority w:val="39"/>
    <w:qFormat/>
    <w:rsid w:val="00ED2E80"/>
    <w:pPr>
      <w:tabs>
        <w:tab w:val="left" w:pos="709"/>
        <w:tab w:val="left" w:pos="880"/>
        <w:tab w:val="right" w:leader="dot" w:pos="9350"/>
      </w:tabs>
      <w:spacing w:after="100"/>
      <w:ind w:left="704" w:hanging="420"/>
    </w:pPr>
  </w:style>
  <w:style w:type="paragraph" w:styleId="TOC3">
    <w:name w:val="toc 3"/>
    <w:basedOn w:val="Normal"/>
    <w:next w:val="Normal"/>
    <w:autoRedefine/>
    <w:uiPriority w:val="39"/>
    <w:qFormat/>
    <w:rsid w:val="00C042A0"/>
    <w:pPr>
      <w:tabs>
        <w:tab w:val="right" w:leader="dot" w:pos="9350"/>
      </w:tabs>
      <w:spacing w:after="100"/>
      <w:ind w:left="720"/>
    </w:pPr>
  </w:style>
  <w:style w:type="character" w:styleId="Hyperlink">
    <w:name w:val="Hyperlink"/>
    <w:uiPriority w:val="99"/>
    <w:unhideWhenUsed/>
    <w:rsid w:val="0073763C"/>
    <w:rPr>
      <w:color w:val="0000FF"/>
      <w:u w:val="single"/>
    </w:rPr>
  </w:style>
  <w:style w:type="character" w:customStyle="1" w:styleId="Heading2Char">
    <w:name w:val="Heading 2 Char"/>
    <w:basedOn w:val="DefaultParagraphFont"/>
    <w:link w:val="Heading2"/>
    <w:uiPriority w:val="9"/>
    <w:rsid w:val="00CB5B27"/>
    <w:rPr>
      <w:rFonts w:ascii="Arial" w:eastAsiaTheme="majorEastAsia" w:hAnsi="Arial" w:cstheme="majorBidi"/>
      <w:b/>
      <w:bCs/>
      <w:color w:val="044C75"/>
      <w:sz w:val="28"/>
      <w:szCs w:val="28"/>
    </w:rPr>
  </w:style>
  <w:style w:type="character" w:customStyle="1" w:styleId="Heading3Char">
    <w:name w:val="Heading 3 Char"/>
    <w:basedOn w:val="DefaultParagraphFont"/>
    <w:link w:val="Heading3"/>
    <w:uiPriority w:val="9"/>
    <w:rsid w:val="00CB5B27"/>
    <w:rPr>
      <w:rFonts w:ascii="Arial" w:eastAsiaTheme="majorEastAsia" w:hAnsi="Arial" w:cstheme="majorBidi"/>
      <w:b/>
      <w:bCs/>
      <w:iCs/>
      <w:color w:val="044C75"/>
      <w:sz w:val="24"/>
      <w:szCs w:val="24"/>
    </w:rPr>
  </w:style>
  <w:style w:type="paragraph" w:styleId="BalloonText">
    <w:name w:val="Balloon Text"/>
    <w:basedOn w:val="Normal"/>
    <w:link w:val="BalloonTextChar"/>
    <w:uiPriority w:val="99"/>
    <w:semiHidden/>
    <w:unhideWhenUsed/>
    <w:rsid w:val="0073763C"/>
    <w:rPr>
      <w:rFonts w:ascii="Tahoma" w:hAnsi="Tahoma" w:cs="Tahoma"/>
      <w:sz w:val="16"/>
      <w:szCs w:val="16"/>
    </w:rPr>
  </w:style>
  <w:style w:type="character" w:customStyle="1" w:styleId="BalloonTextChar">
    <w:name w:val="Balloon Text Char"/>
    <w:basedOn w:val="DefaultParagraphFont"/>
    <w:link w:val="BalloonText"/>
    <w:uiPriority w:val="99"/>
    <w:semiHidden/>
    <w:rsid w:val="0073763C"/>
    <w:rPr>
      <w:rFonts w:ascii="Tahoma" w:eastAsia="Times New Roman" w:hAnsi="Tahoma" w:cs="Tahoma"/>
      <w:sz w:val="16"/>
      <w:szCs w:val="16"/>
    </w:rPr>
  </w:style>
  <w:style w:type="character" w:customStyle="1" w:styleId="Heading4Char">
    <w:name w:val="Heading 4 Char"/>
    <w:basedOn w:val="DefaultParagraphFont"/>
    <w:link w:val="Heading4"/>
    <w:uiPriority w:val="9"/>
    <w:rsid w:val="00957598"/>
    <w:rPr>
      <w:rFonts w:ascii="Arial" w:eastAsiaTheme="majorEastAsia" w:hAnsi="Arial" w:cstheme="majorBidi"/>
      <w:b/>
      <w:bCs/>
      <w:iCs/>
      <w:color w:val="365F91" w:themeColor="accent1" w:themeShade="BF"/>
      <w:sz w:val="24"/>
      <w:szCs w:val="24"/>
    </w:rPr>
  </w:style>
  <w:style w:type="character" w:customStyle="1" w:styleId="Heading5Char">
    <w:name w:val="Heading 5 Char"/>
    <w:basedOn w:val="DefaultParagraphFont"/>
    <w:link w:val="Heading5"/>
    <w:uiPriority w:val="9"/>
    <w:rsid w:val="005A45E2"/>
    <w:rPr>
      <w:rFonts w:asciiTheme="majorHAnsi" w:eastAsiaTheme="majorEastAsia" w:hAnsiTheme="majorHAnsi" w:cstheme="majorBidi"/>
      <w:color w:val="243F60" w:themeColor="accent1" w:themeShade="7F"/>
      <w:sz w:val="24"/>
      <w:szCs w:val="24"/>
    </w:rPr>
  </w:style>
  <w:style w:type="paragraph" w:styleId="ListParagraph">
    <w:name w:val="List Paragraph"/>
    <w:basedOn w:val="Normal"/>
    <w:link w:val="ListParagraphChar"/>
    <w:uiPriority w:val="34"/>
    <w:qFormat/>
    <w:rsid w:val="005A45E2"/>
    <w:pPr>
      <w:ind w:left="720"/>
      <w:contextualSpacing/>
    </w:pPr>
  </w:style>
  <w:style w:type="character" w:customStyle="1" w:styleId="ListParagraphChar">
    <w:name w:val="List Paragraph Char"/>
    <w:link w:val="ListParagraph"/>
    <w:uiPriority w:val="34"/>
    <w:rsid w:val="005A45E2"/>
    <w:rPr>
      <w:rFonts w:ascii="Arial" w:eastAsia="Times New Roman" w:hAnsi="Arial" w:cs="Arial"/>
      <w:sz w:val="24"/>
      <w:szCs w:val="24"/>
    </w:rPr>
  </w:style>
  <w:style w:type="paragraph" w:styleId="NormalWeb">
    <w:name w:val="Normal (Web)"/>
    <w:basedOn w:val="Normal"/>
    <w:uiPriority w:val="99"/>
    <w:unhideWhenUsed/>
    <w:rsid w:val="005A45E2"/>
    <w:pPr>
      <w:spacing w:after="204"/>
    </w:pPr>
    <w:rPr>
      <w:rFonts w:ascii="Times New Roman" w:hAnsi="Times New Roman" w:cs="Times New Roman"/>
      <w:lang w:val="en-US"/>
    </w:rPr>
  </w:style>
  <w:style w:type="character" w:styleId="Emphasis">
    <w:name w:val="Emphasis"/>
    <w:uiPriority w:val="20"/>
    <w:qFormat/>
    <w:rsid w:val="005A45E2"/>
    <w:rPr>
      <w:i/>
      <w:iCs/>
    </w:rPr>
  </w:style>
  <w:style w:type="character" w:styleId="CommentReference">
    <w:name w:val="annotation reference"/>
    <w:basedOn w:val="DefaultParagraphFont"/>
    <w:uiPriority w:val="99"/>
    <w:semiHidden/>
    <w:unhideWhenUsed/>
    <w:rsid w:val="005A45E2"/>
    <w:rPr>
      <w:sz w:val="16"/>
      <w:szCs w:val="16"/>
    </w:rPr>
  </w:style>
  <w:style w:type="paragraph" w:styleId="CommentText">
    <w:name w:val="annotation text"/>
    <w:basedOn w:val="Normal"/>
    <w:link w:val="CommentTextChar"/>
    <w:uiPriority w:val="99"/>
    <w:unhideWhenUsed/>
    <w:rsid w:val="005A45E2"/>
    <w:rPr>
      <w:sz w:val="20"/>
      <w:szCs w:val="20"/>
    </w:rPr>
  </w:style>
  <w:style w:type="character" w:customStyle="1" w:styleId="CommentTextChar">
    <w:name w:val="Comment Text Char"/>
    <w:basedOn w:val="DefaultParagraphFont"/>
    <w:link w:val="CommentText"/>
    <w:uiPriority w:val="99"/>
    <w:rsid w:val="005A45E2"/>
    <w:rPr>
      <w:rFonts w:ascii="Arial" w:eastAsia="Times New Roman" w:hAnsi="Arial" w:cs="Arial"/>
      <w:sz w:val="20"/>
      <w:szCs w:val="20"/>
    </w:rPr>
  </w:style>
  <w:style w:type="paragraph" w:styleId="Header">
    <w:name w:val="header"/>
    <w:basedOn w:val="Normal"/>
    <w:link w:val="HeaderChar"/>
    <w:uiPriority w:val="99"/>
    <w:unhideWhenUsed/>
    <w:rsid w:val="00AD62C6"/>
    <w:pPr>
      <w:tabs>
        <w:tab w:val="center" w:pos="4513"/>
        <w:tab w:val="right" w:pos="9026"/>
      </w:tabs>
    </w:pPr>
  </w:style>
  <w:style w:type="character" w:customStyle="1" w:styleId="HeaderChar">
    <w:name w:val="Header Char"/>
    <w:basedOn w:val="DefaultParagraphFont"/>
    <w:link w:val="Header"/>
    <w:uiPriority w:val="99"/>
    <w:rsid w:val="00AD62C6"/>
    <w:rPr>
      <w:rFonts w:ascii="Arial" w:eastAsia="Times New Roman" w:hAnsi="Arial" w:cs="Arial"/>
      <w:sz w:val="24"/>
      <w:szCs w:val="24"/>
    </w:rPr>
  </w:style>
  <w:style w:type="paragraph" w:styleId="Footer">
    <w:name w:val="footer"/>
    <w:basedOn w:val="Normal"/>
    <w:link w:val="FooterChar"/>
    <w:uiPriority w:val="99"/>
    <w:unhideWhenUsed/>
    <w:rsid w:val="00AD62C6"/>
    <w:pPr>
      <w:tabs>
        <w:tab w:val="center" w:pos="4513"/>
        <w:tab w:val="right" w:pos="9026"/>
      </w:tabs>
    </w:pPr>
  </w:style>
  <w:style w:type="character" w:customStyle="1" w:styleId="FooterChar">
    <w:name w:val="Footer Char"/>
    <w:basedOn w:val="DefaultParagraphFont"/>
    <w:link w:val="Footer"/>
    <w:uiPriority w:val="99"/>
    <w:rsid w:val="00AD62C6"/>
    <w:rPr>
      <w:rFonts w:ascii="Arial" w:eastAsia="Times New Roman" w:hAnsi="Arial" w:cs="Arial"/>
      <w:sz w:val="24"/>
      <w:szCs w:val="24"/>
    </w:rPr>
  </w:style>
  <w:style w:type="paragraph" w:customStyle="1" w:styleId="Subheadlines">
    <w:name w:val="Sub headlines"/>
    <w:basedOn w:val="Normal"/>
    <w:next w:val="Normal"/>
    <w:qFormat/>
    <w:rsid w:val="005346A9"/>
    <w:pPr>
      <w:spacing w:after="170"/>
    </w:pPr>
    <w:rPr>
      <w:rFonts w:eastAsia="Calibri" w:cs="Times New Roman"/>
      <w:b/>
      <w:color w:val="000000"/>
      <w:sz w:val="32"/>
      <w:szCs w:val="22"/>
    </w:rPr>
  </w:style>
  <w:style w:type="character" w:customStyle="1" w:styleId="Bold">
    <w:name w:val="Bold"/>
    <w:uiPriority w:val="2"/>
    <w:qFormat/>
    <w:rsid w:val="005346A9"/>
    <w:rPr>
      <w:b/>
    </w:rPr>
  </w:style>
  <w:style w:type="paragraph" w:customStyle="1" w:styleId="Bullet1">
    <w:name w:val="Bullet1"/>
    <w:basedOn w:val="ListParagraph"/>
    <w:link w:val="Bullet1Char"/>
    <w:qFormat/>
    <w:rsid w:val="00AA3F74"/>
    <w:pPr>
      <w:numPr>
        <w:numId w:val="3"/>
      </w:numPr>
    </w:pPr>
  </w:style>
  <w:style w:type="character" w:customStyle="1" w:styleId="Bullet1Char">
    <w:name w:val="Bullet1 Char"/>
    <w:link w:val="Bullet1"/>
    <w:rsid w:val="00AA3F74"/>
    <w:rPr>
      <w:rFonts w:ascii="Arial" w:eastAsia="Times New Roman" w:hAnsi="Arial" w:cs="Arial"/>
      <w:sz w:val="24"/>
      <w:szCs w:val="24"/>
    </w:rPr>
  </w:style>
  <w:style w:type="paragraph" w:customStyle="1" w:styleId="Normal-L3">
    <w:name w:val="Normal - L3"/>
    <w:basedOn w:val="Normal"/>
    <w:link w:val="Normal-L3Char"/>
    <w:qFormat/>
    <w:rsid w:val="00AA3F74"/>
    <w:rPr>
      <w:szCs w:val="22"/>
    </w:rPr>
  </w:style>
  <w:style w:type="character" w:customStyle="1" w:styleId="Normal-L3Char">
    <w:name w:val="Normal - L3 Char"/>
    <w:link w:val="Normal-L3"/>
    <w:rsid w:val="00AA3F74"/>
    <w:rPr>
      <w:rFonts w:ascii="Arial" w:eastAsia="Times New Roman" w:hAnsi="Arial" w:cs="Arial"/>
      <w:sz w:val="24"/>
    </w:rPr>
  </w:style>
  <w:style w:type="paragraph" w:customStyle="1" w:styleId="Bullet2">
    <w:name w:val="Bullet2"/>
    <w:basedOn w:val="Normal"/>
    <w:rsid w:val="001B7DD8"/>
    <w:pPr>
      <w:numPr>
        <w:ilvl w:val="1"/>
        <w:numId w:val="4"/>
      </w:numPr>
      <w:spacing w:before="120"/>
      <w:ind w:left="1080"/>
    </w:pPr>
    <w:rPr>
      <w:rFonts w:eastAsia="Calibri"/>
      <w:szCs w:val="22"/>
    </w:rPr>
  </w:style>
  <w:style w:type="paragraph" w:customStyle="1" w:styleId="Bullet10">
    <w:name w:val="Bullet 1"/>
    <w:basedOn w:val="Bullet2"/>
    <w:link w:val="Bullet1Char0"/>
    <w:qFormat/>
    <w:rsid w:val="001B7DD8"/>
    <w:pPr>
      <w:ind w:left="567"/>
    </w:pPr>
  </w:style>
  <w:style w:type="character" w:customStyle="1" w:styleId="Bullet1Char0">
    <w:name w:val="Bullet 1 Char"/>
    <w:link w:val="Bullet10"/>
    <w:rsid w:val="001B7DD8"/>
    <w:rPr>
      <w:rFonts w:ascii="Arial" w:eastAsia="Calibri" w:hAnsi="Arial" w:cs="Arial"/>
      <w:sz w:val="24"/>
    </w:rPr>
  </w:style>
  <w:style w:type="character" w:styleId="Strong">
    <w:name w:val="Strong"/>
    <w:uiPriority w:val="22"/>
    <w:qFormat/>
    <w:rsid w:val="001B7DD8"/>
    <w:rPr>
      <w:b/>
      <w:bCs/>
    </w:rPr>
  </w:style>
  <w:style w:type="paragraph" w:styleId="NoSpacing">
    <w:name w:val="No Spacing"/>
    <w:uiPriority w:val="1"/>
    <w:qFormat/>
    <w:rsid w:val="001B7DD8"/>
    <w:pPr>
      <w:spacing w:after="0" w:line="240" w:lineRule="auto"/>
    </w:pPr>
    <w:rPr>
      <w:rFonts w:ascii="Calibri" w:eastAsia="Calibri" w:hAnsi="Calibri" w:cs="Times New Roman"/>
    </w:rPr>
  </w:style>
  <w:style w:type="paragraph" w:customStyle="1" w:styleId="Level4heading">
    <w:name w:val="Level 4 heading"/>
    <w:basedOn w:val="Normal"/>
    <w:link w:val="Level4headingChar"/>
    <w:rsid w:val="001B7DD8"/>
    <w:rPr>
      <w:b/>
      <w:bCs/>
      <w:kern w:val="32"/>
      <w:sz w:val="32"/>
      <w:szCs w:val="32"/>
    </w:rPr>
  </w:style>
  <w:style w:type="character" w:customStyle="1" w:styleId="Level4headingChar">
    <w:name w:val="Level 4 heading Char"/>
    <w:link w:val="Level4heading"/>
    <w:rsid w:val="001B7DD8"/>
    <w:rPr>
      <w:rFonts w:ascii="Arial" w:eastAsia="Times New Roman" w:hAnsi="Arial" w:cs="Arial"/>
      <w:b/>
      <w:bCs/>
      <w:kern w:val="32"/>
      <w:sz w:val="32"/>
      <w:szCs w:val="32"/>
    </w:rPr>
  </w:style>
  <w:style w:type="paragraph" w:styleId="Caption">
    <w:name w:val="caption"/>
    <w:basedOn w:val="Normal"/>
    <w:next w:val="Normal"/>
    <w:unhideWhenUsed/>
    <w:qFormat/>
    <w:rsid w:val="001B7DD8"/>
    <w:rPr>
      <w:b/>
      <w:bCs/>
      <w:sz w:val="20"/>
      <w:szCs w:val="20"/>
    </w:rPr>
  </w:style>
  <w:style w:type="table" w:styleId="TableGrid">
    <w:name w:val="Table Grid"/>
    <w:basedOn w:val="TableNormal"/>
    <w:uiPriority w:val="59"/>
    <w:rsid w:val="001B7DD8"/>
    <w:pPr>
      <w:spacing w:after="0" w:line="240" w:lineRule="auto"/>
    </w:pPr>
    <w:rPr>
      <w:rFonts w:ascii="Arial" w:eastAsia="Times New Roman" w:hAnsi="Arial" w:cs="Arial"/>
      <w:sz w:val="18"/>
      <w:szCs w:val="18"/>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CE2281"/>
    <w:pPr>
      <w:spacing w:after="100" w:line="276" w:lineRule="auto"/>
      <w:ind w:left="660"/>
    </w:pPr>
    <w:rPr>
      <w:rFonts w:asciiTheme="minorHAnsi" w:eastAsiaTheme="minorEastAsia" w:hAnsiTheme="minorHAnsi" w:cstheme="minorBidi"/>
      <w:sz w:val="22"/>
      <w:szCs w:val="22"/>
      <w:lang w:eastAsia="en-AU"/>
    </w:rPr>
  </w:style>
  <w:style w:type="paragraph" w:styleId="TOC5">
    <w:name w:val="toc 5"/>
    <w:basedOn w:val="Normal"/>
    <w:next w:val="Normal"/>
    <w:autoRedefine/>
    <w:uiPriority w:val="39"/>
    <w:unhideWhenUsed/>
    <w:rsid w:val="00CE2281"/>
    <w:pPr>
      <w:spacing w:after="100" w:line="276" w:lineRule="auto"/>
      <w:ind w:left="880"/>
    </w:pPr>
    <w:rPr>
      <w:rFonts w:asciiTheme="minorHAnsi" w:eastAsiaTheme="minorEastAsia" w:hAnsiTheme="minorHAnsi" w:cstheme="minorBidi"/>
      <w:sz w:val="22"/>
      <w:szCs w:val="22"/>
      <w:lang w:eastAsia="en-AU"/>
    </w:rPr>
  </w:style>
  <w:style w:type="paragraph" w:styleId="TOC6">
    <w:name w:val="toc 6"/>
    <w:basedOn w:val="Normal"/>
    <w:next w:val="Normal"/>
    <w:autoRedefine/>
    <w:uiPriority w:val="39"/>
    <w:unhideWhenUsed/>
    <w:rsid w:val="00CE2281"/>
    <w:pPr>
      <w:spacing w:after="100" w:line="276" w:lineRule="auto"/>
      <w:ind w:left="1100"/>
    </w:pPr>
    <w:rPr>
      <w:rFonts w:asciiTheme="minorHAnsi" w:eastAsiaTheme="minorEastAsia" w:hAnsiTheme="minorHAnsi" w:cstheme="minorBidi"/>
      <w:sz w:val="22"/>
      <w:szCs w:val="22"/>
      <w:lang w:eastAsia="en-AU"/>
    </w:rPr>
  </w:style>
  <w:style w:type="paragraph" w:styleId="TOC7">
    <w:name w:val="toc 7"/>
    <w:basedOn w:val="Normal"/>
    <w:next w:val="Normal"/>
    <w:autoRedefine/>
    <w:uiPriority w:val="39"/>
    <w:unhideWhenUsed/>
    <w:rsid w:val="00CE2281"/>
    <w:pPr>
      <w:spacing w:after="100" w:line="276" w:lineRule="auto"/>
      <w:ind w:left="1320"/>
    </w:pPr>
    <w:rPr>
      <w:rFonts w:asciiTheme="minorHAnsi" w:eastAsiaTheme="minorEastAsia" w:hAnsiTheme="minorHAnsi" w:cstheme="minorBidi"/>
      <w:sz w:val="22"/>
      <w:szCs w:val="22"/>
      <w:lang w:eastAsia="en-AU"/>
    </w:rPr>
  </w:style>
  <w:style w:type="paragraph" w:styleId="TOC8">
    <w:name w:val="toc 8"/>
    <w:basedOn w:val="Normal"/>
    <w:next w:val="Normal"/>
    <w:autoRedefine/>
    <w:uiPriority w:val="39"/>
    <w:unhideWhenUsed/>
    <w:rsid w:val="00CE2281"/>
    <w:pPr>
      <w:spacing w:after="100" w:line="276" w:lineRule="auto"/>
      <w:ind w:left="1540"/>
    </w:pPr>
    <w:rPr>
      <w:rFonts w:asciiTheme="minorHAnsi" w:eastAsiaTheme="minorEastAsia" w:hAnsiTheme="minorHAnsi" w:cstheme="minorBidi"/>
      <w:sz w:val="22"/>
      <w:szCs w:val="22"/>
      <w:lang w:eastAsia="en-AU"/>
    </w:rPr>
  </w:style>
  <w:style w:type="paragraph" w:styleId="TOC9">
    <w:name w:val="toc 9"/>
    <w:basedOn w:val="Normal"/>
    <w:next w:val="Normal"/>
    <w:autoRedefine/>
    <w:uiPriority w:val="39"/>
    <w:unhideWhenUsed/>
    <w:rsid w:val="00CE2281"/>
    <w:pPr>
      <w:spacing w:after="100" w:line="276" w:lineRule="auto"/>
      <w:ind w:left="1760"/>
    </w:pPr>
    <w:rPr>
      <w:rFonts w:asciiTheme="minorHAnsi" w:eastAsiaTheme="minorEastAsia" w:hAnsiTheme="minorHAnsi" w:cstheme="minorBidi"/>
      <w:sz w:val="22"/>
      <w:szCs w:val="22"/>
      <w:lang w:eastAsia="en-AU"/>
    </w:rPr>
  </w:style>
  <w:style w:type="paragraph" w:customStyle="1" w:styleId="Default">
    <w:name w:val="Default"/>
    <w:basedOn w:val="Normal"/>
    <w:rsid w:val="00517F66"/>
    <w:pPr>
      <w:autoSpaceDE w:val="0"/>
      <w:autoSpaceDN w:val="0"/>
    </w:pPr>
    <w:rPr>
      <w:rFonts w:eastAsiaTheme="minorHAnsi"/>
      <w:color w:val="000000"/>
    </w:rPr>
  </w:style>
  <w:style w:type="paragraph" w:styleId="CommentSubject">
    <w:name w:val="annotation subject"/>
    <w:basedOn w:val="CommentText"/>
    <w:next w:val="CommentText"/>
    <w:link w:val="CommentSubjectChar"/>
    <w:uiPriority w:val="99"/>
    <w:semiHidden/>
    <w:unhideWhenUsed/>
    <w:rsid w:val="00D250BA"/>
    <w:rPr>
      <w:b/>
      <w:bCs/>
    </w:rPr>
  </w:style>
  <w:style w:type="character" w:customStyle="1" w:styleId="CommentSubjectChar">
    <w:name w:val="Comment Subject Char"/>
    <w:basedOn w:val="CommentTextChar"/>
    <w:link w:val="CommentSubject"/>
    <w:uiPriority w:val="99"/>
    <w:semiHidden/>
    <w:rsid w:val="00D250BA"/>
    <w:rPr>
      <w:rFonts w:ascii="Arial" w:eastAsia="Times New Roman" w:hAnsi="Arial" w:cs="Arial"/>
      <w:b/>
      <w:bCs/>
      <w:sz w:val="20"/>
      <w:szCs w:val="20"/>
    </w:rPr>
  </w:style>
  <w:style w:type="paragraph" w:styleId="Revision">
    <w:name w:val="Revision"/>
    <w:hidden/>
    <w:uiPriority w:val="99"/>
    <w:semiHidden/>
    <w:rsid w:val="00D250BA"/>
    <w:pPr>
      <w:spacing w:after="0" w:line="240" w:lineRule="auto"/>
    </w:pPr>
    <w:rPr>
      <w:rFonts w:ascii="Arial" w:eastAsia="Times New Roman" w:hAnsi="Arial" w:cs="Arial"/>
      <w:sz w:val="24"/>
      <w:szCs w:val="24"/>
    </w:rPr>
  </w:style>
  <w:style w:type="table" w:customStyle="1" w:styleId="WAHealthTable5">
    <w:name w:val="WA Health Table 5"/>
    <w:basedOn w:val="LightList-Accent1"/>
    <w:uiPriority w:val="99"/>
    <w:rsid w:val="00E761C1"/>
    <w:rPr>
      <w:rFonts w:ascii="Arial" w:hAnsi="Arial"/>
      <w:sz w:val="24"/>
      <w:szCs w:val="20"/>
      <w:lang w:eastAsia="en-AU"/>
    </w:rPr>
    <w:tblPr/>
    <w:tblStylePr w:type="firstRow">
      <w:pPr>
        <w:spacing w:before="0" w:after="0" w:line="240" w:lineRule="auto"/>
      </w:pPr>
      <w:rPr>
        <w:b/>
        <w:bCs/>
        <w:color w:val="FFFFFF" w:themeColor="background1"/>
      </w:rPr>
      <w:tblPr/>
      <w:trPr>
        <w:tblHeader/>
      </w:tr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1">
    <w:name w:val="Light List Accent 1"/>
    <w:basedOn w:val="TableNormal"/>
    <w:uiPriority w:val="61"/>
    <w:rsid w:val="00E761C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FootnoteReference">
    <w:name w:val="footnote reference"/>
    <w:basedOn w:val="DefaultParagraphFont"/>
    <w:uiPriority w:val="99"/>
    <w:rsid w:val="00E44D16"/>
    <w:rPr>
      <w:vertAlign w:val="superscript"/>
    </w:rPr>
  </w:style>
  <w:style w:type="paragraph" w:customStyle="1" w:styleId="Subheading2HaDSCO">
    <w:name w:val="Sub heading 2 HaDSCO"/>
    <w:basedOn w:val="Normal"/>
    <w:link w:val="Subheading2HaDSCOChar"/>
    <w:rsid w:val="00E44D16"/>
    <w:rPr>
      <w:b/>
      <w:bCs/>
      <w:kern w:val="32"/>
      <w:szCs w:val="32"/>
    </w:rPr>
  </w:style>
  <w:style w:type="character" w:customStyle="1" w:styleId="Subheading2HaDSCOChar">
    <w:name w:val="Sub heading 2 HaDSCO Char"/>
    <w:link w:val="Subheading2HaDSCO"/>
    <w:rsid w:val="00E44D16"/>
    <w:rPr>
      <w:rFonts w:ascii="Arial" w:eastAsia="Times New Roman" w:hAnsi="Arial" w:cs="Arial"/>
      <w:b/>
      <w:bCs/>
      <w:kern w:val="32"/>
      <w:sz w:val="24"/>
      <w:szCs w:val="32"/>
    </w:rPr>
  </w:style>
  <w:style w:type="paragraph" w:customStyle="1" w:styleId="BasicParagraph">
    <w:name w:val="[Basic Paragraph]"/>
    <w:basedOn w:val="Normal"/>
    <w:uiPriority w:val="99"/>
    <w:rsid w:val="00406091"/>
    <w:pPr>
      <w:autoSpaceDE w:val="0"/>
      <w:autoSpaceDN w:val="0"/>
      <w:adjustRightInd w:val="0"/>
      <w:spacing w:line="288" w:lineRule="auto"/>
      <w:textAlignment w:val="center"/>
    </w:pPr>
    <w:rPr>
      <w:rFonts w:ascii="Minion Pro" w:hAnsi="Minion Pro" w:cs="Minion Pro"/>
      <w:color w:val="000000"/>
      <w:lang w:val="en-GB"/>
    </w:rPr>
  </w:style>
  <w:style w:type="paragraph" w:customStyle="1" w:styleId="Basicbodytext-WhiteBasicbodytext-Black">
    <w:name w:val="Basic body text - White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FFFFFF"/>
      <w:sz w:val="20"/>
      <w:szCs w:val="20"/>
      <w:lang w:val="en-GB"/>
    </w:rPr>
  </w:style>
  <w:style w:type="paragraph" w:customStyle="1" w:styleId="Basicbodytext-BlackBasicbodytext-Black">
    <w:name w:val="Basic body text - Black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000000"/>
      <w:sz w:val="20"/>
      <w:szCs w:val="20"/>
      <w:lang w:val="en-GB"/>
    </w:rPr>
  </w:style>
  <w:style w:type="paragraph" w:customStyle="1" w:styleId="Featurebodytext-NightblueFeaturebodytext">
    <w:name w:val="Feature body text - Night blue (Feature body text)"/>
    <w:basedOn w:val="Normal"/>
    <w:uiPriority w:val="99"/>
    <w:rsid w:val="00F307B0"/>
    <w:pPr>
      <w:suppressAutoHyphens/>
      <w:autoSpaceDE w:val="0"/>
      <w:autoSpaceDN w:val="0"/>
      <w:adjustRightInd w:val="0"/>
      <w:spacing w:before="113" w:line="300" w:lineRule="atLeast"/>
      <w:textAlignment w:val="center"/>
    </w:pPr>
    <w:rPr>
      <w:rFonts w:ascii="Grota Sans Rounded Book" w:hAnsi="Grota Sans Rounded Book" w:cs="Grota Sans Rounded Book"/>
      <w:color w:val="00004C"/>
      <w:sz w:val="25"/>
      <w:szCs w:val="25"/>
      <w:lang w:val="en-GB"/>
    </w:rPr>
  </w:style>
  <w:style w:type="paragraph" w:customStyle="1" w:styleId="Subtitletext-NightblueSubtitlebodytext">
    <w:name w:val="Sub title text - Night blue (Sub title body text)"/>
    <w:basedOn w:val="Basicbodytext-BlackBasicbodytext-Black"/>
    <w:uiPriority w:val="99"/>
    <w:rsid w:val="00340FDC"/>
    <w:pPr>
      <w:spacing w:before="170" w:after="57"/>
    </w:pPr>
    <w:rPr>
      <w:rFonts w:ascii="Grota Sans Rounded Black" w:hAnsi="Grota Sans Rounded Black" w:cs="Grota Sans Rounded Black"/>
      <w:color w:val="06425E"/>
      <w:sz w:val="28"/>
      <w:szCs w:val="28"/>
    </w:rPr>
  </w:style>
  <w:style w:type="character" w:customStyle="1" w:styleId="ColorfulList-Accent1Char">
    <w:name w:val="Colorful List - Accent 1 Char"/>
    <w:link w:val="ColorfulList-Accent1"/>
    <w:uiPriority w:val="34"/>
    <w:rsid w:val="00F452D5"/>
    <w:rPr>
      <w:rFonts w:ascii="Arial" w:eastAsia="Times New Roman" w:hAnsi="Arial" w:cs="Arial"/>
      <w:lang w:val="en-AU"/>
    </w:rPr>
  </w:style>
  <w:style w:type="table" w:styleId="ColorfulList-Accent1">
    <w:name w:val="Colorful List Accent 1"/>
    <w:basedOn w:val="TableNormal"/>
    <w:link w:val="ColorfulList-Accent1Char"/>
    <w:uiPriority w:val="34"/>
    <w:rsid w:val="00F452D5"/>
    <w:pPr>
      <w:spacing w:after="0" w:line="240" w:lineRule="auto"/>
    </w:pPr>
    <w:rPr>
      <w:rFonts w:ascii="Arial" w:eastAsia="Times New Roman" w:hAnsi="Arial" w:cs="Arial"/>
    </w:rPr>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customStyle="1" w:styleId="Pa0">
    <w:name w:val="Pa0"/>
    <w:basedOn w:val="Normal"/>
    <w:next w:val="Normal"/>
    <w:uiPriority w:val="99"/>
    <w:rsid w:val="00DD13C7"/>
    <w:pPr>
      <w:autoSpaceDE w:val="0"/>
      <w:autoSpaceDN w:val="0"/>
      <w:adjustRightInd w:val="0"/>
      <w:spacing w:line="241" w:lineRule="atLeast"/>
    </w:pPr>
    <w:rPr>
      <w:rFonts w:eastAsiaTheme="minorHAnsi"/>
    </w:rPr>
  </w:style>
  <w:style w:type="paragraph" w:customStyle="1" w:styleId="Pa1">
    <w:name w:val="Pa1"/>
    <w:basedOn w:val="Normal"/>
    <w:next w:val="Normal"/>
    <w:uiPriority w:val="99"/>
    <w:rsid w:val="00DD13C7"/>
    <w:pPr>
      <w:autoSpaceDE w:val="0"/>
      <w:autoSpaceDN w:val="0"/>
      <w:adjustRightInd w:val="0"/>
      <w:spacing w:line="241" w:lineRule="atLeast"/>
    </w:pPr>
    <w:rPr>
      <w:rFonts w:eastAsiaTheme="minorHAnsi"/>
    </w:rPr>
  </w:style>
  <w:style w:type="paragraph" w:styleId="BodyText">
    <w:name w:val="Body Text"/>
    <w:basedOn w:val="Normal"/>
    <w:link w:val="BodyTextChar"/>
    <w:rsid w:val="00271A02"/>
    <w:pPr>
      <w:jc w:val="both"/>
    </w:pPr>
    <w:rPr>
      <w:rFonts w:cs="Times New Roman"/>
      <w:sz w:val="22"/>
      <w:szCs w:val="20"/>
    </w:rPr>
  </w:style>
  <w:style w:type="character" w:customStyle="1" w:styleId="BodyTextChar">
    <w:name w:val="Body Text Char"/>
    <w:basedOn w:val="DefaultParagraphFont"/>
    <w:link w:val="BodyText"/>
    <w:rsid w:val="00271A02"/>
    <w:rPr>
      <w:rFonts w:ascii="Arial" w:eastAsia="Times New Roman" w:hAnsi="Arial" w:cs="Times New Roman"/>
      <w:szCs w:val="20"/>
    </w:rPr>
  </w:style>
  <w:style w:type="table" w:styleId="LightShading-Accent1">
    <w:name w:val="Light Shading Accent 1"/>
    <w:basedOn w:val="TableNormal"/>
    <w:uiPriority w:val="60"/>
    <w:rsid w:val="002F5A0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FootnoteText">
    <w:name w:val="footnote text"/>
    <w:basedOn w:val="Normal"/>
    <w:link w:val="FootnoteTextChar"/>
    <w:uiPriority w:val="99"/>
    <w:semiHidden/>
    <w:unhideWhenUsed/>
    <w:rsid w:val="00E96A2F"/>
    <w:rPr>
      <w:sz w:val="20"/>
      <w:szCs w:val="20"/>
    </w:rPr>
  </w:style>
  <w:style w:type="character" w:customStyle="1" w:styleId="FootnoteTextChar">
    <w:name w:val="Footnote Text Char"/>
    <w:basedOn w:val="DefaultParagraphFont"/>
    <w:link w:val="FootnoteText"/>
    <w:uiPriority w:val="99"/>
    <w:semiHidden/>
    <w:rsid w:val="00E96A2F"/>
    <w:rPr>
      <w:rFonts w:ascii="Arial" w:eastAsia="Times New Roman" w:hAnsi="Arial" w:cs="Arial"/>
      <w:sz w:val="20"/>
      <w:szCs w:val="20"/>
    </w:rPr>
  </w:style>
  <w:style w:type="paragraph" w:customStyle="1" w:styleId="4BC8582F925C44688E6963A65CE800A2">
    <w:name w:val="4BC8582F925C44688E6963A65CE800A2"/>
    <w:rsid w:val="009A3269"/>
    <w:rPr>
      <w:rFonts w:eastAsiaTheme="minorEastAsia"/>
      <w:lang w:val="en-US" w:eastAsia="ja-JP"/>
    </w:rPr>
  </w:style>
  <w:style w:type="paragraph" w:styleId="Title">
    <w:name w:val="Title"/>
    <w:basedOn w:val="Normal"/>
    <w:link w:val="TitleChar"/>
    <w:qFormat/>
    <w:rsid w:val="002C1EB8"/>
    <w:pPr>
      <w:jc w:val="center"/>
    </w:pPr>
    <w:rPr>
      <w:b/>
      <w:spacing w:val="-5"/>
      <w:sz w:val="22"/>
      <w:szCs w:val="20"/>
    </w:rPr>
  </w:style>
  <w:style w:type="character" w:customStyle="1" w:styleId="TitleChar">
    <w:name w:val="Title Char"/>
    <w:basedOn w:val="DefaultParagraphFont"/>
    <w:link w:val="Title"/>
    <w:rsid w:val="002C1EB8"/>
    <w:rPr>
      <w:rFonts w:ascii="Arial" w:eastAsia="Times New Roman" w:hAnsi="Arial" w:cs="Arial"/>
      <w:b/>
      <w:spacing w:val="-5"/>
      <w:szCs w:val="20"/>
    </w:rPr>
  </w:style>
  <w:style w:type="paragraph" w:customStyle="1" w:styleId="ParagraphStyle1">
    <w:name w:val="Paragraph Style 1"/>
    <w:basedOn w:val="Normal"/>
    <w:uiPriority w:val="99"/>
    <w:rsid w:val="00B400AF"/>
    <w:pPr>
      <w:suppressAutoHyphens/>
      <w:autoSpaceDE w:val="0"/>
      <w:autoSpaceDN w:val="0"/>
      <w:adjustRightInd w:val="0"/>
      <w:spacing w:line="288" w:lineRule="auto"/>
      <w:textAlignment w:val="center"/>
    </w:pPr>
    <w:rPr>
      <w:rFonts w:ascii="Minion Pro" w:eastAsiaTheme="minorHAnsi" w:hAnsi="Minion Pro" w:cs="Minion Pro"/>
      <w:color w:val="00000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763C"/>
    <w:pPr>
      <w:spacing w:after="0" w:line="240" w:lineRule="auto"/>
    </w:pPr>
    <w:rPr>
      <w:rFonts w:ascii="Arial" w:eastAsia="Times New Roman" w:hAnsi="Arial" w:cs="Arial"/>
      <w:sz w:val="24"/>
      <w:szCs w:val="24"/>
    </w:rPr>
  </w:style>
  <w:style w:type="paragraph" w:styleId="Heading1">
    <w:name w:val="heading 1"/>
    <w:basedOn w:val="Normal"/>
    <w:next w:val="Normal"/>
    <w:link w:val="Heading1Char"/>
    <w:uiPriority w:val="9"/>
    <w:qFormat/>
    <w:rsid w:val="00CB5B27"/>
    <w:pPr>
      <w:keepNext/>
      <w:keepLines/>
      <w:numPr>
        <w:numId w:val="2"/>
      </w:numPr>
      <w:spacing w:before="480"/>
      <w:outlineLvl w:val="0"/>
    </w:pPr>
    <w:rPr>
      <w:rFonts w:eastAsiaTheme="majorEastAsia" w:cstheme="majorBidi"/>
      <w:b/>
      <w:bCs/>
      <w:color w:val="044C75"/>
      <w:sz w:val="32"/>
      <w:szCs w:val="28"/>
    </w:rPr>
  </w:style>
  <w:style w:type="paragraph" w:styleId="Heading2">
    <w:name w:val="heading 2"/>
    <w:basedOn w:val="Heading1"/>
    <w:next w:val="Normal"/>
    <w:link w:val="Heading2Char"/>
    <w:uiPriority w:val="9"/>
    <w:unhideWhenUsed/>
    <w:qFormat/>
    <w:rsid w:val="00CB5B27"/>
    <w:pPr>
      <w:numPr>
        <w:ilvl w:val="1"/>
      </w:numPr>
      <w:spacing w:line="276" w:lineRule="auto"/>
      <w:outlineLvl w:val="1"/>
    </w:pPr>
    <w:rPr>
      <w:sz w:val="28"/>
    </w:rPr>
  </w:style>
  <w:style w:type="paragraph" w:styleId="Heading3">
    <w:name w:val="heading 3"/>
    <w:basedOn w:val="Normal"/>
    <w:next w:val="Normal"/>
    <w:link w:val="Heading3Char"/>
    <w:uiPriority w:val="9"/>
    <w:unhideWhenUsed/>
    <w:qFormat/>
    <w:rsid w:val="00CB5B27"/>
    <w:pPr>
      <w:spacing w:line="276" w:lineRule="auto"/>
      <w:outlineLvl w:val="2"/>
    </w:pPr>
    <w:rPr>
      <w:rFonts w:eastAsiaTheme="majorEastAsia" w:cstheme="majorBidi"/>
      <w:b/>
      <w:bCs/>
      <w:iCs/>
      <w:color w:val="044C75"/>
    </w:rPr>
  </w:style>
  <w:style w:type="paragraph" w:styleId="Heading4">
    <w:name w:val="heading 4"/>
    <w:basedOn w:val="Normal"/>
    <w:next w:val="Normal"/>
    <w:link w:val="Heading4Char"/>
    <w:uiPriority w:val="9"/>
    <w:unhideWhenUsed/>
    <w:qFormat/>
    <w:rsid w:val="00957598"/>
    <w:pPr>
      <w:keepNext/>
      <w:keepLines/>
      <w:spacing w:before="200"/>
      <w:outlineLvl w:val="3"/>
    </w:pPr>
    <w:rPr>
      <w:rFonts w:eastAsiaTheme="majorEastAsia" w:cstheme="majorBidi"/>
      <w:b/>
      <w:bCs/>
      <w:iCs/>
      <w:color w:val="365F91" w:themeColor="accent1" w:themeShade="BF"/>
    </w:rPr>
  </w:style>
  <w:style w:type="paragraph" w:styleId="Heading5">
    <w:name w:val="heading 5"/>
    <w:basedOn w:val="Normal"/>
    <w:next w:val="Normal"/>
    <w:link w:val="Heading5Char"/>
    <w:uiPriority w:val="9"/>
    <w:unhideWhenUsed/>
    <w:qFormat/>
    <w:rsid w:val="005A45E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B27"/>
    <w:rPr>
      <w:rFonts w:ascii="Arial" w:eastAsiaTheme="majorEastAsia" w:hAnsi="Arial" w:cstheme="majorBidi"/>
      <w:b/>
      <w:bCs/>
      <w:color w:val="044C75"/>
      <w:sz w:val="32"/>
      <w:szCs w:val="28"/>
    </w:rPr>
  </w:style>
  <w:style w:type="paragraph" w:styleId="TOCHeading">
    <w:name w:val="TOC Heading"/>
    <w:basedOn w:val="Heading1"/>
    <w:next w:val="Normal"/>
    <w:uiPriority w:val="39"/>
    <w:unhideWhenUsed/>
    <w:qFormat/>
    <w:rsid w:val="0073763C"/>
    <w:pPr>
      <w:spacing w:line="276" w:lineRule="auto"/>
      <w:outlineLvl w:val="9"/>
    </w:pPr>
    <w:rPr>
      <w:rFonts w:ascii="Cambria" w:eastAsia="Times New Roman" w:hAnsi="Cambria" w:cs="Times New Roman"/>
      <w:color w:val="365F91"/>
      <w:lang w:val="en-US"/>
    </w:rPr>
  </w:style>
  <w:style w:type="paragraph" w:styleId="TOC1">
    <w:name w:val="toc 1"/>
    <w:basedOn w:val="Normal"/>
    <w:next w:val="Normal"/>
    <w:autoRedefine/>
    <w:uiPriority w:val="39"/>
    <w:qFormat/>
    <w:rsid w:val="00FB36B9"/>
    <w:pPr>
      <w:tabs>
        <w:tab w:val="left" w:pos="426"/>
        <w:tab w:val="left" w:pos="709"/>
        <w:tab w:val="right" w:leader="dot" w:pos="9356"/>
      </w:tabs>
      <w:spacing w:after="100"/>
      <w:ind w:left="284"/>
    </w:pPr>
    <w:rPr>
      <w:b/>
      <w:noProof/>
    </w:rPr>
  </w:style>
  <w:style w:type="paragraph" w:styleId="TOC2">
    <w:name w:val="toc 2"/>
    <w:basedOn w:val="Normal"/>
    <w:next w:val="Normal"/>
    <w:autoRedefine/>
    <w:uiPriority w:val="39"/>
    <w:qFormat/>
    <w:rsid w:val="00ED2E80"/>
    <w:pPr>
      <w:tabs>
        <w:tab w:val="left" w:pos="709"/>
        <w:tab w:val="left" w:pos="880"/>
        <w:tab w:val="right" w:leader="dot" w:pos="9350"/>
      </w:tabs>
      <w:spacing w:after="100"/>
      <w:ind w:left="704" w:hanging="420"/>
    </w:pPr>
  </w:style>
  <w:style w:type="paragraph" w:styleId="TOC3">
    <w:name w:val="toc 3"/>
    <w:basedOn w:val="Normal"/>
    <w:next w:val="Normal"/>
    <w:autoRedefine/>
    <w:uiPriority w:val="39"/>
    <w:qFormat/>
    <w:rsid w:val="00C042A0"/>
    <w:pPr>
      <w:tabs>
        <w:tab w:val="right" w:leader="dot" w:pos="9350"/>
      </w:tabs>
      <w:spacing w:after="100"/>
      <w:ind w:left="720"/>
    </w:pPr>
  </w:style>
  <w:style w:type="character" w:styleId="Hyperlink">
    <w:name w:val="Hyperlink"/>
    <w:uiPriority w:val="99"/>
    <w:unhideWhenUsed/>
    <w:rsid w:val="0073763C"/>
    <w:rPr>
      <w:color w:val="0000FF"/>
      <w:u w:val="single"/>
    </w:rPr>
  </w:style>
  <w:style w:type="character" w:customStyle="1" w:styleId="Heading2Char">
    <w:name w:val="Heading 2 Char"/>
    <w:basedOn w:val="DefaultParagraphFont"/>
    <w:link w:val="Heading2"/>
    <w:uiPriority w:val="9"/>
    <w:rsid w:val="00CB5B27"/>
    <w:rPr>
      <w:rFonts w:ascii="Arial" w:eastAsiaTheme="majorEastAsia" w:hAnsi="Arial" w:cstheme="majorBidi"/>
      <w:b/>
      <w:bCs/>
      <w:color w:val="044C75"/>
      <w:sz w:val="28"/>
      <w:szCs w:val="28"/>
    </w:rPr>
  </w:style>
  <w:style w:type="character" w:customStyle="1" w:styleId="Heading3Char">
    <w:name w:val="Heading 3 Char"/>
    <w:basedOn w:val="DefaultParagraphFont"/>
    <w:link w:val="Heading3"/>
    <w:uiPriority w:val="9"/>
    <w:rsid w:val="00CB5B27"/>
    <w:rPr>
      <w:rFonts w:ascii="Arial" w:eastAsiaTheme="majorEastAsia" w:hAnsi="Arial" w:cstheme="majorBidi"/>
      <w:b/>
      <w:bCs/>
      <w:iCs/>
      <w:color w:val="044C75"/>
      <w:sz w:val="24"/>
      <w:szCs w:val="24"/>
    </w:rPr>
  </w:style>
  <w:style w:type="paragraph" w:styleId="BalloonText">
    <w:name w:val="Balloon Text"/>
    <w:basedOn w:val="Normal"/>
    <w:link w:val="BalloonTextChar"/>
    <w:uiPriority w:val="99"/>
    <w:semiHidden/>
    <w:unhideWhenUsed/>
    <w:rsid w:val="0073763C"/>
    <w:rPr>
      <w:rFonts w:ascii="Tahoma" w:hAnsi="Tahoma" w:cs="Tahoma"/>
      <w:sz w:val="16"/>
      <w:szCs w:val="16"/>
    </w:rPr>
  </w:style>
  <w:style w:type="character" w:customStyle="1" w:styleId="BalloonTextChar">
    <w:name w:val="Balloon Text Char"/>
    <w:basedOn w:val="DefaultParagraphFont"/>
    <w:link w:val="BalloonText"/>
    <w:uiPriority w:val="99"/>
    <w:semiHidden/>
    <w:rsid w:val="0073763C"/>
    <w:rPr>
      <w:rFonts w:ascii="Tahoma" w:eastAsia="Times New Roman" w:hAnsi="Tahoma" w:cs="Tahoma"/>
      <w:sz w:val="16"/>
      <w:szCs w:val="16"/>
    </w:rPr>
  </w:style>
  <w:style w:type="character" w:customStyle="1" w:styleId="Heading4Char">
    <w:name w:val="Heading 4 Char"/>
    <w:basedOn w:val="DefaultParagraphFont"/>
    <w:link w:val="Heading4"/>
    <w:uiPriority w:val="9"/>
    <w:rsid w:val="00957598"/>
    <w:rPr>
      <w:rFonts w:ascii="Arial" w:eastAsiaTheme="majorEastAsia" w:hAnsi="Arial" w:cstheme="majorBidi"/>
      <w:b/>
      <w:bCs/>
      <w:iCs/>
      <w:color w:val="365F91" w:themeColor="accent1" w:themeShade="BF"/>
      <w:sz w:val="24"/>
      <w:szCs w:val="24"/>
    </w:rPr>
  </w:style>
  <w:style w:type="character" w:customStyle="1" w:styleId="Heading5Char">
    <w:name w:val="Heading 5 Char"/>
    <w:basedOn w:val="DefaultParagraphFont"/>
    <w:link w:val="Heading5"/>
    <w:uiPriority w:val="9"/>
    <w:rsid w:val="005A45E2"/>
    <w:rPr>
      <w:rFonts w:asciiTheme="majorHAnsi" w:eastAsiaTheme="majorEastAsia" w:hAnsiTheme="majorHAnsi" w:cstheme="majorBidi"/>
      <w:color w:val="243F60" w:themeColor="accent1" w:themeShade="7F"/>
      <w:sz w:val="24"/>
      <w:szCs w:val="24"/>
    </w:rPr>
  </w:style>
  <w:style w:type="paragraph" w:styleId="ListParagraph">
    <w:name w:val="List Paragraph"/>
    <w:basedOn w:val="Normal"/>
    <w:link w:val="ListParagraphChar"/>
    <w:uiPriority w:val="34"/>
    <w:qFormat/>
    <w:rsid w:val="005A45E2"/>
    <w:pPr>
      <w:ind w:left="720"/>
      <w:contextualSpacing/>
    </w:pPr>
  </w:style>
  <w:style w:type="character" w:customStyle="1" w:styleId="ListParagraphChar">
    <w:name w:val="List Paragraph Char"/>
    <w:link w:val="ListParagraph"/>
    <w:uiPriority w:val="34"/>
    <w:rsid w:val="005A45E2"/>
    <w:rPr>
      <w:rFonts w:ascii="Arial" w:eastAsia="Times New Roman" w:hAnsi="Arial" w:cs="Arial"/>
      <w:sz w:val="24"/>
      <w:szCs w:val="24"/>
    </w:rPr>
  </w:style>
  <w:style w:type="paragraph" w:styleId="NormalWeb">
    <w:name w:val="Normal (Web)"/>
    <w:basedOn w:val="Normal"/>
    <w:uiPriority w:val="99"/>
    <w:unhideWhenUsed/>
    <w:rsid w:val="005A45E2"/>
    <w:pPr>
      <w:spacing w:after="204"/>
    </w:pPr>
    <w:rPr>
      <w:rFonts w:ascii="Times New Roman" w:hAnsi="Times New Roman" w:cs="Times New Roman"/>
      <w:lang w:val="en-US"/>
    </w:rPr>
  </w:style>
  <w:style w:type="character" w:styleId="Emphasis">
    <w:name w:val="Emphasis"/>
    <w:uiPriority w:val="20"/>
    <w:qFormat/>
    <w:rsid w:val="005A45E2"/>
    <w:rPr>
      <w:i/>
      <w:iCs/>
    </w:rPr>
  </w:style>
  <w:style w:type="character" w:styleId="CommentReference">
    <w:name w:val="annotation reference"/>
    <w:basedOn w:val="DefaultParagraphFont"/>
    <w:uiPriority w:val="99"/>
    <w:semiHidden/>
    <w:unhideWhenUsed/>
    <w:rsid w:val="005A45E2"/>
    <w:rPr>
      <w:sz w:val="16"/>
      <w:szCs w:val="16"/>
    </w:rPr>
  </w:style>
  <w:style w:type="paragraph" w:styleId="CommentText">
    <w:name w:val="annotation text"/>
    <w:basedOn w:val="Normal"/>
    <w:link w:val="CommentTextChar"/>
    <w:uiPriority w:val="99"/>
    <w:unhideWhenUsed/>
    <w:rsid w:val="005A45E2"/>
    <w:rPr>
      <w:sz w:val="20"/>
      <w:szCs w:val="20"/>
    </w:rPr>
  </w:style>
  <w:style w:type="character" w:customStyle="1" w:styleId="CommentTextChar">
    <w:name w:val="Comment Text Char"/>
    <w:basedOn w:val="DefaultParagraphFont"/>
    <w:link w:val="CommentText"/>
    <w:uiPriority w:val="99"/>
    <w:rsid w:val="005A45E2"/>
    <w:rPr>
      <w:rFonts w:ascii="Arial" w:eastAsia="Times New Roman" w:hAnsi="Arial" w:cs="Arial"/>
      <w:sz w:val="20"/>
      <w:szCs w:val="20"/>
    </w:rPr>
  </w:style>
  <w:style w:type="paragraph" w:styleId="Header">
    <w:name w:val="header"/>
    <w:basedOn w:val="Normal"/>
    <w:link w:val="HeaderChar"/>
    <w:uiPriority w:val="99"/>
    <w:unhideWhenUsed/>
    <w:rsid w:val="00AD62C6"/>
    <w:pPr>
      <w:tabs>
        <w:tab w:val="center" w:pos="4513"/>
        <w:tab w:val="right" w:pos="9026"/>
      </w:tabs>
    </w:pPr>
  </w:style>
  <w:style w:type="character" w:customStyle="1" w:styleId="HeaderChar">
    <w:name w:val="Header Char"/>
    <w:basedOn w:val="DefaultParagraphFont"/>
    <w:link w:val="Header"/>
    <w:uiPriority w:val="99"/>
    <w:rsid w:val="00AD62C6"/>
    <w:rPr>
      <w:rFonts w:ascii="Arial" w:eastAsia="Times New Roman" w:hAnsi="Arial" w:cs="Arial"/>
      <w:sz w:val="24"/>
      <w:szCs w:val="24"/>
    </w:rPr>
  </w:style>
  <w:style w:type="paragraph" w:styleId="Footer">
    <w:name w:val="footer"/>
    <w:basedOn w:val="Normal"/>
    <w:link w:val="FooterChar"/>
    <w:uiPriority w:val="99"/>
    <w:unhideWhenUsed/>
    <w:rsid w:val="00AD62C6"/>
    <w:pPr>
      <w:tabs>
        <w:tab w:val="center" w:pos="4513"/>
        <w:tab w:val="right" w:pos="9026"/>
      </w:tabs>
    </w:pPr>
  </w:style>
  <w:style w:type="character" w:customStyle="1" w:styleId="FooterChar">
    <w:name w:val="Footer Char"/>
    <w:basedOn w:val="DefaultParagraphFont"/>
    <w:link w:val="Footer"/>
    <w:uiPriority w:val="99"/>
    <w:rsid w:val="00AD62C6"/>
    <w:rPr>
      <w:rFonts w:ascii="Arial" w:eastAsia="Times New Roman" w:hAnsi="Arial" w:cs="Arial"/>
      <w:sz w:val="24"/>
      <w:szCs w:val="24"/>
    </w:rPr>
  </w:style>
  <w:style w:type="paragraph" w:customStyle="1" w:styleId="Subheadlines">
    <w:name w:val="Sub headlines"/>
    <w:basedOn w:val="Normal"/>
    <w:next w:val="Normal"/>
    <w:qFormat/>
    <w:rsid w:val="005346A9"/>
    <w:pPr>
      <w:spacing w:after="170"/>
    </w:pPr>
    <w:rPr>
      <w:rFonts w:eastAsia="Calibri" w:cs="Times New Roman"/>
      <w:b/>
      <w:color w:val="000000"/>
      <w:sz w:val="32"/>
      <w:szCs w:val="22"/>
    </w:rPr>
  </w:style>
  <w:style w:type="character" w:customStyle="1" w:styleId="Bold">
    <w:name w:val="Bold"/>
    <w:uiPriority w:val="2"/>
    <w:qFormat/>
    <w:rsid w:val="005346A9"/>
    <w:rPr>
      <w:b/>
    </w:rPr>
  </w:style>
  <w:style w:type="paragraph" w:customStyle="1" w:styleId="Bullet1">
    <w:name w:val="Bullet1"/>
    <w:basedOn w:val="ListParagraph"/>
    <w:link w:val="Bullet1Char"/>
    <w:qFormat/>
    <w:rsid w:val="00AA3F74"/>
    <w:pPr>
      <w:numPr>
        <w:numId w:val="3"/>
      </w:numPr>
    </w:pPr>
  </w:style>
  <w:style w:type="character" w:customStyle="1" w:styleId="Bullet1Char">
    <w:name w:val="Bullet1 Char"/>
    <w:link w:val="Bullet1"/>
    <w:rsid w:val="00AA3F74"/>
    <w:rPr>
      <w:rFonts w:ascii="Arial" w:eastAsia="Times New Roman" w:hAnsi="Arial" w:cs="Arial"/>
      <w:sz w:val="24"/>
      <w:szCs w:val="24"/>
    </w:rPr>
  </w:style>
  <w:style w:type="paragraph" w:customStyle="1" w:styleId="Normal-L3">
    <w:name w:val="Normal - L3"/>
    <w:basedOn w:val="Normal"/>
    <w:link w:val="Normal-L3Char"/>
    <w:qFormat/>
    <w:rsid w:val="00AA3F74"/>
    <w:rPr>
      <w:szCs w:val="22"/>
    </w:rPr>
  </w:style>
  <w:style w:type="character" w:customStyle="1" w:styleId="Normal-L3Char">
    <w:name w:val="Normal - L3 Char"/>
    <w:link w:val="Normal-L3"/>
    <w:rsid w:val="00AA3F74"/>
    <w:rPr>
      <w:rFonts w:ascii="Arial" w:eastAsia="Times New Roman" w:hAnsi="Arial" w:cs="Arial"/>
      <w:sz w:val="24"/>
    </w:rPr>
  </w:style>
  <w:style w:type="paragraph" w:customStyle="1" w:styleId="Bullet2">
    <w:name w:val="Bullet2"/>
    <w:basedOn w:val="Normal"/>
    <w:rsid w:val="001B7DD8"/>
    <w:pPr>
      <w:numPr>
        <w:ilvl w:val="1"/>
        <w:numId w:val="4"/>
      </w:numPr>
      <w:spacing w:before="120"/>
      <w:ind w:left="1080"/>
    </w:pPr>
    <w:rPr>
      <w:rFonts w:eastAsia="Calibri"/>
      <w:szCs w:val="22"/>
    </w:rPr>
  </w:style>
  <w:style w:type="paragraph" w:customStyle="1" w:styleId="Bullet10">
    <w:name w:val="Bullet 1"/>
    <w:basedOn w:val="Bullet2"/>
    <w:link w:val="Bullet1Char0"/>
    <w:qFormat/>
    <w:rsid w:val="001B7DD8"/>
    <w:pPr>
      <w:ind w:left="567"/>
    </w:pPr>
  </w:style>
  <w:style w:type="character" w:customStyle="1" w:styleId="Bullet1Char0">
    <w:name w:val="Bullet 1 Char"/>
    <w:link w:val="Bullet10"/>
    <w:rsid w:val="001B7DD8"/>
    <w:rPr>
      <w:rFonts w:ascii="Arial" w:eastAsia="Calibri" w:hAnsi="Arial" w:cs="Arial"/>
      <w:sz w:val="24"/>
    </w:rPr>
  </w:style>
  <w:style w:type="character" w:styleId="Strong">
    <w:name w:val="Strong"/>
    <w:uiPriority w:val="22"/>
    <w:qFormat/>
    <w:rsid w:val="001B7DD8"/>
    <w:rPr>
      <w:b/>
      <w:bCs/>
    </w:rPr>
  </w:style>
  <w:style w:type="paragraph" w:styleId="NoSpacing">
    <w:name w:val="No Spacing"/>
    <w:uiPriority w:val="1"/>
    <w:qFormat/>
    <w:rsid w:val="001B7DD8"/>
    <w:pPr>
      <w:spacing w:after="0" w:line="240" w:lineRule="auto"/>
    </w:pPr>
    <w:rPr>
      <w:rFonts w:ascii="Calibri" w:eastAsia="Calibri" w:hAnsi="Calibri" w:cs="Times New Roman"/>
    </w:rPr>
  </w:style>
  <w:style w:type="paragraph" w:customStyle="1" w:styleId="Level4heading">
    <w:name w:val="Level 4 heading"/>
    <w:basedOn w:val="Normal"/>
    <w:link w:val="Level4headingChar"/>
    <w:rsid w:val="001B7DD8"/>
    <w:rPr>
      <w:b/>
      <w:bCs/>
      <w:kern w:val="32"/>
      <w:sz w:val="32"/>
      <w:szCs w:val="32"/>
    </w:rPr>
  </w:style>
  <w:style w:type="character" w:customStyle="1" w:styleId="Level4headingChar">
    <w:name w:val="Level 4 heading Char"/>
    <w:link w:val="Level4heading"/>
    <w:rsid w:val="001B7DD8"/>
    <w:rPr>
      <w:rFonts w:ascii="Arial" w:eastAsia="Times New Roman" w:hAnsi="Arial" w:cs="Arial"/>
      <w:b/>
      <w:bCs/>
      <w:kern w:val="32"/>
      <w:sz w:val="32"/>
      <w:szCs w:val="32"/>
    </w:rPr>
  </w:style>
  <w:style w:type="paragraph" w:styleId="Caption">
    <w:name w:val="caption"/>
    <w:basedOn w:val="Normal"/>
    <w:next w:val="Normal"/>
    <w:unhideWhenUsed/>
    <w:qFormat/>
    <w:rsid w:val="001B7DD8"/>
    <w:rPr>
      <w:b/>
      <w:bCs/>
      <w:sz w:val="20"/>
      <w:szCs w:val="20"/>
    </w:rPr>
  </w:style>
  <w:style w:type="table" w:styleId="TableGrid">
    <w:name w:val="Table Grid"/>
    <w:basedOn w:val="TableNormal"/>
    <w:uiPriority w:val="59"/>
    <w:rsid w:val="001B7DD8"/>
    <w:pPr>
      <w:spacing w:after="0" w:line="240" w:lineRule="auto"/>
    </w:pPr>
    <w:rPr>
      <w:rFonts w:ascii="Arial" w:eastAsia="Times New Roman" w:hAnsi="Arial" w:cs="Arial"/>
      <w:sz w:val="18"/>
      <w:szCs w:val="18"/>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CE2281"/>
    <w:pPr>
      <w:spacing w:after="100" w:line="276" w:lineRule="auto"/>
      <w:ind w:left="660"/>
    </w:pPr>
    <w:rPr>
      <w:rFonts w:asciiTheme="minorHAnsi" w:eastAsiaTheme="minorEastAsia" w:hAnsiTheme="minorHAnsi" w:cstheme="minorBidi"/>
      <w:sz w:val="22"/>
      <w:szCs w:val="22"/>
      <w:lang w:eastAsia="en-AU"/>
    </w:rPr>
  </w:style>
  <w:style w:type="paragraph" w:styleId="TOC5">
    <w:name w:val="toc 5"/>
    <w:basedOn w:val="Normal"/>
    <w:next w:val="Normal"/>
    <w:autoRedefine/>
    <w:uiPriority w:val="39"/>
    <w:unhideWhenUsed/>
    <w:rsid w:val="00CE2281"/>
    <w:pPr>
      <w:spacing w:after="100" w:line="276" w:lineRule="auto"/>
      <w:ind w:left="880"/>
    </w:pPr>
    <w:rPr>
      <w:rFonts w:asciiTheme="minorHAnsi" w:eastAsiaTheme="minorEastAsia" w:hAnsiTheme="minorHAnsi" w:cstheme="minorBidi"/>
      <w:sz w:val="22"/>
      <w:szCs w:val="22"/>
      <w:lang w:eastAsia="en-AU"/>
    </w:rPr>
  </w:style>
  <w:style w:type="paragraph" w:styleId="TOC6">
    <w:name w:val="toc 6"/>
    <w:basedOn w:val="Normal"/>
    <w:next w:val="Normal"/>
    <w:autoRedefine/>
    <w:uiPriority w:val="39"/>
    <w:unhideWhenUsed/>
    <w:rsid w:val="00CE2281"/>
    <w:pPr>
      <w:spacing w:after="100" w:line="276" w:lineRule="auto"/>
      <w:ind w:left="1100"/>
    </w:pPr>
    <w:rPr>
      <w:rFonts w:asciiTheme="minorHAnsi" w:eastAsiaTheme="minorEastAsia" w:hAnsiTheme="minorHAnsi" w:cstheme="minorBidi"/>
      <w:sz w:val="22"/>
      <w:szCs w:val="22"/>
      <w:lang w:eastAsia="en-AU"/>
    </w:rPr>
  </w:style>
  <w:style w:type="paragraph" w:styleId="TOC7">
    <w:name w:val="toc 7"/>
    <w:basedOn w:val="Normal"/>
    <w:next w:val="Normal"/>
    <w:autoRedefine/>
    <w:uiPriority w:val="39"/>
    <w:unhideWhenUsed/>
    <w:rsid w:val="00CE2281"/>
    <w:pPr>
      <w:spacing w:after="100" w:line="276" w:lineRule="auto"/>
      <w:ind w:left="1320"/>
    </w:pPr>
    <w:rPr>
      <w:rFonts w:asciiTheme="minorHAnsi" w:eastAsiaTheme="minorEastAsia" w:hAnsiTheme="minorHAnsi" w:cstheme="minorBidi"/>
      <w:sz w:val="22"/>
      <w:szCs w:val="22"/>
      <w:lang w:eastAsia="en-AU"/>
    </w:rPr>
  </w:style>
  <w:style w:type="paragraph" w:styleId="TOC8">
    <w:name w:val="toc 8"/>
    <w:basedOn w:val="Normal"/>
    <w:next w:val="Normal"/>
    <w:autoRedefine/>
    <w:uiPriority w:val="39"/>
    <w:unhideWhenUsed/>
    <w:rsid w:val="00CE2281"/>
    <w:pPr>
      <w:spacing w:after="100" w:line="276" w:lineRule="auto"/>
      <w:ind w:left="1540"/>
    </w:pPr>
    <w:rPr>
      <w:rFonts w:asciiTheme="minorHAnsi" w:eastAsiaTheme="minorEastAsia" w:hAnsiTheme="minorHAnsi" w:cstheme="minorBidi"/>
      <w:sz w:val="22"/>
      <w:szCs w:val="22"/>
      <w:lang w:eastAsia="en-AU"/>
    </w:rPr>
  </w:style>
  <w:style w:type="paragraph" w:styleId="TOC9">
    <w:name w:val="toc 9"/>
    <w:basedOn w:val="Normal"/>
    <w:next w:val="Normal"/>
    <w:autoRedefine/>
    <w:uiPriority w:val="39"/>
    <w:unhideWhenUsed/>
    <w:rsid w:val="00CE2281"/>
    <w:pPr>
      <w:spacing w:after="100" w:line="276" w:lineRule="auto"/>
      <w:ind w:left="1760"/>
    </w:pPr>
    <w:rPr>
      <w:rFonts w:asciiTheme="minorHAnsi" w:eastAsiaTheme="minorEastAsia" w:hAnsiTheme="minorHAnsi" w:cstheme="minorBidi"/>
      <w:sz w:val="22"/>
      <w:szCs w:val="22"/>
      <w:lang w:eastAsia="en-AU"/>
    </w:rPr>
  </w:style>
  <w:style w:type="paragraph" w:customStyle="1" w:styleId="Default">
    <w:name w:val="Default"/>
    <w:basedOn w:val="Normal"/>
    <w:rsid w:val="00517F66"/>
    <w:pPr>
      <w:autoSpaceDE w:val="0"/>
      <w:autoSpaceDN w:val="0"/>
    </w:pPr>
    <w:rPr>
      <w:rFonts w:eastAsiaTheme="minorHAnsi"/>
      <w:color w:val="000000"/>
    </w:rPr>
  </w:style>
  <w:style w:type="paragraph" w:styleId="CommentSubject">
    <w:name w:val="annotation subject"/>
    <w:basedOn w:val="CommentText"/>
    <w:next w:val="CommentText"/>
    <w:link w:val="CommentSubjectChar"/>
    <w:uiPriority w:val="99"/>
    <w:semiHidden/>
    <w:unhideWhenUsed/>
    <w:rsid w:val="00D250BA"/>
    <w:rPr>
      <w:b/>
      <w:bCs/>
    </w:rPr>
  </w:style>
  <w:style w:type="character" w:customStyle="1" w:styleId="CommentSubjectChar">
    <w:name w:val="Comment Subject Char"/>
    <w:basedOn w:val="CommentTextChar"/>
    <w:link w:val="CommentSubject"/>
    <w:uiPriority w:val="99"/>
    <w:semiHidden/>
    <w:rsid w:val="00D250BA"/>
    <w:rPr>
      <w:rFonts w:ascii="Arial" w:eastAsia="Times New Roman" w:hAnsi="Arial" w:cs="Arial"/>
      <w:b/>
      <w:bCs/>
      <w:sz w:val="20"/>
      <w:szCs w:val="20"/>
    </w:rPr>
  </w:style>
  <w:style w:type="paragraph" w:styleId="Revision">
    <w:name w:val="Revision"/>
    <w:hidden/>
    <w:uiPriority w:val="99"/>
    <w:semiHidden/>
    <w:rsid w:val="00D250BA"/>
    <w:pPr>
      <w:spacing w:after="0" w:line="240" w:lineRule="auto"/>
    </w:pPr>
    <w:rPr>
      <w:rFonts w:ascii="Arial" w:eastAsia="Times New Roman" w:hAnsi="Arial" w:cs="Arial"/>
      <w:sz w:val="24"/>
      <w:szCs w:val="24"/>
    </w:rPr>
  </w:style>
  <w:style w:type="table" w:customStyle="1" w:styleId="WAHealthTable5">
    <w:name w:val="WA Health Table 5"/>
    <w:basedOn w:val="LightList-Accent1"/>
    <w:uiPriority w:val="99"/>
    <w:rsid w:val="00E761C1"/>
    <w:rPr>
      <w:rFonts w:ascii="Arial" w:hAnsi="Arial"/>
      <w:sz w:val="24"/>
      <w:szCs w:val="20"/>
      <w:lang w:eastAsia="en-AU"/>
    </w:rPr>
    <w:tblPr/>
    <w:tblStylePr w:type="firstRow">
      <w:pPr>
        <w:spacing w:before="0" w:after="0" w:line="240" w:lineRule="auto"/>
      </w:pPr>
      <w:rPr>
        <w:b/>
        <w:bCs/>
        <w:color w:val="FFFFFF" w:themeColor="background1"/>
      </w:rPr>
      <w:tblPr/>
      <w:trPr>
        <w:tblHeader/>
      </w:tr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1">
    <w:name w:val="Light List Accent 1"/>
    <w:basedOn w:val="TableNormal"/>
    <w:uiPriority w:val="61"/>
    <w:rsid w:val="00E761C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FootnoteReference">
    <w:name w:val="footnote reference"/>
    <w:basedOn w:val="DefaultParagraphFont"/>
    <w:uiPriority w:val="99"/>
    <w:rsid w:val="00E44D16"/>
    <w:rPr>
      <w:vertAlign w:val="superscript"/>
    </w:rPr>
  </w:style>
  <w:style w:type="paragraph" w:customStyle="1" w:styleId="Subheading2HaDSCO">
    <w:name w:val="Sub heading 2 HaDSCO"/>
    <w:basedOn w:val="Normal"/>
    <w:link w:val="Subheading2HaDSCOChar"/>
    <w:rsid w:val="00E44D16"/>
    <w:rPr>
      <w:b/>
      <w:bCs/>
      <w:kern w:val="32"/>
      <w:szCs w:val="32"/>
    </w:rPr>
  </w:style>
  <w:style w:type="character" w:customStyle="1" w:styleId="Subheading2HaDSCOChar">
    <w:name w:val="Sub heading 2 HaDSCO Char"/>
    <w:link w:val="Subheading2HaDSCO"/>
    <w:rsid w:val="00E44D16"/>
    <w:rPr>
      <w:rFonts w:ascii="Arial" w:eastAsia="Times New Roman" w:hAnsi="Arial" w:cs="Arial"/>
      <w:b/>
      <w:bCs/>
      <w:kern w:val="32"/>
      <w:sz w:val="24"/>
      <w:szCs w:val="32"/>
    </w:rPr>
  </w:style>
  <w:style w:type="paragraph" w:customStyle="1" w:styleId="BasicParagraph">
    <w:name w:val="[Basic Paragraph]"/>
    <w:basedOn w:val="Normal"/>
    <w:uiPriority w:val="99"/>
    <w:rsid w:val="00406091"/>
    <w:pPr>
      <w:autoSpaceDE w:val="0"/>
      <w:autoSpaceDN w:val="0"/>
      <w:adjustRightInd w:val="0"/>
      <w:spacing w:line="288" w:lineRule="auto"/>
      <w:textAlignment w:val="center"/>
    </w:pPr>
    <w:rPr>
      <w:rFonts w:ascii="Minion Pro" w:hAnsi="Minion Pro" w:cs="Minion Pro"/>
      <w:color w:val="000000"/>
      <w:lang w:val="en-GB"/>
    </w:rPr>
  </w:style>
  <w:style w:type="paragraph" w:customStyle="1" w:styleId="Basicbodytext-WhiteBasicbodytext-Black">
    <w:name w:val="Basic body text - White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FFFFFF"/>
      <w:sz w:val="20"/>
      <w:szCs w:val="20"/>
      <w:lang w:val="en-GB"/>
    </w:rPr>
  </w:style>
  <w:style w:type="paragraph" w:customStyle="1" w:styleId="Basicbodytext-BlackBasicbodytext-Black">
    <w:name w:val="Basic body text - Black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000000"/>
      <w:sz w:val="20"/>
      <w:szCs w:val="20"/>
      <w:lang w:val="en-GB"/>
    </w:rPr>
  </w:style>
  <w:style w:type="paragraph" w:customStyle="1" w:styleId="Featurebodytext-NightblueFeaturebodytext">
    <w:name w:val="Feature body text - Night blue (Feature body text)"/>
    <w:basedOn w:val="Normal"/>
    <w:uiPriority w:val="99"/>
    <w:rsid w:val="00F307B0"/>
    <w:pPr>
      <w:suppressAutoHyphens/>
      <w:autoSpaceDE w:val="0"/>
      <w:autoSpaceDN w:val="0"/>
      <w:adjustRightInd w:val="0"/>
      <w:spacing w:before="113" w:line="300" w:lineRule="atLeast"/>
      <w:textAlignment w:val="center"/>
    </w:pPr>
    <w:rPr>
      <w:rFonts w:ascii="Grota Sans Rounded Book" w:hAnsi="Grota Sans Rounded Book" w:cs="Grota Sans Rounded Book"/>
      <w:color w:val="00004C"/>
      <w:sz w:val="25"/>
      <w:szCs w:val="25"/>
      <w:lang w:val="en-GB"/>
    </w:rPr>
  </w:style>
  <w:style w:type="paragraph" w:customStyle="1" w:styleId="Subtitletext-NightblueSubtitlebodytext">
    <w:name w:val="Sub title text - Night blue (Sub title body text)"/>
    <w:basedOn w:val="Basicbodytext-BlackBasicbodytext-Black"/>
    <w:uiPriority w:val="99"/>
    <w:rsid w:val="00340FDC"/>
    <w:pPr>
      <w:spacing w:before="170" w:after="57"/>
    </w:pPr>
    <w:rPr>
      <w:rFonts w:ascii="Grota Sans Rounded Black" w:hAnsi="Grota Sans Rounded Black" w:cs="Grota Sans Rounded Black"/>
      <w:color w:val="06425E"/>
      <w:sz w:val="28"/>
      <w:szCs w:val="28"/>
    </w:rPr>
  </w:style>
  <w:style w:type="character" w:customStyle="1" w:styleId="ColorfulList-Accent1Char">
    <w:name w:val="Colorful List - Accent 1 Char"/>
    <w:link w:val="ColorfulList-Accent1"/>
    <w:uiPriority w:val="34"/>
    <w:rsid w:val="00F452D5"/>
    <w:rPr>
      <w:rFonts w:ascii="Arial" w:eastAsia="Times New Roman" w:hAnsi="Arial" w:cs="Arial"/>
      <w:lang w:val="en-AU"/>
    </w:rPr>
  </w:style>
  <w:style w:type="table" w:styleId="ColorfulList-Accent1">
    <w:name w:val="Colorful List Accent 1"/>
    <w:basedOn w:val="TableNormal"/>
    <w:link w:val="ColorfulList-Accent1Char"/>
    <w:uiPriority w:val="34"/>
    <w:rsid w:val="00F452D5"/>
    <w:pPr>
      <w:spacing w:after="0" w:line="240" w:lineRule="auto"/>
    </w:pPr>
    <w:rPr>
      <w:rFonts w:ascii="Arial" w:eastAsia="Times New Roman" w:hAnsi="Arial" w:cs="Arial"/>
    </w:rPr>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customStyle="1" w:styleId="Pa0">
    <w:name w:val="Pa0"/>
    <w:basedOn w:val="Normal"/>
    <w:next w:val="Normal"/>
    <w:uiPriority w:val="99"/>
    <w:rsid w:val="00DD13C7"/>
    <w:pPr>
      <w:autoSpaceDE w:val="0"/>
      <w:autoSpaceDN w:val="0"/>
      <w:adjustRightInd w:val="0"/>
      <w:spacing w:line="241" w:lineRule="atLeast"/>
    </w:pPr>
    <w:rPr>
      <w:rFonts w:eastAsiaTheme="minorHAnsi"/>
    </w:rPr>
  </w:style>
  <w:style w:type="paragraph" w:customStyle="1" w:styleId="Pa1">
    <w:name w:val="Pa1"/>
    <w:basedOn w:val="Normal"/>
    <w:next w:val="Normal"/>
    <w:uiPriority w:val="99"/>
    <w:rsid w:val="00DD13C7"/>
    <w:pPr>
      <w:autoSpaceDE w:val="0"/>
      <w:autoSpaceDN w:val="0"/>
      <w:adjustRightInd w:val="0"/>
      <w:spacing w:line="241" w:lineRule="atLeast"/>
    </w:pPr>
    <w:rPr>
      <w:rFonts w:eastAsiaTheme="minorHAnsi"/>
    </w:rPr>
  </w:style>
  <w:style w:type="paragraph" w:styleId="BodyText">
    <w:name w:val="Body Text"/>
    <w:basedOn w:val="Normal"/>
    <w:link w:val="BodyTextChar"/>
    <w:rsid w:val="00271A02"/>
    <w:pPr>
      <w:jc w:val="both"/>
    </w:pPr>
    <w:rPr>
      <w:rFonts w:cs="Times New Roman"/>
      <w:sz w:val="22"/>
      <w:szCs w:val="20"/>
    </w:rPr>
  </w:style>
  <w:style w:type="character" w:customStyle="1" w:styleId="BodyTextChar">
    <w:name w:val="Body Text Char"/>
    <w:basedOn w:val="DefaultParagraphFont"/>
    <w:link w:val="BodyText"/>
    <w:rsid w:val="00271A02"/>
    <w:rPr>
      <w:rFonts w:ascii="Arial" w:eastAsia="Times New Roman" w:hAnsi="Arial" w:cs="Times New Roman"/>
      <w:szCs w:val="20"/>
    </w:rPr>
  </w:style>
  <w:style w:type="table" w:styleId="LightShading-Accent1">
    <w:name w:val="Light Shading Accent 1"/>
    <w:basedOn w:val="TableNormal"/>
    <w:uiPriority w:val="60"/>
    <w:rsid w:val="002F5A0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FootnoteText">
    <w:name w:val="footnote text"/>
    <w:basedOn w:val="Normal"/>
    <w:link w:val="FootnoteTextChar"/>
    <w:uiPriority w:val="99"/>
    <w:semiHidden/>
    <w:unhideWhenUsed/>
    <w:rsid w:val="00E96A2F"/>
    <w:rPr>
      <w:sz w:val="20"/>
      <w:szCs w:val="20"/>
    </w:rPr>
  </w:style>
  <w:style w:type="character" w:customStyle="1" w:styleId="FootnoteTextChar">
    <w:name w:val="Footnote Text Char"/>
    <w:basedOn w:val="DefaultParagraphFont"/>
    <w:link w:val="FootnoteText"/>
    <w:uiPriority w:val="99"/>
    <w:semiHidden/>
    <w:rsid w:val="00E96A2F"/>
    <w:rPr>
      <w:rFonts w:ascii="Arial" w:eastAsia="Times New Roman" w:hAnsi="Arial" w:cs="Arial"/>
      <w:sz w:val="20"/>
      <w:szCs w:val="20"/>
    </w:rPr>
  </w:style>
  <w:style w:type="paragraph" w:customStyle="1" w:styleId="4BC8582F925C44688E6963A65CE800A2">
    <w:name w:val="4BC8582F925C44688E6963A65CE800A2"/>
    <w:rsid w:val="009A3269"/>
    <w:rPr>
      <w:rFonts w:eastAsiaTheme="minorEastAsia"/>
      <w:lang w:val="en-US" w:eastAsia="ja-JP"/>
    </w:rPr>
  </w:style>
  <w:style w:type="paragraph" w:styleId="Title">
    <w:name w:val="Title"/>
    <w:basedOn w:val="Normal"/>
    <w:link w:val="TitleChar"/>
    <w:qFormat/>
    <w:rsid w:val="002C1EB8"/>
    <w:pPr>
      <w:jc w:val="center"/>
    </w:pPr>
    <w:rPr>
      <w:b/>
      <w:spacing w:val="-5"/>
      <w:sz w:val="22"/>
      <w:szCs w:val="20"/>
    </w:rPr>
  </w:style>
  <w:style w:type="character" w:customStyle="1" w:styleId="TitleChar">
    <w:name w:val="Title Char"/>
    <w:basedOn w:val="DefaultParagraphFont"/>
    <w:link w:val="Title"/>
    <w:rsid w:val="002C1EB8"/>
    <w:rPr>
      <w:rFonts w:ascii="Arial" w:eastAsia="Times New Roman" w:hAnsi="Arial" w:cs="Arial"/>
      <w:b/>
      <w:spacing w:val="-5"/>
      <w:szCs w:val="20"/>
    </w:rPr>
  </w:style>
  <w:style w:type="paragraph" w:customStyle="1" w:styleId="ParagraphStyle1">
    <w:name w:val="Paragraph Style 1"/>
    <w:basedOn w:val="Normal"/>
    <w:uiPriority w:val="99"/>
    <w:rsid w:val="00B400AF"/>
    <w:pPr>
      <w:suppressAutoHyphens/>
      <w:autoSpaceDE w:val="0"/>
      <w:autoSpaceDN w:val="0"/>
      <w:adjustRightInd w:val="0"/>
      <w:spacing w:line="288" w:lineRule="auto"/>
      <w:textAlignment w:val="center"/>
    </w:pPr>
    <w:rPr>
      <w:rFonts w:ascii="Minion Pro" w:eastAsiaTheme="minorHAnsi" w:hAnsi="Minion Pro" w:cs="Minion Pro"/>
      <w:color w:val="00000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611640">
      <w:bodyDiv w:val="1"/>
      <w:marLeft w:val="0"/>
      <w:marRight w:val="0"/>
      <w:marTop w:val="0"/>
      <w:marBottom w:val="0"/>
      <w:divBdr>
        <w:top w:val="none" w:sz="0" w:space="0" w:color="auto"/>
        <w:left w:val="none" w:sz="0" w:space="0" w:color="auto"/>
        <w:bottom w:val="none" w:sz="0" w:space="0" w:color="auto"/>
        <w:right w:val="none" w:sz="0" w:space="0" w:color="auto"/>
      </w:divBdr>
    </w:div>
    <w:div w:id="62144733">
      <w:bodyDiv w:val="1"/>
      <w:marLeft w:val="0"/>
      <w:marRight w:val="0"/>
      <w:marTop w:val="0"/>
      <w:marBottom w:val="0"/>
      <w:divBdr>
        <w:top w:val="none" w:sz="0" w:space="0" w:color="auto"/>
        <w:left w:val="none" w:sz="0" w:space="0" w:color="auto"/>
        <w:bottom w:val="none" w:sz="0" w:space="0" w:color="auto"/>
        <w:right w:val="none" w:sz="0" w:space="0" w:color="auto"/>
      </w:divBdr>
    </w:div>
    <w:div w:id="164394280">
      <w:bodyDiv w:val="1"/>
      <w:marLeft w:val="0"/>
      <w:marRight w:val="0"/>
      <w:marTop w:val="0"/>
      <w:marBottom w:val="0"/>
      <w:divBdr>
        <w:top w:val="none" w:sz="0" w:space="0" w:color="auto"/>
        <w:left w:val="none" w:sz="0" w:space="0" w:color="auto"/>
        <w:bottom w:val="none" w:sz="0" w:space="0" w:color="auto"/>
        <w:right w:val="none" w:sz="0" w:space="0" w:color="auto"/>
      </w:divBdr>
      <w:divsChild>
        <w:div w:id="9571152">
          <w:marLeft w:val="547"/>
          <w:marRight w:val="0"/>
          <w:marTop w:val="48"/>
          <w:marBottom w:val="0"/>
          <w:divBdr>
            <w:top w:val="none" w:sz="0" w:space="0" w:color="auto"/>
            <w:left w:val="none" w:sz="0" w:space="0" w:color="auto"/>
            <w:bottom w:val="none" w:sz="0" w:space="0" w:color="auto"/>
            <w:right w:val="none" w:sz="0" w:space="0" w:color="auto"/>
          </w:divBdr>
        </w:div>
        <w:div w:id="46413987">
          <w:marLeft w:val="547"/>
          <w:marRight w:val="0"/>
          <w:marTop w:val="48"/>
          <w:marBottom w:val="0"/>
          <w:divBdr>
            <w:top w:val="none" w:sz="0" w:space="0" w:color="auto"/>
            <w:left w:val="none" w:sz="0" w:space="0" w:color="auto"/>
            <w:bottom w:val="none" w:sz="0" w:space="0" w:color="auto"/>
            <w:right w:val="none" w:sz="0" w:space="0" w:color="auto"/>
          </w:divBdr>
        </w:div>
        <w:div w:id="264117970">
          <w:marLeft w:val="547"/>
          <w:marRight w:val="0"/>
          <w:marTop w:val="48"/>
          <w:marBottom w:val="0"/>
          <w:divBdr>
            <w:top w:val="none" w:sz="0" w:space="0" w:color="auto"/>
            <w:left w:val="none" w:sz="0" w:space="0" w:color="auto"/>
            <w:bottom w:val="none" w:sz="0" w:space="0" w:color="auto"/>
            <w:right w:val="none" w:sz="0" w:space="0" w:color="auto"/>
          </w:divBdr>
        </w:div>
        <w:div w:id="455872272">
          <w:marLeft w:val="547"/>
          <w:marRight w:val="0"/>
          <w:marTop w:val="48"/>
          <w:marBottom w:val="0"/>
          <w:divBdr>
            <w:top w:val="none" w:sz="0" w:space="0" w:color="auto"/>
            <w:left w:val="none" w:sz="0" w:space="0" w:color="auto"/>
            <w:bottom w:val="none" w:sz="0" w:space="0" w:color="auto"/>
            <w:right w:val="none" w:sz="0" w:space="0" w:color="auto"/>
          </w:divBdr>
        </w:div>
        <w:div w:id="462164749">
          <w:marLeft w:val="547"/>
          <w:marRight w:val="0"/>
          <w:marTop w:val="48"/>
          <w:marBottom w:val="0"/>
          <w:divBdr>
            <w:top w:val="none" w:sz="0" w:space="0" w:color="auto"/>
            <w:left w:val="none" w:sz="0" w:space="0" w:color="auto"/>
            <w:bottom w:val="none" w:sz="0" w:space="0" w:color="auto"/>
            <w:right w:val="none" w:sz="0" w:space="0" w:color="auto"/>
          </w:divBdr>
        </w:div>
        <w:div w:id="858547726">
          <w:marLeft w:val="547"/>
          <w:marRight w:val="0"/>
          <w:marTop w:val="48"/>
          <w:marBottom w:val="0"/>
          <w:divBdr>
            <w:top w:val="none" w:sz="0" w:space="0" w:color="auto"/>
            <w:left w:val="none" w:sz="0" w:space="0" w:color="auto"/>
            <w:bottom w:val="none" w:sz="0" w:space="0" w:color="auto"/>
            <w:right w:val="none" w:sz="0" w:space="0" w:color="auto"/>
          </w:divBdr>
        </w:div>
        <w:div w:id="1326517933">
          <w:marLeft w:val="547"/>
          <w:marRight w:val="0"/>
          <w:marTop w:val="48"/>
          <w:marBottom w:val="0"/>
          <w:divBdr>
            <w:top w:val="none" w:sz="0" w:space="0" w:color="auto"/>
            <w:left w:val="none" w:sz="0" w:space="0" w:color="auto"/>
            <w:bottom w:val="none" w:sz="0" w:space="0" w:color="auto"/>
            <w:right w:val="none" w:sz="0" w:space="0" w:color="auto"/>
          </w:divBdr>
        </w:div>
        <w:div w:id="1732266060">
          <w:marLeft w:val="547"/>
          <w:marRight w:val="0"/>
          <w:marTop w:val="48"/>
          <w:marBottom w:val="0"/>
          <w:divBdr>
            <w:top w:val="none" w:sz="0" w:space="0" w:color="auto"/>
            <w:left w:val="none" w:sz="0" w:space="0" w:color="auto"/>
            <w:bottom w:val="none" w:sz="0" w:space="0" w:color="auto"/>
            <w:right w:val="none" w:sz="0" w:space="0" w:color="auto"/>
          </w:divBdr>
        </w:div>
      </w:divsChild>
    </w:div>
    <w:div w:id="362245473">
      <w:bodyDiv w:val="1"/>
      <w:marLeft w:val="0"/>
      <w:marRight w:val="0"/>
      <w:marTop w:val="0"/>
      <w:marBottom w:val="0"/>
      <w:divBdr>
        <w:top w:val="none" w:sz="0" w:space="0" w:color="auto"/>
        <w:left w:val="none" w:sz="0" w:space="0" w:color="auto"/>
        <w:bottom w:val="none" w:sz="0" w:space="0" w:color="auto"/>
        <w:right w:val="none" w:sz="0" w:space="0" w:color="auto"/>
      </w:divBdr>
    </w:div>
    <w:div w:id="441844286">
      <w:bodyDiv w:val="1"/>
      <w:marLeft w:val="0"/>
      <w:marRight w:val="0"/>
      <w:marTop w:val="0"/>
      <w:marBottom w:val="0"/>
      <w:divBdr>
        <w:top w:val="none" w:sz="0" w:space="0" w:color="auto"/>
        <w:left w:val="none" w:sz="0" w:space="0" w:color="auto"/>
        <w:bottom w:val="none" w:sz="0" w:space="0" w:color="auto"/>
        <w:right w:val="none" w:sz="0" w:space="0" w:color="auto"/>
      </w:divBdr>
    </w:div>
    <w:div w:id="589043096">
      <w:bodyDiv w:val="1"/>
      <w:marLeft w:val="0"/>
      <w:marRight w:val="0"/>
      <w:marTop w:val="0"/>
      <w:marBottom w:val="0"/>
      <w:divBdr>
        <w:top w:val="none" w:sz="0" w:space="0" w:color="auto"/>
        <w:left w:val="none" w:sz="0" w:space="0" w:color="auto"/>
        <w:bottom w:val="none" w:sz="0" w:space="0" w:color="auto"/>
        <w:right w:val="none" w:sz="0" w:space="0" w:color="auto"/>
      </w:divBdr>
    </w:div>
    <w:div w:id="682509819">
      <w:bodyDiv w:val="1"/>
      <w:marLeft w:val="0"/>
      <w:marRight w:val="0"/>
      <w:marTop w:val="0"/>
      <w:marBottom w:val="0"/>
      <w:divBdr>
        <w:top w:val="none" w:sz="0" w:space="0" w:color="auto"/>
        <w:left w:val="none" w:sz="0" w:space="0" w:color="auto"/>
        <w:bottom w:val="none" w:sz="0" w:space="0" w:color="auto"/>
        <w:right w:val="none" w:sz="0" w:space="0" w:color="auto"/>
      </w:divBdr>
    </w:div>
    <w:div w:id="699668079">
      <w:bodyDiv w:val="1"/>
      <w:marLeft w:val="0"/>
      <w:marRight w:val="0"/>
      <w:marTop w:val="0"/>
      <w:marBottom w:val="0"/>
      <w:divBdr>
        <w:top w:val="none" w:sz="0" w:space="0" w:color="auto"/>
        <w:left w:val="none" w:sz="0" w:space="0" w:color="auto"/>
        <w:bottom w:val="none" w:sz="0" w:space="0" w:color="auto"/>
        <w:right w:val="none" w:sz="0" w:space="0" w:color="auto"/>
      </w:divBdr>
    </w:div>
    <w:div w:id="729186037">
      <w:bodyDiv w:val="1"/>
      <w:marLeft w:val="0"/>
      <w:marRight w:val="0"/>
      <w:marTop w:val="0"/>
      <w:marBottom w:val="0"/>
      <w:divBdr>
        <w:top w:val="none" w:sz="0" w:space="0" w:color="auto"/>
        <w:left w:val="none" w:sz="0" w:space="0" w:color="auto"/>
        <w:bottom w:val="none" w:sz="0" w:space="0" w:color="auto"/>
        <w:right w:val="none" w:sz="0" w:space="0" w:color="auto"/>
      </w:divBdr>
    </w:div>
    <w:div w:id="1098332361">
      <w:bodyDiv w:val="1"/>
      <w:marLeft w:val="0"/>
      <w:marRight w:val="0"/>
      <w:marTop w:val="0"/>
      <w:marBottom w:val="0"/>
      <w:divBdr>
        <w:top w:val="none" w:sz="0" w:space="0" w:color="auto"/>
        <w:left w:val="none" w:sz="0" w:space="0" w:color="auto"/>
        <w:bottom w:val="none" w:sz="0" w:space="0" w:color="auto"/>
        <w:right w:val="none" w:sz="0" w:space="0" w:color="auto"/>
      </w:divBdr>
    </w:div>
    <w:div w:id="1283224543">
      <w:bodyDiv w:val="1"/>
      <w:marLeft w:val="0"/>
      <w:marRight w:val="0"/>
      <w:marTop w:val="0"/>
      <w:marBottom w:val="0"/>
      <w:divBdr>
        <w:top w:val="none" w:sz="0" w:space="0" w:color="auto"/>
        <w:left w:val="none" w:sz="0" w:space="0" w:color="auto"/>
        <w:bottom w:val="none" w:sz="0" w:space="0" w:color="auto"/>
        <w:right w:val="none" w:sz="0" w:space="0" w:color="auto"/>
      </w:divBdr>
    </w:div>
    <w:div w:id="1349916494">
      <w:bodyDiv w:val="1"/>
      <w:marLeft w:val="0"/>
      <w:marRight w:val="0"/>
      <w:marTop w:val="0"/>
      <w:marBottom w:val="0"/>
      <w:divBdr>
        <w:top w:val="none" w:sz="0" w:space="0" w:color="auto"/>
        <w:left w:val="none" w:sz="0" w:space="0" w:color="auto"/>
        <w:bottom w:val="none" w:sz="0" w:space="0" w:color="auto"/>
        <w:right w:val="none" w:sz="0" w:space="0" w:color="auto"/>
      </w:divBdr>
    </w:div>
    <w:div w:id="1354189123">
      <w:bodyDiv w:val="1"/>
      <w:marLeft w:val="0"/>
      <w:marRight w:val="0"/>
      <w:marTop w:val="0"/>
      <w:marBottom w:val="0"/>
      <w:divBdr>
        <w:top w:val="none" w:sz="0" w:space="0" w:color="auto"/>
        <w:left w:val="none" w:sz="0" w:space="0" w:color="auto"/>
        <w:bottom w:val="none" w:sz="0" w:space="0" w:color="auto"/>
        <w:right w:val="none" w:sz="0" w:space="0" w:color="auto"/>
      </w:divBdr>
    </w:div>
    <w:div w:id="1451390016">
      <w:bodyDiv w:val="1"/>
      <w:marLeft w:val="0"/>
      <w:marRight w:val="0"/>
      <w:marTop w:val="0"/>
      <w:marBottom w:val="0"/>
      <w:divBdr>
        <w:top w:val="none" w:sz="0" w:space="0" w:color="auto"/>
        <w:left w:val="none" w:sz="0" w:space="0" w:color="auto"/>
        <w:bottom w:val="none" w:sz="0" w:space="0" w:color="auto"/>
        <w:right w:val="none" w:sz="0" w:space="0" w:color="auto"/>
      </w:divBdr>
    </w:div>
    <w:div w:id="1649673795">
      <w:bodyDiv w:val="1"/>
      <w:marLeft w:val="0"/>
      <w:marRight w:val="0"/>
      <w:marTop w:val="0"/>
      <w:marBottom w:val="0"/>
      <w:divBdr>
        <w:top w:val="none" w:sz="0" w:space="0" w:color="auto"/>
        <w:left w:val="none" w:sz="0" w:space="0" w:color="auto"/>
        <w:bottom w:val="none" w:sz="0" w:space="0" w:color="auto"/>
        <w:right w:val="none" w:sz="0" w:space="0" w:color="auto"/>
      </w:divBdr>
    </w:div>
    <w:div w:id="1837838437">
      <w:bodyDiv w:val="1"/>
      <w:marLeft w:val="0"/>
      <w:marRight w:val="0"/>
      <w:marTop w:val="0"/>
      <w:marBottom w:val="0"/>
      <w:divBdr>
        <w:top w:val="none" w:sz="0" w:space="0" w:color="auto"/>
        <w:left w:val="none" w:sz="0" w:space="0" w:color="auto"/>
        <w:bottom w:val="none" w:sz="0" w:space="0" w:color="auto"/>
        <w:right w:val="none" w:sz="0" w:space="0" w:color="auto"/>
      </w:divBdr>
    </w:div>
    <w:div w:id="1898709685">
      <w:bodyDiv w:val="1"/>
      <w:marLeft w:val="0"/>
      <w:marRight w:val="0"/>
      <w:marTop w:val="0"/>
      <w:marBottom w:val="0"/>
      <w:divBdr>
        <w:top w:val="none" w:sz="0" w:space="0" w:color="auto"/>
        <w:left w:val="none" w:sz="0" w:space="0" w:color="auto"/>
        <w:bottom w:val="none" w:sz="0" w:space="0" w:color="auto"/>
        <w:right w:val="none" w:sz="0" w:space="0" w:color="auto"/>
      </w:divBdr>
    </w:div>
    <w:div w:id="1965580010">
      <w:bodyDiv w:val="1"/>
      <w:marLeft w:val="0"/>
      <w:marRight w:val="0"/>
      <w:marTop w:val="0"/>
      <w:marBottom w:val="0"/>
      <w:divBdr>
        <w:top w:val="none" w:sz="0" w:space="0" w:color="auto"/>
        <w:left w:val="none" w:sz="0" w:space="0" w:color="auto"/>
        <w:bottom w:val="none" w:sz="0" w:space="0" w:color="auto"/>
        <w:right w:val="none" w:sz="0" w:space="0" w:color="auto"/>
      </w:divBdr>
    </w:div>
    <w:div w:id="1996177183">
      <w:bodyDiv w:val="1"/>
      <w:marLeft w:val="0"/>
      <w:marRight w:val="0"/>
      <w:marTop w:val="0"/>
      <w:marBottom w:val="0"/>
      <w:divBdr>
        <w:top w:val="none" w:sz="0" w:space="0" w:color="auto"/>
        <w:left w:val="none" w:sz="0" w:space="0" w:color="auto"/>
        <w:bottom w:val="none" w:sz="0" w:space="0" w:color="auto"/>
        <w:right w:val="none" w:sz="0" w:space="0" w:color="auto"/>
      </w:divBdr>
      <w:divsChild>
        <w:div w:id="13265897">
          <w:marLeft w:val="0"/>
          <w:marRight w:val="0"/>
          <w:marTop w:val="0"/>
          <w:marBottom w:val="0"/>
          <w:divBdr>
            <w:top w:val="none" w:sz="0" w:space="0" w:color="auto"/>
            <w:left w:val="none" w:sz="0" w:space="0" w:color="auto"/>
            <w:bottom w:val="none" w:sz="0" w:space="0" w:color="auto"/>
            <w:right w:val="none" w:sz="0" w:space="0" w:color="auto"/>
          </w:divBdr>
        </w:div>
      </w:divsChild>
    </w:div>
    <w:div w:id="2009359673">
      <w:bodyDiv w:val="1"/>
      <w:marLeft w:val="0"/>
      <w:marRight w:val="0"/>
      <w:marTop w:val="0"/>
      <w:marBottom w:val="0"/>
      <w:divBdr>
        <w:top w:val="none" w:sz="0" w:space="0" w:color="auto"/>
        <w:left w:val="none" w:sz="0" w:space="0" w:color="auto"/>
        <w:bottom w:val="none" w:sz="0" w:space="0" w:color="auto"/>
        <w:right w:val="none" w:sz="0" w:space="0" w:color="auto"/>
      </w:divBdr>
    </w:div>
    <w:div w:id="2051567826">
      <w:bodyDiv w:val="1"/>
      <w:marLeft w:val="0"/>
      <w:marRight w:val="0"/>
      <w:marTop w:val="0"/>
      <w:marBottom w:val="0"/>
      <w:divBdr>
        <w:top w:val="none" w:sz="0" w:space="0" w:color="auto"/>
        <w:left w:val="none" w:sz="0" w:space="0" w:color="auto"/>
        <w:bottom w:val="none" w:sz="0" w:space="0" w:color="auto"/>
        <w:right w:val="none" w:sz="0" w:space="0" w:color="auto"/>
      </w:divBdr>
    </w:div>
    <w:div w:id="2115510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3.xml"/><Relationship Id="rId18" Type="http://schemas.openxmlformats.org/officeDocument/2006/relationships/chart" Target="charts/chart7.xml"/><Relationship Id="rId26" Type="http://schemas.openxmlformats.org/officeDocument/2006/relationships/chart" Target="charts/chart12.xml"/><Relationship Id="rId39" Type="http://schemas.openxmlformats.org/officeDocument/2006/relationships/hyperlink" Target="https://www.collaborateandlearn.hadsco.wa.gov.au/cal/iot/_layouts/15/start.aspx" TargetMode="External"/><Relationship Id="rId3" Type="http://schemas.openxmlformats.org/officeDocument/2006/relationships/styles" Target="styles.xml"/><Relationship Id="rId21" Type="http://schemas.openxmlformats.org/officeDocument/2006/relationships/image" Target="media/image5.jpg"/><Relationship Id="rId34" Type="http://schemas.openxmlformats.org/officeDocument/2006/relationships/image" Target="media/image13.jpeg"/><Relationship Id="rId42" Type="http://schemas.openxmlformats.org/officeDocument/2006/relationships/image" Target="media/image20.jpeg"/><Relationship Id="rId7" Type="http://schemas.openxmlformats.org/officeDocument/2006/relationships/footnotes" Target="footnotes.xml"/><Relationship Id="rId12" Type="http://schemas.openxmlformats.org/officeDocument/2006/relationships/image" Target="media/image2.jpg"/><Relationship Id="rId17" Type="http://schemas.openxmlformats.org/officeDocument/2006/relationships/chart" Target="charts/chart6.xml"/><Relationship Id="rId25" Type="http://schemas.openxmlformats.org/officeDocument/2006/relationships/image" Target="media/image6.jpg"/><Relationship Id="rId33" Type="http://schemas.openxmlformats.org/officeDocument/2006/relationships/image" Target="media/image12.jpeg"/><Relationship Id="rId38"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3.jpg"/><Relationship Id="rId20" Type="http://schemas.openxmlformats.org/officeDocument/2006/relationships/chart" Target="charts/chart8.xml"/><Relationship Id="rId29" Type="http://schemas.openxmlformats.org/officeDocument/2006/relationships/image" Target="media/image8.jpeg"/><Relationship Id="rId41"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chart" Target="charts/chart11.xml"/><Relationship Id="rId32" Type="http://schemas.openxmlformats.org/officeDocument/2006/relationships/image" Target="media/image11.jpeg"/><Relationship Id="rId37" Type="http://schemas.openxmlformats.org/officeDocument/2006/relationships/image" Target="media/image16.jpeg"/><Relationship Id="rId40" Type="http://schemas.openxmlformats.org/officeDocument/2006/relationships/image" Target="media/image18.jpe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chart" Target="charts/chart5.xml"/><Relationship Id="rId23" Type="http://schemas.openxmlformats.org/officeDocument/2006/relationships/chart" Target="charts/chart10.xml"/><Relationship Id="rId28" Type="http://schemas.openxmlformats.org/officeDocument/2006/relationships/image" Target="media/image7.png"/><Relationship Id="rId36" Type="http://schemas.openxmlformats.org/officeDocument/2006/relationships/image" Target="media/image15.jpeg"/><Relationship Id="rId10" Type="http://schemas.openxmlformats.org/officeDocument/2006/relationships/chart" Target="charts/chart1.xml"/><Relationship Id="rId19" Type="http://schemas.openxmlformats.org/officeDocument/2006/relationships/image" Target="media/image4.jpeg"/><Relationship Id="rId31" Type="http://schemas.openxmlformats.org/officeDocument/2006/relationships/image" Target="media/image10.jpe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chart" Target="charts/chart4.xml"/><Relationship Id="rId22" Type="http://schemas.openxmlformats.org/officeDocument/2006/relationships/chart" Target="charts/chart9.xml"/><Relationship Id="rId27" Type="http://schemas.openxmlformats.org/officeDocument/2006/relationships/chart" Target="charts/chart13.xml"/><Relationship Id="rId30" Type="http://schemas.openxmlformats.org/officeDocument/2006/relationships/image" Target="media/image9.jpeg"/><Relationship Id="rId35" Type="http://schemas.openxmlformats.org/officeDocument/2006/relationships/image" Target="media/image14.jpeg"/><Relationship Id="rId43" Type="http://schemas.openxmlformats.org/officeDocument/2006/relationships/footer" Target="footer1.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he121692\AppData\Local\Microsoft\Windows\Temporary%20Internet%20Files\Content.Outlook\DKI0GF2N\Closed%20Complaints%20Graph%2011-12%20to%2015-16%20Correct.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hdwa.health.wa.gov.au\shared\Complaints\EPG\Public\2007%20Records%20Management\Office%20Management\Reporting\2015-16%20Annual%20Report\Data\Complaints%20data%20sections%20written\External%20Disability%20figures%202015-16%20AR.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hdwa.health.wa.gov.au\shared\Complaints\EPG\Public\2007%20Records%20Management\Office%20Management\Reporting\2015-16%20Annual%20Report\Data\Complaints%20data%20sections%20written\Mental%20health%20figures%202015-16%20AR.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hdwa.health.wa.gov.au\shared\Complaints\EPG\Public\2007%20Records%20Management\Office%20Management\Reporting\2015-16%20Annual%20Report\Data\Complaints%20data%20sections%20written\Mental%20health%20figures%202015-16%20AR.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hdwa.health.wa.gov.au\shared\Complaints\EPG\Public\2007%20Records%20Management\Office%20Management\Reporting\2015-16%20Annual%20Report\Data\Complaints%20data%20sections%20written\External%20health%20section.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hdwa.health.wa.gov.au\shared\Complaints\EPG\Public\2007%20Records%20Management\Office%20Management\Reporting\2015-16%20Annual%20Report\Data\Complaints%20data%20sections%20written\Health%20figures%202015-16%20AR.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hdwa.health.wa.gov.au\shared\Complaints\EPG\Public\2007%20Records%20Management\Office%20Management\Reporting\2015-16%20Annual%20Report\Data\Complaints%20data%20sections%20written\Health%20figures%202015-16%20AR.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hdwa.health.wa.gov.au\shared\Complaints\EPG\Public\2007%20Records%20Management\Office%20Management\Reporting\2015-16%20Annual%20Report\Data\Complaints%20data%20sections%20written\External%20health%20section.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hdwa.health.wa.gov.au\shared\Complaints\EPG\Public\2007%20Records%20Management\Office%20Management\Reporting\2015-16%20Annual%20Report\Data\Complaints%20data%20sections%20written\Disability%20figures%202015-16%20AR.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hdwa.health.wa.gov.au\shared\Complaints\EPG\Public\2007%20Records%20Management\Office%20Management\Reporting\2015-16%20Annual%20Report\Data\Complaints%20data%20sections%20written\Disability%20figures%202015-16%20AR.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hdwa.health.wa.gov.au\shared\Complaints\EPG\Public\2007%20Records%20Management\Office%20Management\Reporting\2015-16%20Annual%20Report\Data\Complaints%20data%20sections%20written\External%20Disability%20figures%202015-16%20AR.xlsx" TargetMode="Externa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9.xml.rels><?xml version="1.0" encoding="UTF-8" standalone="yes"?>
<Relationships xmlns="http://schemas.openxmlformats.org/package/2006/relationships"><Relationship Id="rId1" Type="http://schemas.openxmlformats.org/officeDocument/2006/relationships/oleObject" Target="file:///\\hdwa.health.wa.gov.au\shared\Complaints\EPG\Public\2007%20Records%20Management\Office%20Management\Reporting\2015-16%20Annual%20Report\Data\Complaints%20data%20sections%20written\External%20Disability%20figures%202015-16%20AR.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740443044619441"/>
          <c:y val="3.2234432234432238E-2"/>
          <c:w val="0.70485924259467791"/>
          <c:h val="0.80209027717689285"/>
        </c:manualLayout>
      </c:layout>
      <c:barChart>
        <c:barDir val="col"/>
        <c:grouping val="stacked"/>
        <c:varyColors val="0"/>
        <c:ser>
          <c:idx val="0"/>
          <c:order val="0"/>
          <c:spPr>
            <a:solidFill>
              <a:srgbClr val="044C75"/>
            </a:solidFill>
            <a:ln>
              <a:noFill/>
            </a:ln>
          </c:spPr>
          <c:invertIfNegative val="0"/>
          <c:dLbls>
            <c:txPr>
              <a:bodyPr/>
              <a:lstStyle/>
              <a:p>
                <a:pPr>
                  <a:defRPr sz="1050" b="1" i="0">
                    <a:solidFill>
                      <a:schemeClr val="bg1"/>
                    </a:solidFill>
                    <a:latin typeface="Arial" panose="020B0604020202020204" pitchFamily="34" charset="0"/>
                    <a:cs typeface="Arial" panose="020B0604020202020204" pitchFamily="34" charset="0"/>
                  </a:defRPr>
                </a:pPr>
                <a:endParaRPr lang="en-US"/>
              </a:p>
            </c:txPr>
            <c:dLblPos val="inEnd"/>
            <c:showLegendKey val="0"/>
            <c:showVal val="1"/>
            <c:showCatName val="0"/>
            <c:showSerName val="0"/>
            <c:showPercent val="0"/>
            <c:showBubbleSize val="0"/>
            <c:showLeaderLines val="0"/>
          </c:dLbls>
          <c:cat>
            <c:strRef>
              <c:f>RecClos!$A$3:$A$7</c:f>
              <c:strCache>
                <c:ptCount val="5"/>
                <c:pt idx="0">
                  <c:v>2011-12</c:v>
                </c:pt>
                <c:pt idx="1">
                  <c:v>2012-13</c:v>
                </c:pt>
                <c:pt idx="2">
                  <c:v>2013-14</c:v>
                </c:pt>
                <c:pt idx="3">
                  <c:v>2014-15</c:v>
                </c:pt>
                <c:pt idx="4">
                  <c:v>2015-16</c:v>
                </c:pt>
              </c:strCache>
            </c:strRef>
          </c:cat>
          <c:val>
            <c:numRef>
              <c:f>RecClos!$B$3:$B$7</c:f>
              <c:numCache>
                <c:formatCode>General</c:formatCode>
                <c:ptCount val="5"/>
                <c:pt idx="0">
                  <c:v>2243</c:v>
                </c:pt>
                <c:pt idx="1">
                  <c:v>2225</c:v>
                </c:pt>
                <c:pt idx="2">
                  <c:v>2129</c:v>
                </c:pt>
                <c:pt idx="3">
                  <c:v>2096</c:v>
                </c:pt>
                <c:pt idx="4">
                  <c:v>2209</c:v>
                </c:pt>
              </c:numCache>
            </c:numRef>
          </c:val>
        </c:ser>
        <c:ser>
          <c:idx val="1"/>
          <c:order val="1"/>
          <c:spPr>
            <a:solidFill>
              <a:srgbClr val="1168A9"/>
            </a:solidFill>
          </c:spPr>
          <c:invertIfNegative val="0"/>
          <c:dLbls>
            <c:txPr>
              <a:bodyPr/>
              <a:lstStyle/>
              <a:p>
                <a:pPr>
                  <a:defRPr sz="1050" b="1">
                    <a:solidFill>
                      <a:schemeClr val="bg1"/>
                    </a:solidFill>
                  </a:defRPr>
                </a:pPr>
                <a:endParaRPr lang="en-US"/>
              </a:p>
            </c:txPr>
            <c:dLblPos val="inEnd"/>
            <c:showLegendKey val="0"/>
            <c:showVal val="1"/>
            <c:showCatName val="0"/>
            <c:showSerName val="0"/>
            <c:showPercent val="0"/>
            <c:showBubbleSize val="0"/>
            <c:showLeaderLines val="0"/>
          </c:dLbls>
          <c:cat>
            <c:strRef>
              <c:f>RecClos!$A$3:$A$7</c:f>
              <c:strCache>
                <c:ptCount val="5"/>
                <c:pt idx="0">
                  <c:v>2011-12</c:v>
                </c:pt>
                <c:pt idx="1">
                  <c:v>2012-13</c:v>
                </c:pt>
                <c:pt idx="2">
                  <c:v>2013-14</c:v>
                </c:pt>
                <c:pt idx="3">
                  <c:v>2014-15</c:v>
                </c:pt>
                <c:pt idx="4">
                  <c:v>2015-16</c:v>
                </c:pt>
              </c:strCache>
            </c:strRef>
          </c:cat>
          <c:val>
            <c:numRef>
              <c:f>RecClos!$C$3:$C$7</c:f>
              <c:numCache>
                <c:formatCode>General</c:formatCode>
                <c:ptCount val="5"/>
                <c:pt idx="0">
                  <c:v>533</c:v>
                </c:pt>
                <c:pt idx="1">
                  <c:v>453</c:v>
                </c:pt>
                <c:pt idx="2">
                  <c:v>356</c:v>
                </c:pt>
                <c:pt idx="3">
                  <c:v>338</c:v>
                </c:pt>
                <c:pt idx="4">
                  <c:v>345</c:v>
                </c:pt>
              </c:numCache>
            </c:numRef>
          </c:val>
        </c:ser>
        <c:dLbls>
          <c:dLblPos val="inEnd"/>
          <c:showLegendKey val="0"/>
          <c:showVal val="1"/>
          <c:showCatName val="0"/>
          <c:showSerName val="0"/>
          <c:showPercent val="0"/>
          <c:showBubbleSize val="0"/>
        </c:dLbls>
        <c:gapWidth val="150"/>
        <c:overlap val="100"/>
        <c:axId val="49513984"/>
        <c:axId val="49515904"/>
      </c:barChart>
      <c:catAx>
        <c:axId val="49513984"/>
        <c:scaling>
          <c:orientation val="minMax"/>
        </c:scaling>
        <c:delete val="0"/>
        <c:axPos val="b"/>
        <c:title>
          <c:tx>
            <c:rich>
              <a:bodyPr/>
              <a:lstStyle/>
              <a:p>
                <a:pPr algn="ctr">
                  <a:defRPr b="1">
                    <a:latin typeface="Arial" panose="020B0604020202020204" pitchFamily="34" charset="0"/>
                    <a:cs typeface="Arial" panose="020B0604020202020204" pitchFamily="34" charset="0"/>
                  </a:defRPr>
                </a:pPr>
                <a:r>
                  <a:rPr lang="en-AU" b="1">
                    <a:latin typeface="Arial" panose="020B0604020202020204" pitchFamily="34" charset="0"/>
                    <a:cs typeface="Arial" panose="020B0604020202020204" pitchFamily="34" charset="0"/>
                  </a:rPr>
                  <a:t>Financial</a:t>
                </a:r>
                <a:r>
                  <a:rPr lang="en-AU" b="1" baseline="0">
                    <a:latin typeface="Arial" panose="020B0604020202020204" pitchFamily="34" charset="0"/>
                    <a:cs typeface="Arial" panose="020B0604020202020204" pitchFamily="34" charset="0"/>
                  </a:rPr>
                  <a:t> year</a:t>
                </a:r>
                <a:endParaRPr lang="en-AU" b="1">
                  <a:latin typeface="Arial" panose="020B0604020202020204" pitchFamily="34" charset="0"/>
                  <a:cs typeface="Arial" panose="020B0604020202020204" pitchFamily="34" charset="0"/>
                </a:endParaRPr>
              </a:p>
            </c:rich>
          </c:tx>
          <c:layout>
            <c:manualLayout>
              <c:xMode val="edge"/>
              <c:yMode val="edge"/>
              <c:x val="0.38436041106147106"/>
              <c:y val="0.91648345311117185"/>
            </c:manualLayout>
          </c:layout>
          <c:overlay val="0"/>
        </c:title>
        <c:majorTickMark val="out"/>
        <c:minorTickMark val="none"/>
        <c:tickLblPos val="nextTo"/>
        <c:spPr>
          <a:ln>
            <a:solidFill>
              <a:schemeClr val="tx1"/>
            </a:solidFill>
          </a:ln>
        </c:spPr>
        <c:txPr>
          <a:bodyPr/>
          <a:lstStyle/>
          <a:p>
            <a:pPr>
              <a:defRPr>
                <a:latin typeface="Arial" panose="020B0604020202020204" pitchFamily="34" charset="0"/>
                <a:cs typeface="Arial" panose="020B0604020202020204" pitchFamily="34" charset="0"/>
              </a:defRPr>
            </a:pPr>
            <a:endParaRPr lang="en-US"/>
          </a:p>
        </c:txPr>
        <c:crossAx val="49515904"/>
        <c:crosses val="autoZero"/>
        <c:auto val="1"/>
        <c:lblAlgn val="ctr"/>
        <c:lblOffset val="100"/>
        <c:noMultiLvlLbl val="0"/>
      </c:catAx>
      <c:valAx>
        <c:axId val="49515904"/>
        <c:scaling>
          <c:orientation val="minMax"/>
        </c:scaling>
        <c:delete val="0"/>
        <c:axPos val="l"/>
        <c:majorGridlines>
          <c:spPr>
            <a:ln>
              <a:solidFill>
                <a:schemeClr val="bg1">
                  <a:lumMod val="50000"/>
                </a:schemeClr>
              </a:solidFill>
              <a:prstDash val="sysDot"/>
            </a:ln>
          </c:spPr>
        </c:majorGridlines>
        <c:title>
          <c:tx>
            <c:rich>
              <a:bodyPr rot="-5400000" vert="horz"/>
              <a:lstStyle/>
              <a:p>
                <a:pPr>
                  <a:defRPr>
                    <a:latin typeface="Arial" panose="020B0604020202020204" pitchFamily="34" charset="0"/>
                    <a:cs typeface="Arial" panose="020B0604020202020204" pitchFamily="34" charset="0"/>
                  </a:defRPr>
                </a:pPr>
                <a:r>
                  <a:rPr lang="en-AU">
                    <a:latin typeface="Arial" panose="020B0604020202020204" pitchFamily="34" charset="0"/>
                    <a:cs typeface="Arial" panose="020B0604020202020204" pitchFamily="34" charset="0"/>
                  </a:rPr>
                  <a:t>Complaints closed</a:t>
                </a:r>
              </a:p>
            </c:rich>
          </c:tx>
          <c:layout>
            <c:manualLayout>
              <c:xMode val="edge"/>
              <c:yMode val="edge"/>
              <c:x val="3.2000000000000049E-3"/>
              <c:y val="0.28850301404632073"/>
            </c:manualLayout>
          </c:layout>
          <c:overlay val="0"/>
        </c:title>
        <c:numFmt formatCode="General" sourceLinked="1"/>
        <c:majorTickMark val="out"/>
        <c:minorTickMark val="none"/>
        <c:tickLblPos val="nextTo"/>
        <c:spPr>
          <a:ln>
            <a:solidFill>
              <a:schemeClr val="tx1"/>
            </a:solidFill>
          </a:ln>
        </c:spPr>
        <c:txPr>
          <a:bodyPr/>
          <a:lstStyle/>
          <a:p>
            <a:pPr>
              <a:defRPr sz="1000">
                <a:latin typeface="Arial" panose="020B0604020202020204" pitchFamily="34" charset="0"/>
                <a:cs typeface="Arial" panose="020B0604020202020204" pitchFamily="34" charset="0"/>
              </a:defRPr>
            </a:pPr>
            <a:endParaRPr lang="en-US"/>
          </a:p>
        </c:txPr>
        <c:crossAx val="49513984"/>
        <c:crosses val="autoZero"/>
        <c:crossBetween val="between"/>
      </c:valAx>
      <c:spPr>
        <a:ln>
          <a:noFill/>
        </a:ln>
      </c:spPr>
    </c:plotArea>
    <c:plotVisOnly val="1"/>
    <c:dispBlanksAs val="gap"/>
    <c:showDLblsOverMax val="0"/>
  </c:chart>
  <c:spPr>
    <a:ln>
      <a:noFill/>
    </a:ln>
  </c:spPr>
  <c:txPr>
    <a:bodyPr/>
    <a:lstStyle/>
    <a:p>
      <a:pPr>
        <a:defRPr sz="1000">
          <a:latin typeface="Arial" pitchFamily="34" charset="0"/>
          <a:cs typeface="Arial" pitchFamily="34" charset="0"/>
        </a:defRPr>
      </a:pPr>
      <a:endParaRPr lang="en-US"/>
    </a:p>
  </c:txPr>
  <c:externalData r:id="rId1">
    <c:autoUpdate val="0"/>
  </c:externalData>
  <c:userShapes r:id="rId2"/>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barChart>
        <c:barDir val="col"/>
        <c:grouping val="clustered"/>
        <c:varyColors val="0"/>
        <c:ser>
          <c:idx val="0"/>
          <c:order val="0"/>
          <c:spPr>
            <a:solidFill>
              <a:srgbClr val="044C75"/>
            </a:solidFill>
          </c:spPr>
          <c:invertIfNegative val="0"/>
          <c:cat>
            <c:strRef>
              <c:f>Sheet1!$B$98:$B$105</c:f>
              <c:strCache>
                <c:ptCount val="8"/>
                <c:pt idx="0">
                  <c:v>0-15</c:v>
                </c:pt>
                <c:pt idx="1">
                  <c:v>16-30</c:v>
                </c:pt>
                <c:pt idx="2">
                  <c:v>31- 45</c:v>
                </c:pt>
                <c:pt idx="3">
                  <c:v>46-60</c:v>
                </c:pt>
                <c:pt idx="4">
                  <c:v>61-75</c:v>
                </c:pt>
                <c:pt idx="5">
                  <c:v>76-90</c:v>
                </c:pt>
                <c:pt idx="6">
                  <c:v>91-105</c:v>
                </c:pt>
                <c:pt idx="7">
                  <c:v>106+</c:v>
                </c:pt>
              </c:strCache>
            </c:strRef>
          </c:cat>
          <c:val>
            <c:numRef>
              <c:f>Sheet1!$C$98:$C$105</c:f>
              <c:numCache>
                <c:formatCode>General</c:formatCode>
                <c:ptCount val="8"/>
                <c:pt idx="0">
                  <c:v>197</c:v>
                </c:pt>
                <c:pt idx="1">
                  <c:v>53</c:v>
                </c:pt>
                <c:pt idx="2">
                  <c:v>34</c:v>
                </c:pt>
                <c:pt idx="3">
                  <c:v>22</c:v>
                </c:pt>
                <c:pt idx="4">
                  <c:v>21</c:v>
                </c:pt>
                <c:pt idx="5">
                  <c:v>12</c:v>
                </c:pt>
                <c:pt idx="6">
                  <c:v>13</c:v>
                </c:pt>
                <c:pt idx="7">
                  <c:v>25</c:v>
                </c:pt>
              </c:numCache>
            </c:numRef>
          </c:val>
        </c:ser>
        <c:dLbls>
          <c:showLegendKey val="0"/>
          <c:showVal val="0"/>
          <c:showCatName val="0"/>
          <c:showSerName val="0"/>
          <c:showPercent val="0"/>
          <c:showBubbleSize val="0"/>
        </c:dLbls>
        <c:gapWidth val="150"/>
        <c:axId val="160026624"/>
        <c:axId val="160028544"/>
      </c:barChart>
      <c:catAx>
        <c:axId val="160026624"/>
        <c:scaling>
          <c:orientation val="minMax"/>
        </c:scaling>
        <c:delete val="0"/>
        <c:axPos val="b"/>
        <c:title>
          <c:tx>
            <c:rich>
              <a:bodyPr/>
              <a:lstStyle/>
              <a:p>
                <a:pPr>
                  <a:defRPr sz="1000">
                    <a:latin typeface="Arial" panose="020B0604020202020204" pitchFamily="34" charset="0"/>
                    <a:cs typeface="Arial" panose="020B0604020202020204" pitchFamily="34" charset="0"/>
                  </a:defRPr>
                </a:pPr>
                <a:r>
                  <a:rPr lang="en-US" sz="1000">
                    <a:latin typeface="Arial" panose="020B0604020202020204" pitchFamily="34" charset="0"/>
                    <a:cs typeface="Arial" panose="020B0604020202020204" pitchFamily="34" charset="0"/>
                  </a:rPr>
                  <a:t>Days</a:t>
                </a:r>
              </a:p>
            </c:rich>
          </c:tx>
          <c:overlay val="0"/>
        </c:title>
        <c:majorTickMark val="out"/>
        <c:minorTickMark val="none"/>
        <c:tickLblPos val="nextTo"/>
        <c:txPr>
          <a:bodyPr/>
          <a:lstStyle/>
          <a:p>
            <a:pPr>
              <a:defRPr sz="1000">
                <a:latin typeface="Arial" panose="020B0604020202020204" pitchFamily="34" charset="0"/>
                <a:cs typeface="Arial" panose="020B0604020202020204" pitchFamily="34" charset="0"/>
              </a:defRPr>
            </a:pPr>
            <a:endParaRPr lang="en-US"/>
          </a:p>
        </c:txPr>
        <c:crossAx val="160028544"/>
        <c:crosses val="autoZero"/>
        <c:auto val="1"/>
        <c:lblAlgn val="ctr"/>
        <c:lblOffset val="100"/>
        <c:noMultiLvlLbl val="0"/>
      </c:catAx>
      <c:valAx>
        <c:axId val="160028544"/>
        <c:scaling>
          <c:orientation val="minMax"/>
          <c:max val="200"/>
        </c:scaling>
        <c:delete val="0"/>
        <c:axPos val="l"/>
        <c:majorGridlines>
          <c:spPr>
            <a:ln>
              <a:noFill/>
            </a:ln>
          </c:spPr>
        </c:majorGridlines>
        <c:title>
          <c:tx>
            <c:rich>
              <a:bodyPr rot="-5400000" vert="horz"/>
              <a:lstStyle/>
              <a:p>
                <a:pPr>
                  <a:defRPr sz="1000">
                    <a:latin typeface="Arial" panose="020B0604020202020204" pitchFamily="34" charset="0"/>
                    <a:cs typeface="Arial" panose="020B0604020202020204" pitchFamily="34" charset="0"/>
                  </a:defRPr>
                </a:pPr>
                <a:r>
                  <a:rPr lang="en-AU" sz="1000" b="1">
                    <a:latin typeface="Arial" panose="020B0604020202020204" pitchFamily="34" charset="0"/>
                    <a:cs typeface="Arial" panose="020B0604020202020204" pitchFamily="34" charset="0"/>
                  </a:rPr>
                  <a:t>Number</a:t>
                </a:r>
                <a:r>
                  <a:rPr lang="en-AU" sz="1000" b="1" baseline="0">
                    <a:latin typeface="Arial" panose="020B0604020202020204" pitchFamily="34" charset="0"/>
                    <a:cs typeface="Arial" panose="020B0604020202020204" pitchFamily="34" charset="0"/>
                  </a:rPr>
                  <a:t> of Complaints</a:t>
                </a:r>
                <a:endParaRPr lang="en-AU" sz="1000" b="1">
                  <a:latin typeface="Arial" panose="020B0604020202020204" pitchFamily="34" charset="0"/>
                  <a:cs typeface="Arial" panose="020B0604020202020204" pitchFamily="34" charset="0"/>
                </a:endParaRPr>
              </a:p>
            </c:rich>
          </c:tx>
          <c:overlay val="0"/>
        </c:title>
        <c:numFmt formatCode="General" sourceLinked="1"/>
        <c:majorTickMark val="out"/>
        <c:minorTickMark val="none"/>
        <c:tickLblPos val="nextTo"/>
        <c:txPr>
          <a:bodyPr/>
          <a:lstStyle/>
          <a:p>
            <a:pPr>
              <a:defRPr sz="1000">
                <a:latin typeface="Arial" panose="020B0604020202020204" pitchFamily="34" charset="0"/>
                <a:cs typeface="Arial" panose="020B0604020202020204" pitchFamily="34" charset="0"/>
              </a:defRPr>
            </a:pPr>
            <a:endParaRPr lang="en-US"/>
          </a:p>
        </c:txPr>
        <c:crossAx val="160026624"/>
        <c:crosses val="autoZero"/>
        <c:crossBetween val="between"/>
        <c:majorUnit val="40"/>
      </c:valAx>
      <c:spPr>
        <a:noFill/>
        <a:ln>
          <a:noFill/>
        </a:ln>
      </c:spPr>
    </c:plotArea>
    <c:plotVisOnly val="1"/>
    <c:dispBlanksAs val="gap"/>
    <c:showDLblsOverMax val="0"/>
  </c:chart>
  <c:spPr>
    <a:noFill/>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59239826974587"/>
          <c:y val="3.320190910977381E-2"/>
          <c:w val="0.547854372576004"/>
          <c:h val="0.90869474994812205"/>
        </c:manualLayout>
      </c:layout>
      <c:pieChart>
        <c:varyColors val="1"/>
        <c:ser>
          <c:idx val="0"/>
          <c:order val="0"/>
          <c:dPt>
            <c:idx val="0"/>
            <c:bubble3D val="0"/>
            <c:spPr>
              <a:solidFill>
                <a:srgbClr val="6ACFF6"/>
              </a:solidFill>
            </c:spPr>
          </c:dPt>
          <c:dPt>
            <c:idx val="1"/>
            <c:bubble3D val="0"/>
            <c:spPr>
              <a:solidFill>
                <a:srgbClr val="5EA5C3"/>
              </a:solidFill>
            </c:spPr>
          </c:dPt>
          <c:dPt>
            <c:idx val="2"/>
            <c:bubble3D val="0"/>
            <c:spPr>
              <a:solidFill>
                <a:srgbClr val="A8E0F9"/>
              </a:solidFill>
            </c:spPr>
          </c:dPt>
          <c:dPt>
            <c:idx val="3"/>
            <c:bubble3D val="0"/>
            <c:spPr>
              <a:solidFill>
                <a:srgbClr val="006690"/>
              </a:solidFill>
            </c:spPr>
          </c:dPt>
          <c:dPt>
            <c:idx val="4"/>
            <c:bubble3D val="0"/>
            <c:spPr>
              <a:solidFill>
                <a:srgbClr val="008DC0"/>
              </a:solidFill>
            </c:spPr>
          </c:dPt>
          <c:cat>
            <c:strRef>
              <c:f>Sheet1!$B$39:$B$43</c:f>
              <c:strCache>
                <c:ptCount val="5"/>
                <c:pt idx="0">
                  <c:v>Self (75%)</c:v>
                </c:pt>
                <c:pt idx="1">
                  <c:v>Child or Parent (15%)</c:v>
                </c:pt>
                <c:pt idx="2">
                  <c:v>Partner or Spouse (4%)</c:v>
                </c:pt>
                <c:pt idx="3">
                  <c:v>Other Relative (3%)</c:v>
                </c:pt>
                <c:pt idx="4">
                  <c:v>Other (3%)</c:v>
                </c:pt>
              </c:strCache>
            </c:strRef>
          </c:cat>
          <c:val>
            <c:numRef>
              <c:f>Sheet1!$C$39:$C$43</c:f>
              <c:numCache>
                <c:formatCode>General</c:formatCode>
                <c:ptCount val="5"/>
                <c:pt idx="0">
                  <c:v>266</c:v>
                </c:pt>
                <c:pt idx="1">
                  <c:v>54</c:v>
                </c:pt>
                <c:pt idx="2">
                  <c:v>15</c:v>
                </c:pt>
                <c:pt idx="3">
                  <c:v>11</c:v>
                </c:pt>
                <c:pt idx="4">
                  <c:v>11</c:v>
                </c:pt>
              </c:numCache>
            </c:numRef>
          </c:val>
        </c:ser>
        <c:dLbls>
          <c:showLegendKey val="0"/>
          <c:showVal val="0"/>
          <c:showCatName val="0"/>
          <c:showSerName val="0"/>
          <c:showPercent val="0"/>
          <c:showBubbleSize val="0"/>
          <c:showLeaderLines val="1"/>
        </c:dLbls>
        <c:firstSliceAng val="0"/>
      </c:pieChart>
    </c:plotArea>
    <c:legend>
      <c:legendPos val="r"/>
      <c:layout>
        <c:manualLayout>
          <c:xMode val="edge"/>
          <c:yMode val="edge"/>
          <c:x val="0.67824079369499357"/>
          <c:y val="0.30891696745003777"/>
          <c:w val="0.31144672848585031"/>
          <c:h val="0.33318395617515706"/>
        </c:manualLayout>
      </c:layout>
      <c:overlay val="0"/>
      <c:txPr>
        <a:bodyPr/>
        <a:lstStyle/>
        <a:p>
          <a:pPr>
            <a:defRPr sz="1000">
              <a:latin typeface="Arial" panose="020B0604020202020204" pitchFamily="34" charset="0"/>
              <a:cs typeface="Arial" panose="020B0604020202020204" pitchFamily="34" charset="0"/>
            </a:defRPr>
          </a:pPr>
          <a:endParaRPr lang="en-US"/>
        </a:p>
      </c:txPr>
    </c:legend>
    <c:plotVisOnly val="1"/>
    <c:dispBlanksAs val="gap"/>
    <c:showDLblsOverMax val="0"/>
  </c:chart>
  <c:spPr>
    <a:ln>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Sheet1!$C$20</c:f>
              <c:strCache>
                <c:ptCount val="1"/>
                <c:pt idx="0">
                  <c:v>2014-15</c:v>
                </c:pt>
              </c:strCache>
            </c:strRef>
          </c:tx>
          <c:spPr>
            <a:solidFill>
              <a:srgbClr val="044C75"/>
            </a:solidFill>
          </c:spPr>
          <c:invertIfNegative val="0"/>
          <c:cat>
            <c:strRef>
              <c:f>Sheet1!$B$21:$B$23</c:f>
              <c:strCache>
                <c:ptCount val="3"/>
                <c:pt idx="0">
                  <c:v>Psychiatrists / psychiatry </c:v>
                </c:pt>
                <c:pt idx="1">
                  <c:v>Prison mental health services</c:v>
                </c:pt>
                <c:pt idx="2">
                  <c:v>Mental health nurses</c:v>
                </c:pt>
              </c:strCache>
            </c:strRef>
          </c:cat>
          <c:val>
            <c:numRef>
              <c:f>Sheet1!$C$21:$C$23</c:f>
              <c:numCache>
                <c:formatCode>General</c:formatCode>
                <c:ptCount val="3"/>
                <c:pt idx="0">
                  <c:v>199</c:v>
                </c:pt>
                <c:pt idx="1">
                  <c:v>36</c:v>
                </c:pt>
                <c:pt idx="2">
                  <c:v>7</c:v>
                </c:pt>
              </c:numCache>
            </c:numRef>
          </c:val>
        </c:ser>
        <c:ser>
          <c:idx val="1"/>
          <c:order val="1"/>
          <c:tx>
            <c:strRef>
              <c:f>Sheet1!$D$20</c:f>
              <c:strCache>
                <c:ptCount val="1"/>
                <c:pt idx="0">
                  <c:v>2015-16</c:v>
                </c:pt>
              </c:strCache>
            </c:strRef>
          </c:tx>
          <c:spPr>
            <a:solidFill>
              <a:srgbClr val="2487C4"/>
            </a:solidFill>
          </c:spPr>
          <c:invertIfNegative val="0"/>
          <c:cat>
            <c:strRef>
              <c:f>Sheet1!$B$21:$B$23</c:f>
              <c:strCache>
                <c:ptCount val="3"/>
                <c:pt idx="0">
                  <c:v>Psychiatrists / psychiatry </c:v>
                </c:pt>
                <c:pt idx="1">
                  <c:v>Prison mental health services</c:v>
                </c:pt>
                <c:pt idx="2">
                  <c:v>Mental health nurses</c:v>
                </c:pt>
              </c:strCache>
            </c:strRef>
          </c:cat>
          <c:val>
            <c:numRef>
              <c:f>Sheet1!$D$21:$D$23</c:f>
              <c:numCache>
                <c:formatCode>General</c:formatCode>
                <c:ptCount val="3"/>
                <c:pt idx="0">
                  <c:v>252</c:v>
                </c:pt>
                <c:pt idx="1">
                  <c:v>44</c:v>
                </c:pt>
                <c:pt idx="2">
                  <c:v>13</c:v>
                </c:pt>
              </c:numCache>
            </c:numRef>
          </c:val>
        </c:ser>
        <c:dLbls>
          <c:showLegendKey val="0"/>
          <c:showVal val="0"/>
          <c:showCatName val="0"/>
          <c:showSerName val="0"/>
          <c:showPercent val="0"/>
          <c:showBubbleSize val="0"/>
        </c:dLbls>
        <c:gapWidth val="150"/>
        <c:axId val="160868608"/>
        <c:axId val="160870400"/>
      </c:barChart>
      <c:catAx>
        <c:axId val="160868608"/>
        <c:scaling>
          <c:orientation val="minMax"/>
        </c:scaling>
        <c:delete val="0"/>
        <c:axPos val="b"/>
        <c:majorTickMark val="out"/>
        <c:minorTickMark val="none"/>
        <c:tickLblPos val="nextTo"/>
        <c:txPr>
          <a:bodyPr/>
          <a:lstStyle/>
          <a:p>
            <a:pPr>
              <a:defRPr>
                <a:latin typeface="Arial" panose="020B0604020202020204" pitchFamily="34" charset="0"/>
                <a:cs typeface="Arial" panose="020B0604020202020204" pitchFamily="34" charset="0"/>
              </a:defRPr>
            </a:pPr>
            <a:endParaRPr lang="en-US"/>
          </a:p>
        </c:txPr>
        <c:crossAx val="160870400"/>
        <c:crosses val="autoZero"/>
        <c:auto val="1"/>
        <c:lblAlgn val="ctr"/>
        <c:lblOffset val="100"/>
        <c:noMultiLvlLbl val="0"/>
      </c:catAx>
      <c:valAx>
        <c:axId val="160870400"/>
        <c:scaling>
          <c:orientation val="minMax"/>
          <c:max val="280"/>
          <c:min val="0"/>
        </c:scaling>
        <c:delete val="0"/>
        <c:axPos val="l"/>
        <c:numFmt formatCode="General" sourceLinked="1"/>
        <c:majorTickMark val="out"/>
        <c:minorTickMark val="none"/>
        <c:tickLblPos val="nextTo"/>
        <c:txPr>
          <a:bodyPr/>
          <a:lstStyle/>
          <a:p>
            <a:pPr>
              <a:defRPr>
                <a:latin typeface="Arial" panose="020B0604020202020204" pitchFamily="34" charset="0"/>
                <a:cs typeface="Arial" panose="020B0604020202020204" pitchFamily="34" charset="0"/>
              </a:defRPr>
            </a:pPr>
            <a:endParaRPr lang="en-US"/>
          </a:p>
        </c:txPr>
        <c:crossAx val="160868608"/>
        <c:crosses val="autoZero"/>
        <c:crossBetween val="between"/>
        <c:majorUnit val="40"/>
      </c:valAx>
      <c:spPr>
        <a:noFill/>
      </c:spPr>
    </c:plotArea>
    <c:plotVisOnly val="1"/>
    <c:dispBlanksAs val="gap"/>
    <c:showDLblsOverMax val="0"/>
  </c:chart>
  <c:spPr>
    <a:ln>
      <a:noFill/>
    </a:ln>
  </c:spPr>
  <c:txPr>
    <a:bodyPr/>
    <a:lstStyle/>
    <a:p>
      <a:pPr>
        <a:defRPr>
          <a:latin typeface="+mj-lt"/>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spPr>
            <a:solidFill>
              <a:srgbClr val="006690"/>
            </a:solidFill>
          </c:spPr>
          <c:dPt>
            <c:idx val="0"/>
            <c:bubble3D val="0"/>
            <c:spPr>
              <a:solidFill>
                <a:srgbClr val="006690"/>
              </a:solidFill>
              <a:ln>
                <a:noFill/>
              </a:ln>
            </c:spPr>
          </c:dPt>
          <c:dPt>
            <c:idx val="1"/>
            <c:bubble3D val="0"/>
            <c:spPr>
              <a:solidFill>
                <a:srgbClr val="6ACFF6"/>
              </a:solidFill>
            </c:spPr>
          </c:dPt>
          <c:cat>
            <c:strRef>
              <c:f>Sheet1!$B$6:$B$7</c:f>
              <c:strCache>
                <c:ptCount val="2"/>
                <c:pt idx="0">
                  <c:v>Patients (65%)</c:v>
                </c:pt>
                <c:pt idx="1">
                  <c:v>Patient representatives (35%)</c:v>
                </c:pt>
              </c:strCache>
            </c:strRef>
          </c:cat>
          <c:val>
            <c:numRef>
              <c:f>Sheet1!$C$6:$C$7</c:f>
              <c:numCache>
                <c:formatCode>0%</c:formatCode>
                <c:ptCount val="2"/>
                <c:pt idx="0">
                  <c:v>0.65</c:v>
                </c:pt>
                <c:pt idx="1">
                  <c:v>0.35</c:v>
                </c:pt>
              </c:numCache>
            </c:numRef>
          </c:val>
        </c:ser>
        <c:dLbls>
          <c:showLegendKey val="0"/>
          <c:showVal val="0"/>
          <c:showCatName val="0"/>
          <c:showSerName val="0"/>
          <c:showPercent val="0"/>
          <c:showBubbleSize val="0"/>
          <c:showLeaderLines val="1"/>
        </c:dLbls>
        <c:firstSliceAng val="0"/>
      </c:pieChart>
    </c:plotArea>
    <c:legend>
      <c:legendPos val="r"/>
      <c:legendEntry>
        <c:idx val="0"/>
        <c:txPr>
          <a:bodyPr/>
          <a:lstStyle/>
          <a:p>
            <a:pPr>
              <a:defRPr sz="1000">
                <a:latin typeface="Arial" panose="020B0604020202020204" pitchFamily="34" charset="0"/>
                <a:cs typeface="Arial" panose="020B0604020202020204" pitchFamily="34" charset="0"/>
              </a:defRPr>
            </a:pPr>
            <a:endParaRPr lang="en-US"/>
          </a:p>
        </c:txPr>
      </c:legendEntry>
      <c:legendEntry>
        <c:idx val="1"/>
        <c:txPr>
          <a:bodyPr/>
          <a:lstStyle/>
          <a:p>
            <a:pPr>
              <a:defRPr sz="1000">
                <a:latin typeface="Arial" panose="020B0604020202020204" pitchFamily="34" charset="0"/>
                <a:cs typeface="Arial" panose="020B0604020202020204" pitchFamily="34" charset="0"/>
              </a:defRPr>
            </a:pPr>
            <a:endParaRPr lang="en-US"/>
          </a:p>
        </c:txPr>
      </c:legendEntry>
      <c:layout>
        <c:manualLayout>
          <c:xMode val="edge"/>
          <c:yMode val="edge"/>
          <c:x val="0.59717406486469893"/>
          <c:y val="0.2836997272525757"/>
          <c:w val="0.40219358334891636"/>
          <c:h val="0.22663559975757305"/>
        </c:manualLayout>
      </c:layout>
      <c:overlay val="0"/>
      <c:txPr>
        <a:bodyPr/>
        <a:lstStyle/>
        <a:p>
          <a:pPr>
            <a:defRPr sz="1000">
              <a:latin typeface="Arial" panose="020B0604020202020204" pitchFamily="34" charset="0"/>
              <a:cs typeface="Arial" panose="020B0604020202020204" pitchFamily="34" charset="0"/>
            </a:defRPr>
          </a:pPr>
          <a:endParaRPr lang="en-US"/>
        </a:p>
      </c:txPr>
    </c:legend>
    <c:plotVisOnly val="1"/>
    <c:dispBlanksAs val="gap"/>
    <c:showDLblsOverMax val="0"/>
  </c:chart>
  <c:spPr>
    <a:noFill/>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solidFill>
                <a:srgbClr val="6ACFF6"/>
              </a:solidFill>
            </c:spPr>
          </c:dPt>
          <c:dPt>
            <c:idx val="1"/>
            <c:bubble3D val="0"/>
            <c:spPr>
              <a:solidFill>
                <a:srgbClr val="5EA5C3"/>
              </a:solidFill>
            </c:spPr>
          </c:dPt>
          <c:dPt>
            <c:idx val="2"/>
            <c:bubble3D val="0"/>
            <c:spPr>
              <a:solidFill>
                <a:srgbClr val="A8E0F9"/>
              </a:solidFill>
            </c:spPr>
          </c:dPt>
          <c:dPt>
            <c:idx val="3"/>
            <c:bubble3D val="0"/>
            <c:spPr>
              <a:solidFill>
                <a:srgbClr val="006690"/>
              </a:solidFill>
            </c:spPr>
          </c:dPt>
          <c:dPt>
            <c:idx val="4"/>
            <c:bubble3D val="0"/>
            <c:spPr>
              <a:solidFill>
                <a:srgbClr val="008DC0"/>
              </a:solidFill>
            </c:spPr>
          </c:dPt>
          <c:cat>
            <c:strRef>
              <c:f>Sheet1!$B$38:$B$42</c:f>
              <c:strCache>
                <c:ptCount val="5"/>
                <c:pt idx="0">
                  <c:v>Self (70%)</c:v>
                </c:pt>
                <c:pt idx="1">
                  <c:v>Child or Parent (16%)</c:v>
                </c:pt>
                <c:pt idx="2">
                  <c:v>Partner or Spouse (8%)</c:v>
                </c:pt>
                <c:pt idx="3">
                  <c:v>Other Relative (3%)</c:v>
                </c:pt>
                <c:pt idx="4">
                  <c:v>Other (3%)</c:v>
                </c:pt>
              </c:strCache>
            </c:strRef>
          </c:cat>
          <c:val>
            <c:numRef>
              <c:f>Sheet1!$C$38:$C$42</c:f>
              <c:numCache>
                <c:formatCode>General</c:formatCode>
                <c:ptCount val="5"/>
                <c:pt idx="0">
                  <c:v>1242</c:v>
                </c:pt>
                <c:pt idx="1">
                  <c:v>288</c:v>
                </c:pt>
                <c:pt idx="2">
                  <c:v>145</c:v>
                </c:pt>
                <c:pt idx="3">
                  <c:v>44</c:v>
                </c:pt>
                <c:pt idx="4">
                  <c:v>50</c:v>
                </c:pt>
              </c:numCache>
            </c:numRef>
          </c:val>
        </c:ser>
        <c:dLbls>
          <c:showLegendKey val="0"/>
          <c:showVal val="0"/>
          <c:showCatName val="0"/>
          <c:showSerName val="0"/>
          <c:showPercent val="0"/>
          <c:showBubbleSize val="0"/>
          <c:showLeaderLines val="1"/>
        </c:dLbls>
        <c:firstSliceAng val="0"/>
      </c:pieChart>
    </c:plotArea>
    <c:legend>
      <c:legendPos val="r"/>
      <c:overlay val="0"/>
      <c:txPr>
        <a:bodyPr/>
        <a:lstStyle/>
        <a:p>
          <a:pPr>
            <a:defRPr sz="1000">
              <a:latin typeface="Arial" panose="020B0604020202020204" pitchFamily="34" charset="0"/>
              <a:cs typeface="Arial" panose="020B0604020202020204" pitchFamily="34" charset="0"/>
            </a:defRPr>
          </a:pPr>
          <a:endParaRPr lang="en-US"/>
        </a:p>
      </c:txPr>
    </c:legend>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Sheet1!$C$20</c:f>
              <c:strCache>
                <c:ptCount val="1"/>
                <c:pt idx="0">
                  <c:v>2014-15</c:v>
                </c:pt>
              </c:strCache>
            </c:strRef>
          </c:tx>
          <c:spPr>
            <a:solidFill>
              <a:srgbClr val="044C75"/>
            </a:solidFill>
          </c:spPr>
          <c:invertIfNegative val="0"/>
          <c:cat>
            <c:strRef>
              <c:f>Sheet1!$B$21:$B$23</c:f>
              <c:strCache>
                <c:ptCount val="3"/>
                <c:pt idx="0">
                  <c:v>General practices and practitioners</c:v>
                </c:pt>
                <c:pt idx="1">
                  <c:v>Prison health services</c:v>
                </c:pt>
                <c:pt idx="2">
                  <c:v>Dental health services (including specialist services)</c:v>
                </c:pt>
              </c:strCache>
            </c:strRef>
          </c:cat>
          <c:val>
            <c:numRef>
              <c:f>Sheet1!$C$21:$C$23</c:f>
              <c:numCache>
                <c:formatCode>General</c:formatCode>
                <c:ptCount val="3"/>
                <c:pt idx="0">
                  <c:v>368</c:v>
                </c:pt>
                <c:pt idx="1">
                  <c:v>255</c:v>
                </c:pt>
                <c:pt idx="2">
                  <c:v>181</c:v>
                </c:pt>
              </c:numCache>
            </c:numRef>
          </c:val>
        </c:ser>
        <c:ser>
          <c:idx val="1"/>
          <c:order val="1"/>
          <c:tx>
            <c:strRef>
              <c:f>Sheet1!$D$20</c:f>
              <c:strCache>
                <c:ptCount val="1"/>
                <c:pt idx="0">
                  <c:v>2015-16</c:v>
                </c:pt>
              </c:strCache>
            </c:strRef>
          </c:tx>
          <c:spPr>
            <a:solidFill>
              <a:srgbClr val="1168A9"/>
            </a:solidFill>
          </c:spPr>
          <c:invertIfNegative val="0"/>
          <c:dPt>
            <c:idx val="0"/>
            <c:invertIfNegative val="0"/>
            <c:bubble3D val="0"/>
            <c:spPr>
              <a:solidFill>
                <a:srgbClr val="2487C4"/>
              </a:solidFill>
            </c:spPr>
          </c:dPt>
          <c:dPt>
            <c:idx val="1"/>
            <c:invertIfNegative val="0"/>
            <c:bubble3D val="0"/>
            <c:spPr>
              <a:solidFill>
                <a:srgbClr val="2487C4"/>
              </a:solidFill>
            </c:spPr>
          </c:dPt>
          <c:dPt>
            <c:idx val="2"/>
            <c:invertIfNegative val="0"/>
            <c:bubble3D val="0"/>
            <c:spPr>
              <a:solidFill>
                <a:srgbClr val="2487C4"/>
              </a:solidFill>
            </c:spPr>
          </c:dPt>
          <c:cat>
            <c:strRef>
              <c:f>Sheet1!$B$21:$B$23</c:f>
              <c:strCache>
                <c:ptCount val="3"/>
                <c:pt idx="0">
                  <c:v>General practices and practitioners</c:v>
                </c:pt>
                <c:pt idx="1">
                  <c:v>Prison health services</c:v>
                </c:pt>
                <c:pt idx="2">
                  <c:v>Dental health services (including specialist services)</c:v>
                </c:pt>
              </c:strCache>
            </c:strRef>
          </c:cat>
          <c:val>
            <c:numRef>
              <c:f>Sheet1!$D$21:$D$23</c:f>
              <c:numCache>
                <c:formatCode>General</c:formatCode>
                <c:ptCount val="3"/>
                <c:pt idx="0">
                  <c:v>337</c:v>
                </c:pt>
                <c:pt idx="1">
                  <c:v>251</c:v>
                </c:pt>
                <c:pt idx="2">
                  <c:v>192</c:v>
                </c:pt>
              </c:numCache>
            </c:numRef>
          </c:val>
        </c:ser>
        <c:dLbls>
          <c:showLegendKey val="0"/>
          <c:showVal val="0"/>
          <c:showCatName val="0"/>
          <c:showSerName val="0"/>
          <c:showPercent val="0"/>
          <c:showBubbleSize val="0"/>
        </c:dLbls>
        <c:gapWidth val="150"/>
        <c:axId val="50555904"/>
        <c:axId val="50561792"/>
      </c:barChart>
      <c:catAx>
        <c:axId val="50555904"/>
        <c:scaling>
          <c:orientation val="minMax"/>
        </c:scaling>
        <c:delete val="0"/>
        <c:axPos val="b"/>
        <c:majorTickMark val="out"/>
        <c:minorTickMark val="none"/>
        <c:tickLblPos val="nextTo"/>
        <c:txPr>
          <a:bodyPr/>
          <a:lstStyle/>
          <a:p>
            <a:pPr>
              <a:defRPr sz="1000"/>
            </a:pPr>
            <a:endParaRPr lang="en-US"/>
          </a:p>
        </c:txPr>
        <c:crossAx val="50561792"/>
        <c:crosses val="autoZero"/>
        <c:auto val="1"/>
        <c:lblAlgn val="ctr"/>
        <c:lblOffset val="100"/>
        <c:noMultiLvlLbl val="0"/>
      </c:catAx>
      <c:valAx>
        <c:axId val="50561792"/>
        <c:scaling>
          <c:orientation val="minMax"/>
        </c:scaling>
        <c:delete val="0"/>
        <c:axPos val="l"/>
        <c:numFmt formatCode="General" sourceLinked="1"/>
        <c:majorTickMark val="out"/>
        <c:minorTickMark val="none"/>
        <c:tickLblPos val="nextTo"/>
        <c:txPr>
          <a:bodyPr/>
          <a:lstStyle/>
          <a:p>
            <a:pPr>
              <a:defRPr sz="1000"/>
            </a:pPr>
            <a:endParaRPr lang="en-US"/>
          </a:p>
        </c:txPr>
        <c:crossAx val="50555904"/>
        <c:crosses val="autoZero"/>
        <c:crossBetween val="between"/>
        <c:majorUnit val="50"/>
      </c:valAx>
      <c:spPr>
        <a:noFill/>
      </c:spPr>
    </c:plotArea>
    <c:plotVisOnly val="1"/>
    <c:dispBlanksAs val="gap"/>
    <c:showDLblsOverMax val="0"/>
  </c:chart>
  <c:spPr>
    <a:ln>
      <a:noFill/>
    </a:ln>
  </c:spPr>
  <c:txPr>
    <a:bodyPr/>
    <a:lstStyle/>
    <a:p>
      <a:pPr>
        <a:defRPr sz="1000">
          <a:latin typeface="Arial" panose="020B0604020202020204" pitchFamily="34" charset="0"/>
          <a:cs typeface="Arial" panose="020B0604020202020204" pitchFamily="34"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spPr>
            <a:solidFill>
              <a:srgbClr val="006690"/>
            </a:solidFill>
          </c:spPr>
          <c:dPt>
            <c:idx val="0"/>
            <c:bubble3D val="0"/>
            <c:spPr>
              <a:solidFill>
                <a:srgbClr val="006690"/>
              </a:solidFill>
              <a:ln>
                <a:noFill/>
              </a:ln>
            </c:spPr>
          </c:dPt>
          <c:dPt>
            <c:idx val="1"/>
            <c:bubble3D val="0"/>
            <c:spPr>
              <a:solidFill>
                <a:srgbClr val="6ACFF6"/>
              </a:solidFill>
            </c:spPr>
          </c:dPt>
          <c:cat>
            <c:strRef>
              <c:f>Sheet1!$B$6:$B$7</c:f>
              <c:strCache>
                <c:ptCount val="2"/>
                <c:pt idx="0">
                  <c:v>Patients (65%)</c:v>
                </c:pt>
                <c:pt idx="1">
                  <c:v>Patient representatives (35%)</c:v>
                </c:pt>
              </c:strCache>
            </c:strRef>
          </c:cat>
          <c:val>
            <c:numRef>
              <c:f>Sheet1!$C$6:$C$7</c:f>
              <c:numCache>
                <c:formatCode>0%</c:formatCode>
                <c:ptCount val="2"/>
                <c:pt idx="0">
                  <c:v>0.65</c:v>
                </c:pt>
                <c:pt idx="1">
                  <c:v>0.35</c:v>
                </c:pt>
              </c:numCache>
            </c:numRef>
          </c:val>
        </c:ser>
        <c:dLbls>
          <c:showLegendKey val="0"/>
          <c:showVal val="0"/>
          <c:showCatName val="0"/>
          <c:showSerName val="0"/>
          <c:showPercent val="0"/>
          <c:showBubbleSize val="0"/>
          <c:showLeaderLines val="1"/>
        </c:dLbls>
        <c:firstSliceAng val="0"/>
      </c:pieChart>
    </c:plotArea>
    <c:legend>
      <c:legendPos val="r"/>
      <c:legendEntry>
        <c:idx val="0"/>
        <c:txPr>
          <a:bodyPr/>
          <a:lstStyle/>
          <a:p>
            <a:pPr>
              <a:defRPr>
                <a:latin typeface="Arial" panose="020B0604020202020204" pitchFamily="34" charset="0"/>
                <a:cs typeface="Arial" panose="020B0604020202020204" pitchFamily="34" charset="0"/>
              </a:defRPr>
            </a:pPr>
            <a:endParaRPr lang="en-US"/>
          </a:p>
        </c:txPr>
      </c:legendEntry>
      <c:legendEntry>
        <c:idx val="1"/>
        <c:txPr>
          <a:bodyPr/>
          <a:lstStyle/>
          <a:p>
            <a:pPr>
              <a:defRPr>
                <a:latin typeface="Arial" panose="020B0604020202020204" pitchFamily="34" charset="0"/>
                <a:cs typeface="Arial" panose="020B0604020202020204" pitchFamily="34" charset="0"/>
              </a:defRPr>
            </a:pPr>
            <a:endParaRPr lang="en-US"/>
          </a:p>
        </c:txPr>
      </c:legendEntry>
      <c:layout>
        <c:manualLayout>
          <c:xMode val="edge"/>
          <c:yMode val="edge"/>
          <c:x val="0.63784275190614814"/>
          <c:y val="0.39361947613691145"/>
          <c:w val="0.34904965661378617"/>
          <c:h val="0.17602635384862605"/>
        </c:manualLayout>
      </c:layout>
      <c:overlay val="0"/>
    </c:legend>
    <c:plotVisOnly val="1"/>
    <c:dispBlanksAs val="gap"/>
    <c:showDLblsOverMax val="0"/>
  </c:chart>
  <c:spPr>
    <a:noFill/>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088066589990857"/>
          <c:y val="7.8416728902165792E-2"/>
          <c:w val="0.57537453183520604"/>
          <c:h val="0.91784914115011207"/>
        </c:manualLayout>
      </c:layout>
      <c:pieChart>
        <c:varyColors val="1"/>
        <c:ser>
          <c:idx val="0"/>
          <c:order val="0"/>
          <c:dPt>
            <c:idx val="0"/>
            <c:bubble3D val="0"/>
            <c:spPr>
              <a:solidFill>
                <a:srgbClr val="6ACFF6"/>
              </a:solidFill>
            </c:spPr>
          </c:dPt>
          <c:dPt>
            <c:idx val="1"/>
            <c:bubble3D val="0"/>
            <c:spPr>
              <a:solidFill>
                <a:srgbClr val="5EA5C3"/>
              </a:solidFill>
            </c:spPr>
          </c:dPt>
          <c:dPt>
            <c:idx val="2"/>
            <c:bubble3D val="0"/>
            <c:spPr>
              <a:solidFill>
                <a:srgbClr val="A8E0F9"/>
              </a:solidFill>
            </c:spPr>
          </c:dPt>
          <c:dPt>
            <c:idx val="3"/>
            <c:bubble3D val="0"/>
            <c:spPr>
              <a:solidFill>
                <a:srgbClr val="006690"/>
              </a:solidFill>
            </c:spPr>
          </c:dPt>
          <c:dPt>
            <c:idx val="4"/>
            <c:bubble3D val="0"/>
            <c:spPr>
              <a:solidFill>
                <a:srgbClr val="008DC0"/>
              </a:solidFill>
            </c:spPr>
          </c:dPt>
          <c:cat>
            <c:strRef>
              <c:f>Sheet1!$B$38:$B$42</c:f>
              <c:strCache>
                <c:ptCount val="5"/>
                <c:pt idx="0">
                  <c:v>Child or Parent (42%)</c:v>
                </c:pt>
                <c:pt idx="1">
                  <c:v>Self (29%)</c:v>
                </c:pt>
                <c:pt idx="2">
                  <c:v>Other Relative (14%)</c:v>
                </c:pt>
                <c:pt idx="3">
                  <c:v>Other (11%)</c:v>
                </c:pt>
                <c:pt idx="4">
                  <c:v>Partner or Spouse (4%)</c:v>
                </c:pt>
              </c:strCache>
            </c:strRef>
          </c:cat>
          <c:val>
            <c:numRef>
              <c:f>Sheet1!$C$38:$C$42</c:f>
              <c:numCache>
                <c:formatCode>General</c:formatCode>
                <c:ptCount val="5"/>
                <c:pt idx="0">
                  <c:v>35</c:v>
                </c:pt>
                <c:pt idx="1">
                  <c:v>24</c:v>
                </c:pt>
                <c:pt idx="2">
                  <c:v>12</c:v>
                </c:pt>
                <c:pt idx="3">
                  <c:v>9</c:v>
                </c:pt>
                <c:pt idx="4">
                  <c:v>3</c:v>
                </c:pt>
              </c:numCache>
            </c:numRef>
          </c:val>
        </c:ser>
        <c:dLbls>
          <c:showLegendKey val="0"/>
          <c:showVal val="0"/>
          <c:showCatName val="0"/>
          <c:showSerName val="0"/>
          <c:showPercent val="0"/>
          <c:showBubbleSize val="0"/>
          <c:showLeaderLines val="1"/>
        </c:dLbls>
        <c:firstSliceAng val="0"/>
      </c:pieChart>
    </c:plotArea>
    <c:legend>
      <c:legendPos val="r"/>
      <c:overlay val="0"/>
      <c:txPr>
        <a:bodyPr/>
        <a:lstStyle/>
        <a:p>
          <a:pPr>
            <a:defRPr sz="1000">
              <a:latin typeface="Arial" panose="020B0604020202020204" pitchFamily="34" charset="0"/>
              <a:cs typeface="Arial" panose="020B0604020202020204" pitchFamily="34" charset="0"/>
            </a:defRPr>
          </a:pPr>
          <a:endParaRPr lang="en-US"/>
        </a:p>
      </c:txPr>
    </c:legend>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Sheet1!$C$20</c:f>
              <c:strCache>
                <c:ptCount val="1"/>
                <c:pt idx="0">
                  <c:v>2014-15</c:v>
                </c:pt>
              </c:strCache>
            </c:strRef>
          </c:tx>
          <c:spPr>
            <a:solidFill>
              <a:srgbClr val="044C75"/>
            </a:solidFill>
          </c:spPr>
          <c:invertIfNegative val="0"/>
          <c:cat>
            <c:strRef>
              <c:f>Sheet1!$B$21:$B$23</c:f>
              <c:strCache>
                <c:ptCount val="3"/>
                <c:pt idx="0">
                  <c:v>Acccommodation</c:v>
                </c:pt>
                <c:pt idx="1">
                  <c:v>Grants / funds</c:v>
                </c:pt>
                <c:pt idx="2">
                  <c:v>In home support</c:v>
                </c:pt>
              </c:strCache>
            </c:strRef>
          </c:cat>
          <c:val>
            <c:numRef>
              <c:f>Sheet1!$C$21:$C$23</c:f>
              <c:numCache>
                <c:formatCode>General</c:formatCode>
                <c:ptCount val="3"/>
                <c:pt idx="0">
                  <c:v>17</c:v>
                </c:pt>
                <c:pt idx="1">
                  <c:v>7</c:v>
                </c:pt>
                <c:pt idx="2">
                  <c:v>11</c:v>
                </c:pt>
              </c:numCache>
            </c:numRef>
          </c:val>
        </c:ser>
        <c:ser>
          <c:idx val="1"/>
          <c:order val="1"/>
          <c:tx>
            <c:strRef>
              <c:f>Sheet1!$D$20</c:f>
              <c:strCache>
                <c:ptCount val="1"/>
                <c:pt idx="0">
                  <c:v>2015-16</c:v>
                </c:pt>
              </c:strCache>
            </c:strRef>
          </c:tx>
          <c:spPr>
            <a:solidFill>
              <a:srgbClr val="2487C4"/>
            </a:solidFill>
          </c:spPr>
          <c:invertIfNegative val="0"/>
          <c:cat>
            <c:strRef>
              <c:f>Sheet1!$B$21:$B$23</c:f>
              <c:strCache>
                <c:ptCount val="3"/>
                <c:pt idx="0">
                  <c:v>Acccommodation</c:v>
                </c:pt>
                <c:pt idx="1">
                  <c:v>Grants / funds</c:v>
                </c:pt>
                <c:pt idx="2">
                  <c:v>In home support</c:v>
                </c:pt>
              </c:strCache>
            </c:strRef>
          </c:cat>
          <c:val>
            <c:numRef>
              <c:f>Sheet1!$D$21:$D$23</c:f>
              <c:numCache>
                <c:formatCode>General</c:formatCode>
                <c:ptCount val="3"/>
                <c:pt idx="0">
                  <c:v>23</c:v>
                </c:pt>
                <c:pt idx="1">
                  <c:v>18</c:v>
                </c:pt>
                <c:pt idx="2">
                  <c:v>15</c:v>
                </c:pt>
              </c:numCache>
            </c:numRef>
          </c:val>
        </c:ser>
        <c:dLbls>
          <c:showLegendKey val="0"/>
          <c:showVal val="0"/>
          <c:showCatName val="0"/>
          <c:showSerName val="0"/>
          <c:showPercent val="0"/>
          <c:showBubbleSize val="0"/>
        </c:dLbls>
        <c:gapWidth val="150"/>
        <c:axId val="159731072"/>
        <c:axId val="159753344"/>
      </c:barChart>
      <c:catAx>
        <c:axId val="159731072"/>
        <c:scaling>
          <c:orientation val="minMax"/>
        </c:scaling>
        <c:delete val="0"/>
        <c:axPos val="b"/>
        <c:majorTickMark val="out"/>
        <c:minorTickMark val="none"/>
        <c:tickLblPos val="nextTo"/>
        <c:txPr>
          <a:bodyPr/>
          <a:lstStyle/>
          <a:p>
            <a:pPr>
              <a:defRPr sz="1000"/>
            </a:pPr>
            <a:endParaRPr lang="en-US"/>
          </a:p>
        </c:txPr>
        <c:crossAx val="159753344"/>
        <c:crosses val="autoZero"/>
        <c:auto val="1"/>
        <c:lblAlgn val="ctr"/>
        <c:lblOffset val="100"/>
        <c:noMultiLvlLbl val="0"/>
      </c:catAx>
      <c:valAx>
        <c:axId val="159753344"/>
        <c:scaling>
          <c:orientation val="minMax"/>
        </c:scaling>
        <c:delete val="0"/>
        <c:axPos val="l"/>
        <c:numFmt formatCode="General" sourceLinked="1"/>
        <c:majorTickMark val="out"/>
        <c:minorTickMark val="none"/>
        <c:tickLblPos val="nextTo"/>
        <c:txPr>
          <a:bodyPr/>
          <a:lstStyle/>
          <a:p>
            <a:pPr>
              <a:defRPr sz="1000"/>
            </a:pPr>
            <a:endParaRPr lang="en-US"/>
          </a:p>
        </c:txPr>
        <c:crossAx val="159731072"/>
        <c:crosses val="autoZero"/>
        <c:crossBetween val="between"/>
        <c:majorUnit val="2"/>
      </c:valAx>
      <c:spPr>
        <a:noFill/>
      </c:spPr>
    </c:plotArea>
    <c:plotVisOnly val="1"/>
    <c:dispBlanksAs val="gap"/>
    <c:showDLblsOverMax val="0"/>
  </c:chart>
  <c:spPr>
    <a:ln>
      <a:noFill/>
    </a:ln>
  </c:spPr>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solidFill>
                <a:srgbClr val="6ACFF6"/>
              </a:solidFill>
            </c:spPr>
          </c:dPt>
          <c:dPt>
            <c:idx val="1"/>
            <c:bubble3D val="0"/>
            <c:spPr>
              <a:solidFill>
                <a:srgbClr val="5EA5C3"/>
              </a:solidFill>
            </c:spPr>
          </c:dPt>
          <c:dPt>
            <c:idx val="2"/>
            <c:bubble3D val="0"/>
            <c:spPr>
              <a:solidFill>
                <a:srgbClr val="A8E0F9"/>
              </a:solidFill>
            </c:spPr>
          </c:dPt>
          <c:dPt>
            <c:idx val="3"/>
            <c:bubble3D val="0"/>
            <c:spPr>
              <a:solidFill>
                <a:srgbClr val="006690"/>
              </a:solidFill>
            </c:spPr>
          </c:dPt>
          <c:dPt>
            <c:idx val="4"/>
            <c:bubble3D val="0"/>
            <c:spPr>
              <a:solidFill>
                <a:srgbClr val="008DC0"/>
              </a:solidFill>
            </c:spPr>
          </c:dPt>
          <c:cat>
            <c:strRef>
              <c:f>Sheet1!$B$14:$B$18</c:f>
              <c:strCache>
                <c:ptCount val="5"/>
                <c:pt idx="0">
                  <c:v>Parent or Guardian (60%)</c:v>
                </c:pt>
                <c:pt idx="1">
                  <c:v>Self (18%)</c:v>
                </c:pt>
                <c:pt idx="2">
                  <c:v>Carer (9%)</c:v>
                </c:pt>
                <c:pt idx="3">
                  <c:v>Other Relative (7%)</c:v>
                </c:pt>
                <c:pt idx="4">
                  <c:v>Other (6%)</c:v>
                </c:pt>
              </c:strCache>
            </c:strRef>
          </c:cat>
          <c:val>
            <c:numRef>
              <c:f>Sheet1!$C$14:$C$18</c:f>
              <c:numCache>
                <c:formatCode>General</c:formatCode>
                <c:ptCount val="5"/>
                <c:pt idx="0">
                  <c:v>265</c:v>
                </c:pt>
                <c:pt idx="1">
                  <c:v>78</c:v>
                </c:pt>
                <c:pt idx="2">
                  <c:v>40</c:v>
                </c:pt>
                <c:pt idx="3">
                  <c:v>33</c:v>
                </c:pt>
                <c:pt idx="4">
                  <c:v>26</c:v>
                </c:pt>
              </c:numCache>
            </c:numRef>
          </c:val>
        </c:ser>
        <c:dLbls>
          <c:showLegendKey val="0"/>
          <c:showVal val="0"/>
          <c:showCatName val="0"/>
          <c:showSerName val="0"/>
          <c:showPercent val="0"/>
          <c:showBubbleSize val="0"/>
          <c:showLeaderLines val="1"/>
        </c:dLbls>
        <c:firstSliceAng val="0"/>
      </c:pieChart>
    </c:plotArea>
    <c:legend>
      <c:legendPos val="r"/>
      <c:overlay val="0"/>
      <c:txPr>
        <a:bodyPr/>
        <a:lstStyle/>
        <a:p>
          <a:pPr>
            <a:defRPr sz="1000">
              <a:latin typeface="Arial" panose="020B0604020202020204" pitchFamily="34" charset="0"/>
              <a:cs typeface="Arial" panose="020B0604020202020204" pitchFamily="34" charset="0"/>
            </a:defRPr>
          </a:pPr>
          <a:endParaRPr lang="en-US"/>
        </a:p>
      </c:txPr>
    </c:legend>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solidFill>
              <a:srgbClr val="044C75"/>
            </a:solidFill>
          </c:spPr>
          <c:invertIfNegative val="0"/>
          <c:cat>
            <c:strRef>
              <c:f>Sheet1!$B$29:$B$39</c:f>
              <c:strCache>
                <c:ptCount val="11"/>
                <c:pt idx="0">
                  <c:v>Less than 5 years</c:v>
                </c:pt>
                <c:pt idx="1">
                  <c:v>5 - 10 years</c:v>
                </c:pt>
                <c:pt idx="2">
                  <c:v>11 - 15 years</c:v>
                </c:pt>
                <c:pt idx="3">
                  <c:v>16 - 18 years</c:v>
                </c:pt>
                <c:pt idx="4">
                  <c:v>19 - 25 years</c:v>
                </c:pt>
                <c:pt idx="5">
                  <c:v>26 - 35 years</c:v>
                </c:pt>
                <c:pt idx="6">
                  <c:v>36 - 45 years</c:v>
                </c:pt>
                <c:pt idx="7">
                  <c:v>46 - 55 years</c:v>
                </c:pt>
                <c:pt idx="8">
                  <c:v>56 - 65 years</c:v>
                </c:pt>
                <c:pt idx="9">
                  <c:v>66 - 75 years</c:v>
                </c:pt>
                <c:pt idx="10">
                  <c:v>Unknown </c:v>
                </c:pt>
              </c:strCache>
            </c:strRef>
          </c:cat>
          <c:val>
            <c:numRef>
              <c:f>Sheet1!$C$29:$C$39</c:f>
              <c:numCache>
                <c:formatCode>General</c:formatCode>
                <c:ptCount val="11"/>
                <c:pt idx="0">
                  <c:v>11</c:v>
                </c:pt>
                <c:pt idx="1">
                  <c:v>44</c:v>
                </c:pt>
                <c:pt idx="2">
                  <c:v>43</c:v>
                </c:pt>
                <c:pt idx="3">
                  <c:v>18</c:v>
                </c:pt>
                <c:pt idx="4">
                  <c:v>58</c:v>
                </c:pt>
                <c:pt idx="5">
                  <c:v>68</c:v>
                </c:pt>
                <c:pt idx="6">
                  <c:v>61</c:v>
                </c:pt>
                <c:pt idx="7">
                  <c:v>49</c:v>
                </c:pt>
                <c:pt idx="8">
                  <c:v>50</c:v>
                </c:pt>
                <c:pt idx="9">
                  <c:v>5</c:v>
                </c:pt>
                <c:pt idx="10">
                  <c:v>13</c:v>
                </c:pt>
              </c:numCache>
            </c:numRef>
          </c:val>
        </c:ser>
        <c:dLbls>
          <c:showLegendKey val="0"/>
          <c:showVal val="0"/>
          <c:showCatName val="0"/>
          <c:showSerName val="0"/>
          <c:showPercent val="0"/>
          <c:showBubbleSize val="0"/>
        </c:dLbls>
        <c:gapWidth val="150"/>
        <c:axId val="159875456"/>
        <c:axId val="159877376"/>
      </c:barChart>
      <c:catAx>
        <c:axId val="159875456"/>
        <c:scaling>
          <c:orientation val="minMax"/>
        </c:scaling>
        <c:delete val="0"/>
        <c:axPos val="b"/>
        <c:title>
          <c:tx>
            <c:rich>
              <a:bodyPr/>
              <a:lstStyle/>
              <a:p>
                <a:pPr>
                  <a:defRPr sz="1000" b="1"/>
                </a:pPr>
                <a:r>
                  <a:rPr lang="en-US" sz="1000" b="1"/>
                  <a:t>Age Group </a:t>
                </a:r>
              </a:p>
            </c:rich>
          </c:tx>
          <c:overlay val="0"/>
        </c:title>
        <c:majorTickMark val="out"/>
        <c:minorTickMark val="none"/>
        <c:tickLblPos val="nextTo"/>
        <c:txPr>
          <a:bodyPr/>
          <a:lstStyle/>
          <a:p>
            <a:pPr>
              <a:defRPr sz="1000">
                <a:latin typeface="Arial" panose="020B0604020202020204" pitchFamily="34" charset="0"/>
                <a:cs typeface="Arial" panose="020B0604020202020204" pitchFamily="34" charset="0"/>
              </a:defRPr>
            </a:pPr>
            <a:endParaRPr lang="en-US"/>
          </a:p>
        </c:txPr>
        <c:crossAx val="159877376"/>
        <c:crosses val="autoZero"/>
        <c:auto val="1"/>
        <c:lblAlgn val="ctr"/>
        <c:lblOffset val="100"/>
        <c:noMultiLvlLbl val="0"/>
      </c:catAx>
      <c:valAx>
        <c:axId val="159877376"/>
        <c:scaling>
          <c:orientation val="minMax"/>
        </c:scaling>
        <c:delete val="0"/>
        <c:axPos val="l"/>
        <c:majorGridlines>
          <c:spPr>
            <a:ln>
              <a:noFill/>
            </a:ln>
          </c:spPr>
        </c:majorGridlines>
        <c:title>
          <c:tx>
            <c:rich>
              <a:bodyPr rot="-5400000" vert="horz"/>
              <a:lstStyle/>
              <a:p>
                <a:pPr>
                  <a:defRPr sz="1000"/>
                </a:pPr>
                <a:r>
                  <a:rPr lang="en-US" sz="1000"/>
                  <a:t>Number of people accessing the service</a:t>
                </a:r>
              </a:p>
            </c:rich>
          </c:tx>
          <c:overlay val="0"/>
        </c:title>
        <c:numFmt formatCode="General" sourceLinked="1"/>
        <c:majorTickMark val="out"/>
        <c:minorTickMark val="none"/>
        <c:tickLblPos val="nextTo"/>
        <c:txPr>
          <a:bodyPr/>
          <a:lstStyle/>
          <a:p>
            <a:pPr>
              <a:defRPr sz="1000"/>
            </a:pPr>
            <a:endParaRPr lang="en-US"/>
          </a:p>
        </c:txPr>
        <c:crossAx val="159875456"/>
        <c:crosses val="autoZero"/>
        <c:crossBetween val="between"/>
      </c:valAx>
    </c:plotArea>
    <c:plotVisOnly val="1"/>
    <c:dispBlanksAs val="gap"/>
    <c:showDLblsOverMax val="0"/>
  </c:chart>
  <c:spPr>
    <a:noFill/>
    <a:ln>
      <a:noFill/>
    </a:ln>
  </c:spPr>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rgbClr val="6ACFF6">
                  <a:alpha val="54902"/>
                </a:srgbClr>
              </a:solidFill>
            </c:spPr>
          </c:dPt>
          <c:dPt>
            <c:idx val="1"/>
            <c:bubble3D val="0"/>
            <c:spPr>
              <a:solidFill>
                <a:srgbClr val="6ACFF6"/>
              </a:solidFill>
            </c:spPr>
          </c:dPt>
          <c:dPt>
            <c:idx val="2"/>
            <c:bubble3D val="0"/>
            <c:spPr>
              <a:solidFill>
                <a:srgbClr val="5EA5C3"/>
              </a:solidFill>
            </c:spPr>
          </c:dPt>
          <c:dPt>
            <c:idx val="3"/>
            <c:bubble3D val="0"/>
            <c:spPr>
              <a:solidFill>
                <a:srgbClr val="99CCFF"/>
              </a:solidFill>
            </c:spPr>
          </c:dPt>
          <c:dPt>
            <c:idx val="4"/>
            <c:bubble3D val="0"/>
            <c:spPr>
              <a:solidFill>
                <a:srgbClr val="044C75"/>
              </a:solidFill>
            </c:spPr>
          </c:dPt>
          <c:dPt>
            <c:idx val="5"/>
            <c:bubble3D val="0"/>
            <c:spPr>
              <a:solidFill>
                <a:schemeClr val="bg1">
                  <a:lumMod val="65000"/>
                  <a:alpha val="44000"/>
                </a:schemeClr>
              </a:solidFill>
            </c:spPr>
          </c:dPt>
          <c:dPt>
            <c:idx val="6"/>
            <c:bubble3D val="0"/>
            <c:spPr>
              <a:solidFill>
                <a:schemeClr val="accent1">
                  <a:lumMod val="40000"/>
                  <a:lumOff val="60000"/>
                  <a:alpha val="91000"/>
                </a:schemeClr>
              </a:solidFill>
            </c:spPr>
          </c:dPt>
          <c:dPt>
            <c:idx val="7"/>
            <c:bubble3D val="0"/>
            <c:spPr>
              <a:solidFill>
                <a:srgbClr val="6ACFF6">
                  <a:alpha val="81000"/>
                </a:srgbClr>
              </a:solidFill>
            </c:spPr>
          </c:dPt>
          <c:dPt>
            <c:idx val="8"/>
            <c:bubble3D val="0"/>
            <c:spPr>
              <a:solidFill>
                <a:srgbClr val="0099FF"/>
              </a:solidFill>
            </c:spPr>
          </c:dPt>
          <c:dPt>
            <c:idx val="9"/>
            <c:bubble3D val="0"/>
            <c:spPr>
              <a:solidFill>
                <a:schemeClr val="bg1">
                  <a:lumMod val="50000"/>
                  <a:alpha val="71000"/>
                </a:schemeClr>
              </a:solidFill>
            </c:spPr>
          </c:dPt>
          <c:cat>
            <c:strRef>
              <c:f>Sheet1!$B$70:$B$79</c:f>
              <c:strCache>
                <c:ptCount val="10"/>
                <c:pt idx="0">
                  <c:v>Intellectual (35%)</c:v>
                </c:pt>
                <c:pt idx="1">
                  <c:v>Autism (20%)</c:v>
                </c:pt>
                <c:pt idx="2">
                  <c:v>Physical (17%)</c:v>
                </c:pt>
                <c:pt idx="3">
                  <c:v>Sensory and speech (7%)</c:v>
                </c:pt>
                <c:pt idx="4">
                  <c:v>Neurological (6%)</c:v>
                </c:pt>
                <c:pt idx="5">
                  <c:v>Acquired Brain Injury (5%)</c:v>
                </c:pt>
                <c:pt idx="6">
                  <c:v>Developmental delay (4%)</c:v>
                </c:pt>
                <c:pt idx="7">
                  <c:v>Not sure (3%)</c:v>
                </c:pt>
                <c:pt idx="8">
                  <c:v>Psychiatric (3%)</c:v>
                </c:pt>
                <c:pt idx="9">
                  <c:v>Other disability (&lt;1%)</c:v>
                </c:pt>
              </c:strCache>
            </c:strRef>
          </c:cat>
          <c:val>
            <c:numRef>
              <c:f>Sheet1!$C$70:$C$79</c:f>
              <c:numCache>
                <c:formatCode>General</c:formatCode>
                <c:ptCount val="10"/>
                <c:pt idx="0">
                  <c:v>184</c:v>
                </c:pt>
                <c:pt idx="1">
                  <c:v>103</c:v>
                </c:pt>
                <c:pt idx="2">
                  <c:v>90</c:v>
                </c:pt>
                <c:pt idx="3">
                  <c:v>39</c:v>
                </c:pt>
                <c:pt idx="4">
                  <c:v>32</c:v>
                </c:pt>
                <c:pt idx="5">
                  <c:v>28</c:v>
                </c:pt>
                <c:pt idx="6">
                  <c:v>19</c:v>
                </c:pt>
                <c:pt idx="7">
                  <c:v>16</c:v>
                </c:pt>
                <c:pt idx="8">
                  <c:v>13</c:v>
                </c:pt>
                <c:pt idx="9">
                  <c:v>2</c:v>
                </c:pt>
              </c:numCache>
            </c:numRef>
          </c:val>
        </c:ser>
        <c:dLbls>
          <c:showLegendKey val="0"/>
          <c:showVal val="0"/>
          <c:showCatName val="0"/>
          <c:showSerName val="0"/>
          <c:showPercent val="0"/>
          <c:showBubbleSize val="0"/>
          <c:showLeaderLines val="1"/>
        </c:dLbls>
        <c:firstSliceAng val="0"/>
      </c:pieChart>
    </c:plotArea>
    <c:legend>
      <c:legendPos val="r"/>
      <c:overlay val="0"/>
      <c:txPr>
        <a:bodyPr/>
        <a:lstStyle/>
        <a:p>
          <a:pPr>
            <a:defRPr>
              <a:latin typeface="Arial" panose="020B0604020202020204" pitchFamily="34" charset="0"/>
              <a:cs typeface="Arial" panose="020B0604020202020204" pitchFamily="34" charset="0"/>
            </a:defRPr>
          </a:pPr>
          <a:endParaRPr lang="en-US"/>
        </a:p>
      </c:txPr>
    </c:legend>
    <c:plotVisOnly val="1"/>
    <c:dispBlanksAs val="gap"/>
    <c:showDLblsOverMax val="0"/>
  </c:chart>
  <c:spPr>
    <a:ln>
      <a:noFill/>
    </a:ln>
  </c:sp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0.83857</cdr:x>
      <cdr:y>0.3017</cdr:y>
    </cdr:from>
    <cdr:to>
      <cdr:x>1</cdr:x>
      <cdr:y>0.47276</cdr:y>
    </cdr:to>
    <cdr:sp macro="" textlink="">
      <cdr:nvSpPr>
        <cdr:cNvPr id="2" name="TextBox 1"/>
        <cdr:cNvSpPr txBox="1"/>
      </cdr:nvSpPr>
      <cdr:spPr>
        <a:xfrm xmlns:a="http://schemas.openxmlformats.org/drawingml/2006/main">
          <a:off x="5376511" y="1234940"/>
          <a:ext cx="1034922" cy="70018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AU" sz="1000">
              <a:latin typeface="Arial" panose="020B0604020202020204" pitchFamily="34" charset="0"/>
              <a:cs typeface="Arial" panose="020B0604020202020204" pitchFamily="34" charset="0"/>
            </a:rPr>
            <a:t>Closed health, </a:t>
          </a:r>
          <a:r>
            <a:rPr lang="en-AU" sz="1000">
              <a:effectLst/>
              <a:latin typeface="Arial" panose="020B0604020202020204" pitchFamily="34" charset="0"/>
              <a:ea typeface="+mn-ea"/>
              <a:cs typeface="Arial" panose="020B0604020202020204" pitchFamily="34" charset="0"/>
            </a:rPr>
            <a:t>disability</a:t>
          </a:r>
          <a:r>
            <a:rPr lang="en-AU" sz="1000" baseline="0">
              <a:effectLst/>
              <a:latin typeface="Arial" panose="020B0604020202020204" pitchFamily="34" charset="0"/>
              <a:ea typeface="+mn-ea"/>
              <a:cs typeface="Arial" panose="020B0604020202020204" pitchFamily="34" charset="0"/>
            </a:rPr>
            <a:t> and</a:t>
          </a:r>
          <a:r>
            <a:rPr lang="en-AU" sz="1000">
              <a:effectLst/>
              <a:latin typeface="Arial" panose="020B0604020202020204" pitchFamily="34" charset="0"/>
              <a:ea typeface="+mn-ea"/>
              <a:cs typeface="Arial" panose="020B0604020202020204" pitchFamily="34" charset="0"/>
            </a:rPr>
            <a:t> </a:t>
          </a:r>
          <a:r>
            <a:rPr lang="en-AU" sz="1000">
              <a:latin typeface="Arial" panose="020B0604020202020204" pitchFamily="34" charset="0"/>
              <a:cs typeface="Arial" panose="020B0604020202020204" pitchFamily="34" charset="0"/>
            </a:rPr>
            <a:t>mental health complaints</a:t>
          </a:r>
        </a:p>
      </cdr:txBody>
    </cdr:sp>
  </cdr:relSizeAnchor>
  <cdr:relSizeAnchor xmlns:cdr="http://schemas.openxmlformats.org/drawingml/2006/chartDrawing">
    <cdr:from>
      <cdr:x>0.84484</cdr:x>
      <cdr:y>0.07273</cdr:y>
    </cdr:from>
    <cdr:to>
      <cdr:x>1</cdr:x>
      <cdr:y>0.20261</cdr:y>
    </cdr:to>
    <cdr:sp macro="" textlink="">
      <cdr:nvSpPr>
        <cdr:cNvPr id="3" name="TextBox 1"/>
        <cdr:cNvSpPr txBox="1"/>
      </cdr:nvSpPr>
      <cdr:spPr>
        <a:xfrm xmlns:a="http://schemas.openxmlformats.org/drawingml/2006/main">
          <a:off x="5416235" y="297711"/>
          <a:ext cx="994725" cy="53163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AU" sz="1000">
              <a:latin typeface="Arial" panose="020B0604020202020204" pitchFamily="34" charset="0"/>
              <a:cs typeface="Arial" panose="020B0604020202020204" pitchFamily="34" charset="0"/>
            </a:rPr>
            <a:t>Out of Jurisdiction complaints</a:t>
          </a:r>
        </a:p>
      </cdr:txBody>
    </cdr:sp>
  </cdr:relSizeAnchor>
  <cdr:relSizeAnchor xmlns:cdr="http://schemas.openxmlformats.org/drawingml/2006/chartDrawing">
    <cdr:from>
      <cdr:x>0.77586</cdr:x>
      <cdr:y>0.37799</cdr:y>
    </cdr:from>
    <cdr:to>
      <cdr:x>0.83386</cdr:x>
      <cdr:y>0.37799</cdr:y>
    </cdr:to>
    <cdr:cxnSp macro="">
      <cdr:nvCxnSpPr>
        <cdr:cNvPr id="5" name="Straight Arrow Connector 4"/>
        <cdr:cNvCxnSpPr/>
      </cdr:nvCxnSpPr>
      <cdr:spPr>
        <a:xfrm xmlns:a="http://schemas.openxmlformats.org/drawingml/2006/main" flipH="1">
          <a:off x="4974007" y="1547188"/>
          <a:ext cx="371836" cy="0"/>
        </a:xfrm>
        <a:prstGeom xmlns:a="http://schemas.openxmlformats.org/drawingml/2006/main" prst="straightConnector1">
          <a:avLst/>
        </a:prstGeom>
        <a:ln xmlns:a="http://schemas.openxmlformats.org/drawingml/2006/main">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0.77759</cdr:x>
      <cdr:y>0.13767</cdr:y>
    </cdr:from>
    <cdr:to>
      <cdr:x>0.84484</cdr:x>
      <cdr:y>0.21827</cdr:y>
    </cdr:to>
    <cdr:cxnSp macro="">
      <cdr:nvCxnSpPr>
        <cdr:cNvPr id="7" name="Straight Arrow Connector 6"/>
        <cdr:cNvCxnSpPr>
          <a:stCxn xmlns:a="http://schemas.openxmlformats.org/drawingml/2006/main" id="3" idx="1"/>
        </cdr:cNvCxnSpPr>
      </cdr:nvCxnSpPr>
      <cdr:spPr>
        <a:xfrm xmlns:a="http://schemas.openxmlformats.org/drawingml/2006/main" flipH="1">
          <a:off x="4985083" y="563526"/>
          <a:ext cx="431152" cy="329890"/>
        </a:xfrm>
        <a:prstGeom xmlns:a="http://schemas.openxmlformats.org/drawingml/2006/main" prst="straightConnector1">
          <a:avLst/>
        </a:prstGeom>
        <a:ln xmlns:a="http://schemas.openxmlformats.org/drawingml/2006/main">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349C83-2DF3-4086-BC7C-BAF79B2C9D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40</Pages>
  <Words>6717</Words>
  <Characters>38292</Characters>
  <Application>Microsoft Office Word</Application>
  <DocSecurity>0</DocSecurity>
  <Lines>319</Lines>
  <Paragraphs>89</Paragraphs>
  <ScaleCrop>false</ScaleCrop>
  <HeadingPairs>
    <vt:vector size="2" baseType="variant">
      <vt:variant>
        <vt:lpstr>Title</vt:lpstr>
      </vt:variant>
      <vt:variant>
        <vt:i4>1</vt:i4>
      </vt:variant>
    </vt:vector>
  </HeadingPairs>
  <TitlesOfParts>
    <vt:vector size="1" baseType="lpstr">
      <vt:lpstr/>
    </vt:vector>
  </TitlesOfParts>
  <Company>WA Health</Company>
  <LinksUpToDate>false</LinksUpToDate>
  <CharactersWithSpaces>44920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Lawton, Katy</dc:creator>
  <cp:lastModifiedBy>Newman, Vicky</cp:lastModifiedBy>
  <cp:revision>2</cp:revision>
  <cp:lastPrinted>2016-09-12T07:30:00Z</cp:lastPrinted>
  <dcterms:created xsi:type="dcterms:W3CDTF">2016-10-19T06:40:00Z</dcterms:created>
  <dcterms:modified xsi:type="dcterms:W3CDTF">2016-10-19T06:40:00Z</dcterms:modified>
</cp:coreProperties>
</file>